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page3" w:displacedByCustomXml="next"/>
    <w:bookmarkEnd w:id="0" w:displacedByCustomXml="next"/>
    <w:bookmarkStart w:id="1" w:name="page2" w:displacedByCustomXml="next"/>
    <w:bookmarkEnd w:id="1" w:displacedByCustomXml="next"/>
    <w:bookmarkStart w:id="2" w:name="_Toc442225250" w:displacedByCustomXml="next"/>
    <w:bookmarkStart w:id="3" w:name="_Toc441586525" w:displacedByCustomXml="next"/>
    <w:sdt>
      <w:sdtPr>
        <w:rPr>
          <w:rFonts w:ascii="CamberW04-Light" w:eastAsia="MS Mincho" w:hAnsi="CamberW04-Light" w:cs="Arial"/>
          <w:b/>
          <w:bCs/>
          <w:i/>
          <w:iCs/>
          <w:noProof/>
          <w:color w:val="000000" w:themeColor="text1"/>
          <w:sz w:val="24"/>
          <w:szCs w:val="24"/>
          <w:lang w:val="en-US" w:eastAsia="ja-JP"/>
        </w:rPr>
        <w:id w:val="1793781080"/>
        <w:docPartObj>
          <w:docPartGallery w:val="Cover Pages"/>
          <w:docPartUnique/>
        </w:docPartObj>
      </w:sdtPr>
      <w:sdtEndPr>
        <w:rPr>
          <w:rFonts w:eastAsia="Times New Roman" w:cs="Times New Roman"/>
          <w:b w:val="0"/>
          <w:bCs w:val="0"/>
          <w:i w:val="0"/>
          <w:iCs w:val="0"/>
          <w:noProof w:val="0"/>
          <w:sz w:val="20"/>
          <w:szCs w:val="22"/>
          <w:lang w:val="tr-TR" w:eastAsia="tr-TR"/>
        </w:rPr>
      </w:sdtEndPr>
      <w:sdtContent>
        <w:p w14:paraId="45FFE648" w14:textId="0CE0A468" w:rsidR="00E409CE" w:rsidRPr="00E660F1" w:rsidRDefault="00745F49" w:rsidP="00745F49">
          <w:pPr>
            <w:ind w:left="0" w:firstLine="0"/>
            <w:rPr>
              <w:rFonts w:ascii="CamberW04-Light" w:hAnsi="CamberW04-Light"/>
              <w:color w:val="000000" w:themeColor="text1"/>
              <w:sz w:val="24"/>
              <w:szCs w:val="24"/>
            </w:rPr>
          </w:pPr>
          <w:r w:rsidRPr="00E660F1">
            <w:rPr>
              <w:rFonts w:ascii="CamberW04-Light" w:hAnsi="CamberW04-Light"/>
              <w:noProof/>
              <w:color w:val="000000" w:themeColor="text1"/>
              <w:sz w:val="24"/>
              <w:szCs w:val="24"/>
            </w:rPr>
            <w:drawing>
              <wp:anchor distT="0" distB="0" distL="114300" distR="114300" simplePos="0" relativeHeight="251672576" behindDoc="0" locked="0" layoutInCell="1" allowOverlap="1" wp14:anchorId="60268AEA" wp14:editId="6CCA0E5A">
                <wp:simplePos x="0" y="0"/>
                <wp:positionH relativeFrom="page">
                  <wp:align>right</wp:align>
                </wp:positionH>
                <wp:positionV relativeFrom="page">
                  <wp:align>top</wp:align>
                </wp:positionV>
                <wp:extent cx="7551420" cy="10679430"/>
                <wp:effectExtent l="0" t="0" r="0" b="762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8">
                          <a:extLst>
                            <a:ext uri="{28A0092B-C50C-407E-A947-70E740481C1C}">
                              <a14:useLocalDpi xmlns:a14="http://schemas.microsoft.com/office/drawing/2010/main" val="0"/>
                            </a:ext>
                          </a:extLst>
                        </a:blip>
                        <a:stretch>
                          <a:fillRect/>
                        </a:stretch>
                      </pic:blipFill>
                      <pic:spPr>
                        <a:xfrm>
                          <a:off x="0" y="0"/>
                          <a:ext cx="7552054" cy="10679718"/>
                        </a:xfrm>
                        <a:prstGeom prst="rect">
                          <a:avLst/>
                        </a:prstGeom>
                      </pic:spPr>
                    </pic:pic>
                  </a:graphicData>
                </a:graphic>
                <wp14:sizeRelH relativeFrom="page">
                  <wp14:pctWidth>0</wp14:pctWidth>
                </wp14:sizeRelH>
                <wp14:sizeRelV relativeFrom="page">
                  <wp14:pctHeight>0</wp14:pctHeight>
                </wp14:sizeRelV>
              </wp:anchor>
            </w:drawing>
          </w:r>
          <w:r w:rsidR="00602A80" w:rsidRPr="00E660F1">
            <w:rPr>
              <w:rFonts w:ascii="CamberW04-Light" w:hAnsi="CamberW04-Light"/>
              <w:color w:val="000000" w:themeColor="text1"/>
              <w:sz w:val="24"/>
              <w:szCs w:val="24"/>
            </w:rPr>
            <w:tab/>
          </w:r>
          <w:r w:rsidR="00602A80" w:rsidRPr="00E660F1">
            <w:rPr>
              <w:rFonts w:ascii="CamberW04-Light" w:hAnsi="CamberW04-Light"/>
              <w:color w:val="000000" w:themeColor="text1"/>
              <w:sz w:val="24"/>
              <w:szCs w:val="24"/>
            </w:rPr>
            <w:tab/>
          </w:r>
          <w:r w:rsidR="00602A80" w:rsidRPr="00E660F1">
            <w:rPr>
              <w:rFonts w:ascii="CamberW04-Light" w:hAnsi="CamberW04-Light"/>
              <w:color w:val="000000" w:themeColor="text1"/>
              <w:sz w:val="24"/>
              <w:szCs w:val="24"/>
            </w:rPr>
            <w:tab/>
            <w:t xml:space="preserve">                 </w:t>
          </w:r>
        </w:p>
      </w:sdtContent>
    </w:sdt>
    <w:sdt>
      <w:sdtPr>
        <w:rPr>
          <w:rFonts w:ascii="CamberW04-Light" w:eastAsia="Times New Roman" w:hAnsi="CamberW04-Light" w:cs="Times New Roman"/>
          <w:b w:val="0"/>
          <w:bCs w:val="0"/>
          <w:color w:val="000000"/>
          <w:sz w:val="20"/>
          <w:szCs w:val="22"/>
          <w:lang w:eastAsia="tr-TR"/>
        </w:rPr>
        <w:id w:val="-606964321"/>
        <w:docPartObj>
          <w:docPartGallery w:val="Table of Contents"/>
          <w:docPartUnique/>
        </w:docPartObj>
      </w:sdtPr>
      <w:sdtEndPr/>
      <w:sdtContent>
        <w:p w14:paraId="5A21DE75" w14:textId="1D62AF3F" w:rsidR="00F85C87" w:rsidRPr="00E660F1" w:rsidRDefault="00F85C87">
          <w:pPr>
            <w:pStyle w:val="TBal"/>
            <w:rPr>
              <w:rFonts w:ascii="CamberW04-Light" w:hAnsi="CamberW04-Light"/>
              <w:color w:val="006F71"/>
            </w:rPr>
          </w:pPr>
          <w:r w:rsidRPr="00E660F1">
            <w:rPr>
              <w:rFonts w:ascii="CamberW04-Light" w:hAnsi="CamberW04-Light"/>
              <w:color w:val="006F71"/>
            </w:rPr>
            <w:t>İçindekiler</w:t>
          </w:r>
        </w:p>
        <w:p w14:paraId="363B4387" w14:textId="1344A656" w:rsidR="004740A9" w:rsidRPr="00E660F1" w:rsidRDefault="006579B6">
          <w:pPr>
            <w:pStyle w:val="T1"/>
            <w:tabs>
              <w:tab w:val="right" w:leader="dot" w:pos="9610"/>
            </w:tabs>
            <w:rPr>
              <w:rFonts w:ascii="CamberW04-Light" w:eastAsiaTheme="minorEastAsia" w:hAnsi="CamberW04-Light" w:cstheme="minorBidi"/>
              <w:b w:val="0"/>
              <w:bCs w:val="0"/>
              <w:i w:val="0"/>
              <w:iCs w:val="0"/>
              <w:noProof/>
              <w:color w:val="auto"/>
              <w:sz w:val="22"/>
              <w:szCs w:val="22"/>
            </w:rPr>
          </w:pPr>
          <w:r w:rsidRPr="00E660F1">
            <w:rPr>
              <w:rFonts w:ascii="CamberW04-Light" w:eastAsia="MS Mincho" w:hAnsi="CamberW04-Light" w:cs="Arial"/>
              <w:bCs w:val="0"/>
              <w:i w:val="0"/>
              <w:iCs w:val="0"/>
              <w:noProof/>
              <w:color w:val="auto"/>
              <w:sz w:val="22"/>
              <w:lang w:val="en-US" w:eastAsia="ja-JP"/>
            </w:rPr>
            <w:fldChar w:fldCharType="begin"/>
          </w:r>
          <w:r w:rsidRPr="00E660F1">
            <w:rPr>
              <w:rFonts w:ascii="CamberW04-Light" w:eastAsia="MS Mincho" w:hAnsi="CamberW04-Light" w:cs="Arial"/>
              <w:bCs w:val="0"/>
              <w:i w:val="0"/>
              <w:iCs w:val="0"/>
              <w:noProof/>
              <w:color w:val="auto"/>
              <w:sz w:val="22"/>
              <w:lang w:val="en-US" w:eastAsia="ja-JP"/>
            </w:rPr>
            <w:instrText xml:space="preserve"> TOC \o "1-3" \h \z \u </w:instrText>
          </w:r>
          <w:r w:rsidRPr="00E660F1">
            <w:rPr>
              <w:rFonts w:ascii="CamberW04-Light" w:eastAsia="MS Mincho" w:hAnsi="CamberW04-Light" w:cs="Arial"/>
              <w:bCs w:val="0"/>
              <w:i w:val="0"/>
              <w:iCs w:val="0"/>
              <w:noProof/>
              <w:color w:val="auto"/>
              <w:sz w:val="22"/>
              <w:lang w:val="en-US" w:eastAsia="ja-JP"/>
            </w:rPr>
            <w:fldChar w:fldCharType="separate"/>
          </w:r>
          <w:hyperlink w:anchor="_Toc65758679" w:history="1">
            <w:r w:rsidR="004740A9" w:rsidRPr="00E660F1">
              <w:rPr>
                <w:rStyle w:val="Kpr"/>
                <w:rFonts w:ascii="CamberW04-Light" w:hAnsi="CamberW04-Light"/>
                <w:noProof/>
              </w:rPr>
              <w:t>ÖNSÖZ</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_Toc65758679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2</w:t>
            </w:r>
            <w:r w:rsidR="004740A9" w:rsidRPr="00E660F1">
              <w:rPr>
                <w:rFonts w:ascii="CamberW04-Light" w:hAnsi="CamberW04-Light"/>
                <w:noProof/>
                <w:webHidden/>
              </w:rPr>
              <w:fldChar w:fldCharType="end"/>
            </w:r>
          </w:hyperlink>
        </w:p>
        <w:p w14:paraId="1A9A6717" w14:textId="68858004" w:rsidR="004740A9" w:rsidRPr="00E660F1" w:rsidRDefault="00AE6E1F">
          <w:pPr>
            <w:pStyle w:val="T1"/>
            <w:tabs>
              <w:tab w:val="right" w:leader="dot" w:pos="9610"/>
            </w:tabs>
            <w:rPr>
              <w:rFonts w:ascii="CamberW04-Light" w:eastAsiaTheme="minorEastAsia" w:hAnsi="CamberW04-Light" w:cstheme="minorBidi"/>
              <w:b w:val="0"/>
              <w:bCs w:val="0"/>
              <w:i w:val="0"/>
              <w:iCs w:val="0"/>
              <w:noProof/>
              <w:color w:val="auto"/>
              <w:sz w:val="22"/>
              <w:szCs w:val="22"/>
            </w:rPr>
          </w:pPr>
          <w:hyperlink w:anchor="_Toc65758680" w:history="1">
            <w:r w:rsidR="004740A9" w:rsidRPr="00E660F1">
              <w:rPr>
                <w:rStyle w:val="Kpr"/>
                <w:rFonts w:ascii="CamberW04-Light" w:hAnsi="CamberW04-Light"/>
                <w:noProof/>
              </w:rPr>
              <w:t>GİRİŞ</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_Toc65758680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3</w:t>
            </w:r>
            <w:r w:rsidR="004740A9" w:rsidRPr="00E660F1">
              <w:rPr>
                <w:rFonts w:ascii="CamberW04-Light" w:hAnsi="CamberW04-Light"/>
                <w:noProof/>
                <w:webHidden/>
              </w:rPr>
              <w:fldChar w:fldCharType="end"/>
            </w:r>
          </w:hyperlink>
        </w:p>
        <w:p w14:paraId="3071970D" w14:textId="0FA04770" w:rsidR="004740A9" w:rsidRPr="00E660F1" w:rsidRDefault="00AE6E1F">
          <w:pPr>
            <w:pStyle w:val="T1"/>
            <w:tabs>
              <w:tab w:val="right" w:leader="dot" w:pos="9610"/>
            </w:tabs>
            <w:rPr>
              <w:rFonts w:ascii="CamberW04-Light" w:eastAsiaTheme="minorEastAsia" w:hAnsi="CamberW04-Light" w:cstheme="minorBidi"/>
              <w:b w:val="0"/>
              <w:bCs w:val="0"/>
              <w:i w:val="0"/>
              <w:iCs w:val="0"/>
              <w:noProof/>
              <w:color w:val="auto"/>
              <w:sz w:val="22"/>
              <w:szCs w:val="22"/>
            </w:rPr>
          </w:pPr>
          <w:hyperlink w:anchor="_Toc65758681" w:history="1">
            <w:r w:rsidR="004740A9" w:rsidRPr="00E660F1">
              <w:rPr>
                <w:rStyle w:val="Kpr"/>
                <w:rFonts w:ascii="CamberW04-Light" w:hAnsi="CamberW04-Light"/>
                <w:noProof/>
              </w:rPr>
              <w:t>A. KURUMSAL DIŞ DEĞERLENDİRME PROGRAMI VE KURUMSAL AKREDİTASYON PROGRAMI</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_Toc65758681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3</w:t>
            </w:r>
            <w:r w:rsidR="004740A9" w:rsidRPr="00E660F1">
              <w:rPr>
                <w:rFonts w:ascii="CamberW04-Light" w:hAnsi="CamberW04-Light"/>
                <w:noProof/>
                <w:webHidden/>
              </w:rPr>
              <w:fldChar w:fldCharType="end"/>
            </w:r>
          </w:hyperlink>
        </w:p>
        <w:p w14:paraId="10BCA252" w14:textId="6734AAC6" w:rsidR="004740A9" w:rsidRPr="00E660F1" w:rsidRDefault="00AE6E1F">
          <w:pPr>
            <w:pStyle w:val="T2"/>
            <w:tabs>
              <w:tab w:val="right" w:leader="dot" w:pos="9610"/>
            </w:tabs>
            <w:rPr>
              <w:rFonts w:ascii="CamberW04-Light" w:eastAsiaTheme="minorEastAsia" w:hAnsi="CamberW04-Light" w:cstheme="minorBidi"/>
              <w:b w:val="0"/>
              <w:bCs w:val="0"/>
              <w:noProof/>
              <w:color w:val="auto"/>
            </w:rPr>
          </w:pPr>
          <w:hyperlink w:anchor="_Toc65758682" w:history="1">
            <w:r w:rsidR="004740A9" w:rsidRPr="00E660F1">
              <w:rPr>
                <w:rStyle w:val="Kpr"/>
                <w:rFonts w:ascii="CamberW04-Light" w:eastAsia="MS Mincho" w:hAnsi="CamberW04-Light"/>
                <w:noProof/>
                <w:lang w:eastAsia="en-US"/>
              </w:rPr>
              <w:t>A.1</w:t>
            </w:r>
            <w:r w:rsidR="005802AA" w:rsidRPr="00E660F1">
              <w:rPr>
                <w:rStyle w:val="Kpr"/>
                <w:rFonts w:ascii="CamberW04-Light" w:eastAsia="MS Mincho" w:hAnsi="CamberW04-Light"/>
                <w:noProof/>
                <w:lang w:eastAsia="en-US"/>
              </w:rPr>
              <w:t>.</w:t>
            </w:r>
            <w:r w:rsidR="004740A9" w:rsidRPr="00E660F1">
              <w:rPr>
                <w:rStyle w:val="Kpr"/>
                <w:rFonts w:ascii="CamberW04-Light" w:eastAsia="MS Mincho" w:hAnsi="CamberW04-Light"/>
                <w:noProof/>
                <w:lang w:eastAsia="en-US"/>
              </w:rPr>
              <w:t xml:space="preserve"> YÖKAK KURUMSAL DIŞ DEĞERLENDİRME ve AKREDİTASYON KOMİSYONUNUN GÖREV ve SORUMLULUKLARI</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_Toc65758682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6</w:t>
            </w:r>
            <w:r w:rsidR="004740A9" w:rsidRPr="00E660F1">
              <w:rPr>
                <w:rFonts w:ascii="CamberW04-Light" w:hAnsi="CamberW04-Light"/>
                <w:noProof/>
                <w:webHidden/>
              </w:rPr>
              <w:fldChar w:fldCharType="end"/>
            </w:r>
          </w:hyperlink>
        </w:p>
        <w:p w14:paraId="2FABDA0A" w14:textId="0B3B8AF7" w:rsidR="004740A9" w:rsidRPr="00E660F1" w:rsidRDefault="00AE6E1F">
          <w:pPr>
            <w:pStyle w:val="T2"/>
            <w:tabs>
              <w:tab w:val="right" w:leader="dot" w:pos="9610"/>
            </w:tabs>
            <w:rPr>
              <w:rFonts w:ascii="CamberW04-Light" w:eastAsiaTheme="minorEastAsia" w:hAnsi="CamberW04-Light" w:cstheme="minorBidi"/>
              <w:b w:val="0"/>
              <w:bCs w:val="0"/>
              <w:noProof/>
              <w:color w:val="auto"/>
            </w:rPr>
          </w:pPr>
          <w:hyperlink w:anchor="_Toc65758683" w:history="1">
            <w:r w:rsidR="004740A9" w:rsidRPr="00E660F1">
              <w:rPr>
                <w:rStyle w:val="Kpr"/>
                <w:rFonts w:ascii="CamberW04-Light" w:hAnsi="CamberW04-Light"/>
                <w:noProof/>
              </w:rPr>
              <w:t>A.2</w:t>
            </w:r>
            <w:r w:rsidR="005802AA" w:rsidRPr="00E660F1">
              <w:rPr>
                <w:rStyle w:val="Kpr"/>
                <w:rFonts w:ascii="CamberW04-Light" w:hAnsi="CamberW04-Light"/>
                <w:noProof/>
              </w:rPr>
              <w:t>.</w:t>
            </w:r>
            <w:r w:rsidR="004740A9" w:rsidRPr="00E660F1">
              <w:rPr>
                <w:rStyle w:val="Kpr"/>
                <w:rFonts w:ascii="CamberW04-Light" w:hAnsi="CamberW04-Light"/>
                <w:noProof/>
              </w:rPr>
              <w:t xml:space="preserve"> DEĞERLENDİRME TAKIMININ GÖREV VE SORUMLULUKLARI</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_Toc65758683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7</w:t>
            </w:r>
            <w:r w:rsidR="004740A9" w:rsidRPr="00E660F1">
              <w:rPr>
                <w:rFonts w:ascii="CamberW04-Light" w:hAnsi="CamberW04-Light"/>
                <w:noProof/>
                <w:webHidden/>
              </w:rPr>
              <w:fldChar w:fldCharType="end"/>
            </w:r>
          </w:hyperlink>
        </w:p>
        <w:p w14:paraId="6ED87896" w14:textId="17EFEEF3" w:rsidR="004740A9" w:rsidRPr="00E660F1" w:rsidRDefault="00AE6E1F">
          <w:pPr>
            <w:pStyle w:val="T2"/>
            <w:tabs>
              <w:tab w:val="right" w:leader="dot" w:pos="9610"/>
            </w:tabs>
            <w:rPr>
              <w:rFonts w:ascii="CamberW04-Light" w:eastAsiaTheme="minorEastAsia" w:hAnsi="CamberW04-Light" w:cstheme="minorBidi"/>
              <w:b w:val="0"/>
              <w:bCs w:val="0"/>
              <w:noProof/>
              <w:color w:val="auto"/>
            </w:rPr>
          </w:pPr>
          <w:hyperlink w:anchor="_Toc65758684" w:history="1">
            <w:r w:rsidR="004740A9" w:rsidRPr="00E660F1">
              <w:rPr>
                <w:rStyle w:val="Kpr"/>
                <w:rFonts w:ascii="CamberW04-Light" w:hAnsi="CamberW04-Light"/>
                <w:noProof/>
              </w:rPr>
              <w:t>A.3</w:t>
            </w:r>
            <w:r w:rsidR="005802AA" w:rsidRPr="00E660F1">
              <w:rPr>
                <w:rStyle w:val="Kpr"/>
                <w:rFonts w:ascii="CamberW04-Light" w:hAnsi="CamberW04-Light"/>
                <w:noProof/>
              </w:rPr>
              <w:t>.</w:t>
            </w:r>
            <w:r w:rsidR="004740A9" w:rsidRPr="00E660F1">
              <w:rPr>
                <w:rStyle w:val="Kpr"/>
                <w:rFonts w:ascii="CamberW04-Light" w:hAnsi="CamberW04-Light"/>
                <w:noProof/>
              </w:rPr>
              <w:t xml:space="preserve"> DEĞERLENDİRME TAKIMININ NİTELİKLERİ</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_Toc65758684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8</w:t>
            </w:r>
            <w:r w:rsidR="004740A9" w:rsidRPr="00E660F1">
              <w:rPr>
                <w:rFonts w:ascii="CamberW04-Light" w:hAnsi="CamberW04-Light"/>
                <w:noProof/>
                <w:webHidden/>
              </w:rPr>
              <w:fldChar w:fldCharType="end"/>
            </w:r>
          </w:hyperlink>
        </w:p>
        <w:p w14:paraId="01971339" w14:textId="47081D8B" w:rsidR="004740A9" w:rsidRPr="00E660F1" w:rsidRDefault="00AE6E1F">
          <w:pPr>
            <w:pStyle w:val="T2"/>
            <w:tabs>
              <w:tab w:val="right" w:leader="dot" w:pos="9610"/>
            </w:tabs>
            <w:rPr>
              <w:rFonts w:ascii="CamberW04-Light" w:eastAsiaTheme="minorEastAsia" w:hAnsi="CamberW04-Light" w:cstheme="minorBidi"/>
              <w:b w:val="0"/>
              <w:bCs w:val="0"/>
              <w:noProof/>
              <w:color w:val="auto"/>
            </w:rPr>
          </w:pPr>
          <w:hyperlink w:anchor="_Toc65758685" w:history="1">
            <w:r w:rsidR="004740A9" w:rsidRPr="00E660F1">
              <w:rPr>
                <w:rStyle w:val="Kpr"/>
                <w:rFonts w:ascii="CamberW04-Light" w:hAnsi="CamberW04-Light"/>
                <w:noProof/>
              </w:rPr>
              <w:t>A.4</w:t>
            </w:r>
            <w:r w:rsidR="005802AA" w:rsidRPr="00E660F1">
              <w:rPr>
                <w:rStyle w:val="Kpr"/>
                <w:rFonts w:ascii="CamberW04-Light" w:hAnsi="CamberW04-Light"/>
                <w:noProof/>
              </w:rPr>
              <w:t>.</w:t>
            </w:r>
            <w:r w:rsidR="004740A9" w:rsidRPr="00E660F1">
              <w:rPr>
                <w:rStyle w:val="Kpr"/>
                <w:rFonts w:ascii="CamberW04-Light" w:hAnsi="CamberW04-Light"/>
                <w:noProof/>
              </w:rPr>
              <w:t xml:space="preserve"> DEĞERLENDİRME TAKIMLARININ KULLANACAĞI YÖNTEMLER</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_Toc65758685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9</w:t>
            </w:r>
            <w:r w:rsidR="004740A9" w:rsidRPr="00E660F1">
              <w:rPr>
                <w:rFonts w:ascii="CamberW04-Light" w:hAnsi="CamberW04-Light"/>
                <w:noProof/>
                <w:webHidden/>
              </w:rPr>
              <w:fldChar w:fldCharType="end"/>
            </w:r>
          </w:hyperlink>
        </w:p>
        <w:p w14:paraId="1BC92795" w14:textId="5BC971B9" w:rsidR="004740A9" w:rsidRPr="00E660F1" w:rsidRDefault="00AE6E1F">
          <w:pPr>
            <w:pStyle w:val="T2"/>
            <w:tabs>
              <w:tab w:val="right" w:leader="dot" w:pos="9610"/>
            </w:tabs>
            <w:rPr>
              <w:rFonts w:ascii="CamberW04-Light" w:eastAsiaTheme="minorEastAsia" w:hAnsi="CamberW04-Light" w:cstheme="minorBidi"/>
              <w:b w:val="0"/>
              <w:bCs w:val="0"/>
              <w:noProof/>
              <w:color w:val="auto"/>
            </w:rPr>
          </w:pPr>
          <w:hyperlink w:anchor="_Toc65758686" w:history="1">
            <w:r w:rsidR="004740A9" w:rsidRPr="00E660F1">
              <w:rPr>
                <w:rStyle w:val="Kpr"/>
                <w:rFonts w:ascii="CamberW04-Light" w:hAnsi="CamberW04-Light"/>
                <w:noProof/>
              </w:rPr>
              <w:t>A.5</w:t>
            </w:r>
            <w:r w:rsidR="005802AA" w:rsidRPr="00E660F1">
              <w:rPr>
                <w:rStyle w:val="Kpr"/>
                <w:rFonts w:ascii="CamberW04-Light" w:hAnsi="CamberW04-Light"/>
                <w:noProof/>
              </w:rPr>
              <w:t>.</w:t>
            </w:r>
            <w:r w:rsidR="004740A9" w:rsidRPr="00E660F1">
              <w:rPr>
                <w:rStyle w:val="Kpr"/>
                <w:rFonts w:ascii="CamberW04-Light" w:hAnsi="CamberW04-Light"/>
                <w:noProof/>
              </w:rPr>
              <w:t xml:space="preserve"> DEĞERLENDİRME PROGRAMININ BAŞLATILMASI</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_Toc65758686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10</w:t>
            </w:r>
            <w:r w:rsidR="004740A9" w:rsidRPr="00E660F1">
              <w:rPr>
                <w:rFonts w:ascii="CamberW04-Light" w:hAnsi="CamberW04-Light"/>
                <w:noProof/>
                <w:webHidden/>
              </w:rPr>
              <w:fldChar w:fldCharType="end"/>
            </w:r>
          </w:hyperlink>
        </w:p>
        <w:p w14:paraId="0F00499D" w14:textId="1A091D72" w:rsidR="004740A9" w:rsidRPr="00E660F1" w:rsidRDefault="00AE6E1F">
          <w:pPr>
            <w:pStyle w:val="T1"/>
            <w:tabs>
              <w:tab w:val="right" w:leader="dot" w:pos="9610"/>
            </w:tabs>
            <w:rPr>
              <w:rFonts w:ascii="CamberW04-Light" w:eastAsiaTheme="minorEastAsia" w:hAnsi="CamberW04-Light" w:cstheme="minorBidi"/>
              <w:b w:val="0"/>
              <w:bCs w:val="0"/>
              <w:i w:val="0"/>
              <w:iCs w:val="0"/>
              <w:noProof/>
              <w:color w:val="auto"/>
              <w:sz w:val="22"/>
              <w:szCs w:val="22"/>
            </w:rPr>
          </w:pPr>
          <w:hyperlink w:anchor="_Toc65758687" w:history="1">
            <w:r w:rsidR="004740A9" w:rsidRPr="00E660F1">
              <w:rPr>
                <w:rStyle w:val="Kpr"/>
                <w:rFonts w:ascii="CamberW04-Light" w:hAnsi="CamberW04-Light"/>
                <w:noProof/>
              </w:rPr>
              <w:t>B. DEĞERLENDİRME SÜRECİ</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_Toc65758687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10</w:t>
            </w:r>
            <w:r w:rsidR="004740A9" w:rsidRPr="00E660F1">
              <w:rPr>
                <w:rFonts w:ascii="CamberW04-Light" w:hAnsi="CamberW04-Light"/>
                <w:noProof/>
                <w:webHidden/>
              </w:rPr>
              <w:fldChar w:fldCharType="end"/>
            </w:r>
          </w:hyperlink>
        </w:p>
        <w:p w14:paraId="1914B9C8" w14:textId="2EC8AEEF" w:rsidR="004740A9" w:rsidRPr="00E660F1" w:rsidRDefault="00AE6E1F">
          <w:pPr>
            <w:pStyle w:val="T2"/>
            <w:tabs>
              <w:tab w:val="right" w:leader="dot" w:pos="9610"/>
            </w:tabs>
            <w:rPr>
              <w:rFonts w:ascii="CamberW04-Light" w:eastAsiaTheme="minorEastAsia" w:hAnsi="CamberW04-Light" w:cstheme="minorBidi"/>
              <w:b w:val="0"/>
              <w:bCs w:val="0"/>
              <w:noProof/>
              <w:color w:val="auto"/>
            </w:rPr>
          </w:pPr>
          <w:hyperlink w:anchor="_Toc65758688" w:history="1">
            <w:r w:rsidR="004740A9" w:rsidRPr="00E660F1">
              <w:rPr>
                <w:rStyle w:val="Kpr"/>
                <w:rFonts w:ascii="CamberW04-Light" w:hAnsi="CamberW04-Light"/>
                <w:noProof/>
              </w:rPr>
              <w:t>B.1</w:t>
            </w:r>
            <w:r w:rsidR="005802AA" w:rsidRPr="00E660F1">
              <w:rPr>
                <w:rStyle w:val="Kpr"/>
                <w:rFonts w:ascii="CamberW04-Light" w:hAnsi="CamberW04-Light"/>
                <w:noProof/>
              </w:rPr>
              <w:t>.</w:t>
            </w:r>
            <w:r w:rsidR="004740A9" w:rsidRPr="00E660F1">
              <w:rPr>
                <w:rStyle w:val="Kpr"/>
                <w:rFonts w:ascii="CamberW04-Light" w:hAnsi="CamberW04-Light"/>
                <w:noProof/>
              </w:rPr>
              <w:t xml:space="preserve"> KİDR İLE ÖN DEĞERLENDİRME</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_Toc65758688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11</w:t>
            </w:r>
            <w:r w:rsidR="004740A9" w:rsidRPr="00E660F1">
              <w:rPr>
                <w:rFonts w:ascii="CamberW04-Light" w:hAnsi="CamberW04-Light"/>
                <w:noProof/>
                <w:webHidden/>
              </w:rPr>
              <w:fldChar w:fldCharType="end"/>
            </w:r>
          </w:hyperlink>
        </w:p>
        <w:p w14:paraId="4B27F028" w14:textId="6836CC89" w:rsidR="004740A9" w:rsidRPr="00E660F1" w:rsidRDefault="00AE6E1F">
          <w:pPr>
            <w:pStyle w:val="T3"/>
            <w:tabs>
              <w:tab w:val="right" w:leader="dot" w:pos="9610"/>
            </w:tabs>
            <w:rPr>
              <w:rFonts w:ascii="CamberW04-Light" w:eastAsiaTheme="minorEastAsia" w:hAnsi="CamberW04-Light" w:cstheme="minorBidi"/>
              <w:noProof/>
              <w:color w:val="auto"/>
              <w:sz w:val="22"/>
              <w:szCs w:val="22"/>
            </w:rPr>
          </w:pPr>
          <w:hyperlink w:anchor="_Toc65758689" w:history="1">
            <w:r w:rsidR="004740A9" w:rsidRPr="00E660F1">
              <w:rPr>
                <w:rStyle w:val="Kpr"/>
                <w:rFonts w:ascii="CamberW04-Light" w:hAnsi="CamberW04-Light"/>
                <w:noProof/>
              </w:rPr>
              <w:t>B.1.1</w:t>
            </w:r>
            <w:r w:rsidR="005802AA" w:rsidRPr="00E660F1">
              <w:rPr>
                <w:rStyle w:val="Kpr"/>
                <w:rFonts w:ascii="CamberW04-Light" w:hAnsi="CamberW04-Light"/>
                <w:noProof/>
              </w:rPr>
              <w:t>.</w:t>
            </w:r>
            <w:r w:rsidR="004740A9" w:rsidRPr="00E660F1">
              <w:rPr>
                <w:rStyle w:val="Kpr"/>
                <w:rFonts w:ascii="CamberW04-Light" w:hAnsi="CamberW04-Light"/>
                <w:noProof/>
              </w:rPr>
              <w:t xml:space="preserve"> KİDR’ler Üzerinden Ön Değerlendirmenin Başlatılması</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_Toc65758689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11</w:t>
            </w:r>
            <w:r w:rsidR="004740A9" w:rsidRPr="00E660F1">
              <w:rPr>
                <w:rFonts w:ascii="CamberW04-Light" w:hAnsi="CamberW04-Light"/>
                <w:noProof/>
                <w:webHidden/>
              </w:rPr>
              <w:fldChar w:fldCharType="end"/>
            </w:r>
          </w:hyperlink>
        </w:p>
        <w:p w14:paraId="5634FD18" w14:textId="691B3B03" w:rsidR="004740A9" w:rsidRPr="00E660F1" w:rsidRDefault="00AE6E1F">
          <w:pPr>
            <w:pStyle w:val="T3"/>
            <w:tabs>
              <w:tab w:val="right" w:leader="dot" w:pos="9610"/>
            </w:tabs>
            <w:rPr>
              <w:rFonts w:ascii="CamberW04-Light" w:eastAsiaTheme="minorEastAsia" w:hAnsi="CamberW04-Light" w:cstheme="minorBidi"/>
              <w:noProof/>
              <w:color w:val="auto"/>
              <w:sz w:val="22"/>
              <w:szCs w:val="22"/>
            </w:rPr>
          </w:pPr>
          <w:hyperlink w:anchor="_Toc65758690" w:history="1">
            <w:r w:rsidR="004740A9" w:rsidRPr="00E660F1">
              <w:rPr>
                <w:rStyle w:val="Kpr"/>
                <w:rFonts w:ascii="CamberW04-Light" w:hAnsi="CamberW04-Light"/>
                <w:noProof/>
              </w:rPr>
              <w:t>B.1.2</w:t>
            </w:r>
            <w:r w:rsidR="005802AA" w:rsidRPr="00E660F1">
              <w:rPr>
                <w:rStyle w:val="Kpr"/>
                <w:rFonts w:ascii="CamberW04-Light" w:hAnsi="CamberW04-Light"/>
                <w:noProof/>
              </w:rPr>
              <w:t>.</w:t>
            </w:r>
            <w:r w:rsidR="004740A9" w:rsidRPr="00E660F1">
              <w:rPr>
                <w:rStyle w:val="Kpr"/>
                <w:rFonts w:ascii="CamberW04-Light" w:hAnsi="CamberW04-Light"/>
                <w:noProof/>
              </w:rPr>
              <w:t xml:space="preserve"> Saha Ziyareti Programının Belirlenmesi</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_Toc65758690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11</w:t>
            </w:r>
            <w:r w:rsidR="004740A9" w:rsidRPr="00E660F1">
              <w:rPr>
                <w:rFonts w:ascii="CamberW04-Light" w:hAnsi="CamberW04-Light"/>
                <w:noProof/>
                <w:webHidden/>
              </w:rPr>
              <w:fldChar w:fldCharType="end"/>
            </w:r>
          </w:hyperlink>
        </w:p>
        <w:p w14:paraId="49DE59AF" w14:textId="0F00E258" w:rsidR="004740A9" w:rsidRPr="00E660F1" w:rsidRDefault="00AE6E1F">
          <w:pPr>
            <w:pStyle w:val="T2"/>
            <w:tabs>
              <w:tab w:val="right" w:leader="dot" w:pos="9610"/>
            </w:tabs>
            <w:rPr>
              <w:rFonts w:ascii="CamberW04-Light" w:eastAsiaTheme="minorEastAsia" w:hAnsi="CamberW04-Light" w:cstheme="minorBidi"/>
              <w:b w:val="0"/>
              <w:bCs w:val="0"/>
              <w:noProof/>
              <w:color w:val="auto"/>
            </w:rPr>
          </w:pPr>
          <w:hyperlink w:anchor="_Toc65758691" w:history="1">
            <w:r w:rsidR="004740A9" w:rsidRPr="00E660F1">
              <w:rPr>
                <w:rStyle w:val="Kpr"/>
                <w:rFonts w:ascii="CamberW04-Light" w:hAnsi="CamberW04-Light"/>
                <w:noProof/>
              </w:rPr>
              <w:t>B.2</w:t>
            </w:r>
            <w:r w:rsidR="005802AA" w:rsidRPr="00E660F1">
              <w:rPr>
                <w:rStyle w:val="Kpr"/>
                <w:rFonts w:ascii="CamberW04-Light" w:hAnsi="CamberW04-Light"/>
                <w:noProof/>
              </w:rPr>
              <w:t>.</w:t>
            </w:r>
            <w:r w:rsidR="004740A9" w:rsidRPr="00E660F1">
              <w:rPr>
                <w:rStyle w:val="Kpr"/>
                <w:rFonts w:ascii="CamberW04-Light" w:hAnsi="CamberW04-Light"/>
                <w:noProof/>
              </w:rPr>
              <w:t xml:space="preserve"> KURUM ZİYARETİ</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_Toc65758691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13</w:t>
            </w:r>
            <w:r w:rsidR="004740A9" w:rsidRPr="00E660F1">
              <w:rPr>
                <w:rFonts w:ascii="CamberW04-Light" w:hAnsi="CamberW04-Light"/>
                <w:noProof/>
                <w:webHidden/>
              </w:rPr>
              <w:fldChar w:fldCharType="end"/>
            </w:r>
          </w:hyperlink>
        </w:p>
        <w:p w14:paraId="722371DA" w14:textId="55F12509" w:rsidR="004740A9" w:rsidRPr="00E660F1" w:rsidRDefault="00AE6E1F">
          <w:pPr>
            <w:pStyle w:val="T3"/>
            <w:tabs>
              <w:tab w:val="right" w:leader="dot" w:pos="9610"/>
            </w:tabs>
            <w:rPr>
              <w:rFonts w:ascii="CamberW04-Light" w:eastAsiaTheme="minorEastAsia" w:hAnsi="CamberW04-Light" w:cstheme="minorBidi"/>
              <w:noProof/>
              <w:color w:val="auto"/>
              <w:sz w:val="22"/>
              <w:szCs w:val="22"/>
            </w:rPr>
          </w:pPr>
          <w:hyperlink w:anchor="_Toc65758692" w:history="1">
            <w:r w:rsidR="004740A9" w:rsidRPr="00E660F1">
              <w:rPr>
                <w:rStyle w:val="Kpr"/>
                <w:rFonts w:ascii="CamberW04-Light" w:hAnsi="CamberW04-Light"/>
                <w:noProof/>
              </w:rPr>
              <w:t>B.2.</w:t>
            </w:r>
            <w:r w:rsidR="005802AA" w:rsidRPr="00E660F1">
              <w:rPr>
                <w:rStyle w:val="Kpr"/>
                <w:rFonts w:ascii="CamberW04-Light" w:hAnsi="CamberW04-Light"/>
                <w:noProof/>
              </w:rPr>
              <w:t>.</w:t>
            </w:r>
            <w:r w:rsidR="004740A9" w:rsidRPr="00E660F1">
              <w:rPr>
                <w:rStyle w:val="Kpr"/>
                <w:rFonts w:ascii="CamberW04-Light" w:hAnsi="CamberW04-Light"/>
                <w:noProof/>
              </w:rPr>
              <w:t>1 Ön Ziyaret</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_Toc65758692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13</w:t>
            </w:r>
            <w:r w:rsidR="004740A9" w:rsidRPr="00E660F1">
              <w:rPr>
                <w:rFonts w:ascii="CamberW04-Light" w:hAnsi="CamberW04-Light"/>
                <w:noProof/>
                <w:webHidden/>
              </w:rPr>
              <w:fldChar w:fldCharType="end"/>
            </w:r>
          </w:hyperlink>
        </w:p>
        <w:p w14:paraId="54D3ABE2" w14:textId="2AB17DFB" w:rsidR="004740A9" w:rsidRPr="00E660F1" w:rsidRDefault="00AE6E1F">
          <w:pPr>
            <w:pStyle w:val="T3"/>
            <w:tabs>
              <w:tab w:val="right" w:leader="dot" w:pos="9610"/>
            </w:tabs>
            <w:rPr>
              <w:rFonts w:ascii="CamberW04-Light" w:eastAsiaTheme="minorEastAsia" w:hAnsi="CamberW04-Light" w:cstheme="minorBidi"/>
              <w:noProof/>
              <w:color w:val="auto"/>
              <w:sz w:val="22"/>
              <w:szCs w:val="22"/>
            </w:rPr>
          </w:pPr>
          <w:hyperlink w:anchor="_Toc65758693" w:history="1">
            <w:r w:rsidR="004740A9" w:rsidRPr="00E660F1">
              <w:rPr>
                <w:rStyle w:val="Kpr"/>
                <w:rFonts w:ascii="CamberW04-Light" w:hAnsi="CamberW04-Light"/>
                <w:noProof/>
              </w:rPr>
              <w:t>B.2.2</w:t>
            </w:r>
            <w:r w:rsidR="005802AA" w:rsidRPr="00E660F1">
              <w:rPr>
                <w:rStyle w:val="Kpr"/>
                <w:rFonts w:ascii="CamberW04-Light" w:hAnsi="CamberW04-Light"/>
                <w:noProof/>
              </w:rPr>
              <w:t>.</w:t>
            </w:r>
            <w:r w:rsidR="004740A9" w:rsidRPr="00E660F1">
              <w:rPr>
                <w:rStyle w:val="Kpr"/>
                <w:rFonts w:ascii="CamberW04-Light" w:hAnsi="CamberW04-Light"/>
                <w:noProof/>
              </w:rPr>
              <w:t xml:space="preserve"> Saha Ziyareti</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_Toc65758693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13</w:t>
            </w:r>
            <w:r w:rsidR="004740A9" w:rsidRPr="00E660F1">
              <w:rPr>
                <w:rFonts w:ascii="CamberW04-Light" w:hAnsi="CamberW04-Light"/>
                <w:noProof/>
                <w:webHidden/>
              </w:rPr>
              <w:fldChar w:fldCharType="end"/>
            </w:r>
          </w:hyperlink>
        </w:p>
        <w:p w14:paraId="5775E853" w14:textId="48D6F8B3" w:rsidR="004740A9" w:rsidRPr="00E660F1" w:rsidRDefault="00AE6E1F">
          <w:pPr>
            <w:pStyle w:val="T2"/>
            <w:tabs>
              <w:tab w:val="right" w:leader="dot" w:pos="9610"/>
            </w:tabs>
            <w:rPr>
              <w:rFonts w:ascii="CamberW04-Light" w:eastAsiaTheme="minorEastAsia" w:hAnsi="CamberW04-Light" w:cstheme="minorBidi"/>
              <w:b w:val="0"/>
              <w:bCs w:val="0"/>
              <w:noProof/>
              <w:color w:val="auto"/>
            </w:rPr>
          </w:pPr>
          <w:hyperlink w:anchor="_Toc65758694" w:history="1">
            <w:r w:rsidR="004740A9" w:rsidRPr="00E660F1">
              <w:rPr>
                <w:rStyle w:val="Kpr"/>
                <w:rFonts w:ascii="CamberW04-Light" w:hAnsi="CamberW04-Light"/>
                <w:noProof/>
              </w:rPr>
              <w:t>B.3</w:t>
            </w:r>
            <w:r w:rsidR="005802AA" w:rsidRPr="00E660F1">
              <w:rPr>
                <w:rStyle w:val="Kpr"/>
                <w:rFonts w:ascii="CamberW04-Light" w:hAnsi="CamberW04-Light"/>
                <w:noProof/>
              </w:rPr>
              <w:t>.</w:t>
            </w:r>
            <w:r w:rsidR="004740A9" w:rsidRPr="00E660F1">
              <w:rPr>
                <w:rStyle w:val="Kpr"/>
                <w:rFonts w:ascii="CamberW04-Light" w:hAnsi="CamberW04-Light"/>
                <w:noProof/>
              </w:rPr>
              <w:t xml:space="preserve"> ZİYARET SONRASI FAALİYETLER</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_Toc65758694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21</w:t>
            </w:r>
            <w:r w:rsidR="004740A9" w:rsidRPr="00E660F1">
              <w:rPr>
                <w:rFonts w:ascii="CamberW04-Light" w:hAnsi="CamberW04-Light"/>
                <w:noProof/>
                <w:webHidden/>
              </w:rPr>
              <w:fldChar w:fldCharType="end"/>
            </w:r>
          </w:hyperlink>
        </w:p>
        <w:p w14:paraId="615E8F38" w14:textId="4B92B837" w:rsidR="004740A9" w:rsidRPr="00E660F1" w:rsidRDefault="00AE6E1F">
          <w:pPr>
            <w:pStyle w:val="T2"/>
            <w:tabs>
              <w:tab w:val="right" w:leader="dot" w:pos="9610"/>
            </w:tabs>
            <w:rPr>
              <w:rFonts w:ascii="CamberW04-Light" w:eastAsiaTheme="minorEastAsia" w:hAnsi="CamberW04-Light" w:cstheme="minorBidi"/>
              <w:b w:val="0"/>
              <w:bCs w:val="0"/>
              <w:noProof/>
              <w:color w:val="auto"/>
            </w:rPr>
          </w:pPr>
          <w:hyperlink w:anchor="_Toc65758695" w:history="1">
            <w:r w:rsidR="004740A9" w:rsidRPr="00E660F1">
              <w:rPr>
                <w:rStyle w:val="Kpr"/>
                <w:rFonts w:ascii="CamberW04-Light" w:hAnsi="CamberW04-Light"/>
                <w:noProof/>
              </w:rPr>
              <w:t>B.4</w:t>
            </w:r>
            <w:r w:rsidR="005802AA" w:rsidRPr="00E660F1">
              <w:rPr>
                <w:rStyle w:val="Kpr"/>
                <w:rFonts w:ascii="CamberW04-Light" w:hAnsi="CamberW04-Light"/>
                <w:noProof/>
              </w:rPr>
              <w:t>.</w:t>
            </w:r>
            <w:r w:rsidR="004740A9" w:rsidRPr="00E660F1">
              <w:rPr>
                <w:rStyle w:val="Kpr"/>
                <w:rFonts w:ascii="CamberW04-Light" w:hAnsi="CamberW04-Light"/>
                <w:noProof/>
              </w:rPr>
              <w:t xml:space="preserve"> KARAR</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_Toc65758695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22</w:t>
            </w:r>
            <w:r w:rsidR="004740A9" w:rsidRPr="00E660F1">
              <w:rPr>
                <w:rFonts w:ascii="CamberW04-Light" w:hAnsi="CamberW04-Light"/>
                <w:noProof/>
                <w:webHidden/>
              </w:rPr>
              <w:fldChar w:fldCharType="end"/>
            </w:r>
          </w:hyperlink>
        </w:p>
        <w:p w14:paraId="03A933BC" w14:textId="03052012" w:rsidR="004740A9" w:rsidRPr="00E660F1" w:rsidRDefault="00AE6E1F">
          <w:pPr>
            <w:pStyle w:val="T2"/>
            <w:tabs>
              <w:tab w:val="right" w:leader="dot" w:pos="9610"/>
            </w:tabs>
            <w:rPr>
              <w:rFonts w:ascii="CamberW04-Light" w:eastAsiaTheme="minorEastAsia" w:hAnsi="CamberW04-Light" w:cstheme="minorBidi"/>
              <w:b w:val="0"/>
              <w:bCs w:val="0"/>
              <w:noProof/>
              <w:color w:val="auto"/>
            </w:rPr>
          </w:pPr>
          <w:hyperlink w:anchor="_Toc65758696" w:history="1">
            <w:r w:rsidR="004740A9" w:rsidRPr="00E660F1">
              <w:rPr>
                <w:rStyle w:val="Kpr"/>
                <w:rFonts w:ascii="CamberW04-Light" w:hAnsi="CamberW04-Light"/>
                <w:noProof/>
              </w:rPr>
              <w:t>B.5</w:t>
            </w:r>
            <w:r w:rsidR="005802AA" w:rsidRPr="00E660F1">
              <w:rPr>
                <w:rStyle w:val="Kpr"/>
                <w:rFonts w:ascii="CamberW04-Light" w:hAnsi="CamberW04-Light"/>
                <w:noProof/>
              </w:rPr>
              <w:t>.</w:t>
            </w:r>
            <w:r w:rsidR="004740A9" w:rsidRPr="00E660F1">
              <w:rPr>
                <w:rStyle w:val="Kpr"/>
                <w:rFonts w:ascii="CamberW04-Light" w:hAnsi="CamberW04-Light"/>
                <w:noProof/>
              </w:rPr>
              <w:t xml:space="preserve"> İTİRAZ</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_Toc65758696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23</w:t>
            </w:r>
            <w:r w:rsidR="004740A9" w:rsidRPr="00E660F1">
              <w:rPr>
                <w:rFonts w:ascii="CamberW04-Light" w:hAnsi="CamberW04-Light"/>
                <w:noProof/>
                <w:webHidden/>
              </w:rPr>
              <w:fldChar w:fldCharType="end"/>
            </w:r>
          </w:hyperlink>
        </w:p>
        <w:p w14:paraId="0D32655A" w14:textId="3DF175D7" w:rsidR="004740A9" w:rsidRPr="00E660F1" w:rsidRDefault="00AE6E1F">
          <w:pPr>
            <w:pStyle w:val="T2"/>
            <w:tabs>
              <w:tab w:val="right" w:leader="dot" w:pos="9610"/>
            </w:tabs>
            <w:rPr>
              <w:rFonts w:ascii="CamberW04-Light" w:eastAsiaTheme="minorEastAsia" w:hAnsi="CamberW04-Light" w:cstheme="minorBidi"/>
              <w:b w:val="0"/>
              <w:bCs w:val="0"/>
              <w:noProof/>
              <w:color w:val="auto"/>
            </w:rPr>
          </w:pPr>
          <w:hyperlink w:anchor="_Toc65758697" w:history="1">
            <w:r w:rsidR="004740A9" w:rsidRPr="00E660F1">
              <w:rPr>
                <w:rStyle w:val="Kpr"/>
                <w:rFonts w:ascii="CamberW04-Light" w:hAnsi="CamberW04-Light"/>
                <w:noProof/>
              </w:rPr>
              <w:t>B.6</w:t>
            </w:r>
            <w:r w:rsidR="005802AA" w:rsidRPr="00E660F1">
              <w:rPr>
                <w:rStyle w:val="Kpr"/>
                <w:rFonts w:ascii="CamberW04-Light" w:hAnsi="CamberW04-Light"/>
                <w:noProof/>
              </w:rPr>
              <w:t>.</w:t>
            </w:r>
            <w:r w:rsidR="004740A9" w:rsidRPr="00E660F1">
              <w:rPr>
                <w:rStyle w:val="Kpr"/>
                <w:rFonts w:ascii="CamberW04-Light" w:hAnsi="CamberW04-Light"/>
                <w:noProof/>
              </w:rPr>
              <w:t xml:space="preserve"> SÜREÇ DEĞERLENDİRMESİ VE İYİLEŞTİRME</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_Toc65758697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23</w:t>
            </w:r>
            <w:r w:rsidR="004740A9" w:rsidRPr="00E660F1">
              <w:rPr>
                <w:rFonts w:ascii="CamberW04-Light" w:hAnsi="CamberW04-Light"/>
                <w:noProof/>
                <w:webHidden/>
              </w:rPr>
              <w:fldChar w:fldCharType="end"/>
            </w:r>
          </w:hyperlink>
        </w:p>
        <w:p w14:paraId="6166EE0F" w14:textId="58D044D5" w:rsidR="004740A9" w:rsidRPr="00E660F1" w:rsidRDefault="00AE6E1F">
          <w:pPr>
            <w:pStyle w:val="T2"/>
            <w:tabs>
              <w:tab w:val="right" w:leader="dot" w:pos="9610"/>
            </w:tabs>
            <w:rPr>
              <w:rFonts w:ascii="CamberW04-Light" w:eastAsiaTheme="minorEastAsia" w:hAnsi="CamberW04-Light" w:cstheme="minorBidi"/>
              <w:b w:val="0"/>
              <w:bCs w:val="0"/>
              <w:noProof/>
              <w:color w:val="auto"/>
            </w:rPr>
          </w:pPr>
          <w:hyperlink w:anchor="_Toc65758698" w:history="1">
            <w:r w:rsidR="004740A9" w:rsidRPr="00E660F1">
              <w:rPr>
                <w:rStyle w:val="Kpr"/>
                <w:rFonts w:ascii="CamberW04-Light" w:hAnsi="CamberW04-Light"/>
                <w:noProof/>
              </w:rPr>
              <w:t>B.7</w:t>
            </w:r>
            <w:r w:rsidR="005802AA" w:rsidRPr="00E660F1">
              <w:rPr>
                <w:rStyle w:val="Kpr"/>
                <w:rFonts w:ascii="CamberW04-Light" w:hAnsi="CamberW04-Light"/>
                <w:noProof/>
              </w:rPr>
              <w:t>.</w:t>
            </w:r>
            <w:r w:rsidR="004740A9" w:rsidRPr="00E660F1">
              <w:rPr>
                <w:rStyle w:val="Kpr"/>
                <w:rFonts w:ascii="CamberW04-Light" w:hAnsi="CamberW04-Light"/>
                <w:noProof/>
              </w:rPr>
              <w:t xml:space="preserve"> DEĞERLENDİRME SÜRECİ KAPSAMINDAKİ HARCAMALAR</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_Toc65758698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24</w:t>
            </w:r>
            <w:r w:rsidR="004740A9" w:rsidRPr="00E660F1">
              <w:rPr>
                <w:rFonts w:ascii="CamberW04-Light" w:hAnsi="CamberW04-Light"/>
                <w:noProof/>
                <w:webHidden/>
              </w:rPr>
              <w:fldChar w:fldCharType="end"/>
            </w:r>
          </w:hyperlink>
        </w:p>
        <w:p w14:paraId="44C7906A" w14:textId="58E8AFAC" w:rsidR="004740A9" w:rsidRPr="00E660F1" w:rsidRDefault="00AE6E1F">
          <w:pPr>
            <w:pStyle w:val="T2"/>
            <w:tabs>
              <w:tab w:val="right" w:leader="dot" w:pos="9610"/>
            </w:tabs>
            <w:rPr>
              <w:rFonts w:ascii="CamberW04-Light" w:eastAsiaTheme="minorEastAsia" w:hAnsi="CamberW04-Light" w:cstheme="minorBidi"/>
              <w:b w:val="0"/>
              <w:bCs w:val="0"/>
              <w:noProof/>
              <w:color w:val="auto"/>
            </w:rPr>
          </w:pPr>
          <w:hyperlink w:anchor="_Toc65758699" w:history="1">
            <w:r w:rsidR="004740A9" w:rsidRPr="00E660F1">
              <w:rPr>
                <w:rStyle w:val="Kpr"/>
                <w:rFonts w:ascii="CamberW04-Light" w:hAnsi="CamberW04-Light"/>
                <w:noProof/>
              </w:rPr>
              <w:t>B.8</w:t>
            </w:r>
            <w:r w:rsidR="005802AA" w:rsidRPr="00E660F1">
              <w:rPr>
                <w:rStyle w:val="Kpr"/>
                <w:rFonts w:ascii="CamberW04-Light" w:hAnsi="CamberW04-Light"/>
                <w:noProof/>
              </w:rPr>
              <w:t>.</w:t>
            </w:r>
            <w:r w:rsidR="004740A9" w:rsidRPr="00E660F1">
              <w:rPr>
                <w:rStyle w:val="Kpr"/>
                <w:rFonts w:ascii="CamberW04-Light" w:hAnsi="CamberW04-Light"/>
                <w:noProof/>
              </w:rPr>
              <w:t xml:space="preserve"> KURUMSAL GERİ BİLDİRİM RAPORU VE KURUMSAL AKREDİTASYON RAPORU YAZIM İLKELERİ</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_Toc65758699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24</w:t>
            </w:r>
            <w:r w:rsidR="004740A9" w:rsidRPr="00E660F1">
              <w:rPr>
                <w:rFonts w:ascii="CamberW04-Light" w:hAnsi="CamberW04-Light"/>
                <w:noProof/>
                <w:webHidden/>
              </w:rPr>
              <w:fldChar w:fldCharType="end"/>
            </w:r>
          </w:hyperlink>
        </w:p>
        <w:p w14:paraId="36FBF99E" w14:textId="5BF11265" w:rsidR="004740A9" w:rsidRPr="00E660F1" w:rsidRDefault="00AE6E1F">
          <w:pPr>
            <w:pStyle w:val="T1"/>
            <w:tabs>
              <w:tab w:val="right" w:leader="dot" w:pos="9610"/>
            </w:tabs>
            <w:rPr>
              <w:rFonts w:ascii="CamberW04-Light" w:eastAsiaTheme="minorEastAsia" w:hAnsi="CamberW04-Light" w:cstheme="minorBidi"/>
              <w:b w:val="0"/>
              <w:bCs w:val="0"/>
              <w:i w:val="0"/>
              <w:iCs w:val="0"/>
              <w:noProof/>
              <w:color w:val="auto"/>
              <w:sz w:val="22"/>
              <w:szCs w:val="22"/>
            </w:rPr>
          </w:pPr>
          <w:hyperlink w:anchor="_Toc65758700" w:history="1">
            <w:r w:rsidR="004740A9" w:rsidRPr="00E660F1">
              <w:rPr>
                <w:rStyle w:val="Kpr"/>
                <w:rFonts w:ascii="CamberW04-Light" w:hAnsi="CamberW04-Light"/>
                <w:noProof/>
              </w:rPr>
              <w:t>C. İZLEME PROGRAMI</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_Toc65758700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26</w:t>
            </w:r>
            <w:r w:rsidR="004740A9" w:rsidRPr="00E660F1">
              <w:rPr>
                <w:rFonts w:ascii="CamberW04-Light" w:hAnsi="CamberW04-Light"/>
                <w:noProof/>
                <w:webHidden/>
              </w:rPr>
              <w:fldChar w:fldCharType="end"/>
            </w:r>
          </w:hyperlink>
        </w:p>
        <w:p w14:paraId="7BA3E455" w14:textId="33E8E538" w:rsidR="004740A9" w:rsidRPr="00E660F1" w:rsidRDefault="00AE6E1F">
          <w:pPr>
            <w:pStyle w:val="T2"/>
            <w:tabs>
              <w:tab w:val="right" w:leader="dot" w:pos="9610"/>
            </w:tabs>
            <w:rPr>
              <w:rFonts w:ascii="CamberW04-Light" w:eastAsiaTheme="minorEastAsia" w:hAnsi="CamberW04-Light" w:cstheme="minorBidi"/>
              <w:b w:val="0"/>
              <w:bCs w:val="0"/>
              <w:noProof/>
              <w:color w:val="auto"/>
            </w:rPr>
          </w:pPr>
          <w:hyperlink w:anchor="_Toc65758701" w:history="1">
            <w:r w:rsidR="004740A9" w:rsidRPr="00E660F1">
              <w:rPr>
                <w:rStyle w:val="Kpr"/>
                <w:rFonts w:ascii="CamberW04-Light" w:hAnsi="CamberW04-Light"/>
                <w:noProof/>
              </w:rPr>
              <w:t>C.1</w:t>
            </w:r>
            <w:r w:rsidR="005802AA" w:rsidRPr="00E660F1">
              <w:rPr>
                <w:rStyle w:val="Kpr"/>
                <w:rFonts w:ascii="CamberW04-Light" w:hAnsi="CamberW04-Light"/>
                <w:noProof/>
              </w:rPr>
              <w:t>.</w:t>
            </w:r>
            <w:r w:rsidR="004740A9" w:rsidRPr="00E660F1">
              <w:rPr>
                <w:rStyle w:val="Kpr"/>
                <w:rFonts w:ascii="CamberW04-Light" w:hAnsi="CamberW04-Light"/>
                <w:noProof/>
              </w:rPr>
              <w:t xml:space="preserve"> AMAÇ VE KAPSAM</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_Toc65758701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26</w:t>
            </w:r>
            <w:r w:rsidR="004740A9" w:rsidRPr="00E660F1">
              <w:rPr>
                <w:rFonts w:ascii="CamberW04-Light" w:hAnsi="CamberW04-Light"/>
                <w:noProof/>
                <w:webHidden/>
              </w:rPr>
              <w:fldChar w:fldCharType="end"/>
            </w:r>
          </w:hyperlink>
        </w:p>
        <w:p w14:paraId="597B8B16" w14:textId="239F15C5" w:rsidR="004740A9" w:rsidRPr="00E660F1" w:rsidRDefault="00AE6E1F">
          <w:pPr>
            <w:pStyle w:val="T2"/>
            <w:tabs>
              <w:tab w:val="right" w:leader="dot" w:pos="9610"/>
            </w:tabs>
            <w:rPr>
              <w:rFonts w:ascii="CamberW04-Light" w:eastAsiaTheme="minorEastAsia" w:hAnsi="CamberW04-Light" w:cstheme="minorBidi"/>
              <w:b w:val="0"/>
              <w:bCs w:val="0"/>
              <w:noProof/>
              <w:color w:val="auto"/>
            </w:rPr>
          </w:pPr>
          <w:hyperlink w:anchor="_Toc65758702" w:history="1">
            <w:r w:rsidR="004740A9" w:rsidRPr="00E660F1">
              <w:rPr>
                <w:rStyle w:val="Kpr"/>
                <w:rFonts w:ascii="CamberW04-Light" w:hAnsi="CamberW04-Light"/>
                <w:noProof/>
              </w:rPr>
              <w:t>C.2</w:t>
            </w:r>
            <w:r w:rsidR="005802AA" w:rsidRPr="00E660F1">
              <w:rPr>
                <w:rStyle w:val="Kpr"/>
                <w:rFonts w:ascii="CamberW04-Light" w:hAnsi="CamberW04-Light"/>
                <w:noProof/>
              </w:rPr>
              <w:t>.</w:t>
            </w:r>
            <w:r w:rsidR="004740A9" w:rsidRPr="00E660F1">
              <w:rPr>
                <w:rStyle w:val="Kpr"/>
                <w:rFonts w:ascii="CamberW04-Light" w:hAnsi="CamberW04-Light"/>
                <w:noProof/>
              </w:rPr>
              <w:t xml:space="preserve"> YÖNTEM</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_Toc65758702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26</w:t>
            </w:r>
            <w:r w:rsidR="004740A9" w:rsidRPr="00E660F1">
              <w:rPr>
                <w:rFonts w:ascii="CamberW04-Light" w:hAnsi="CamberW04-Light"/>
                <w:noProof/>
                <w:webHidden/>
              </w:rPr>
              <w:fldChar w:fldCharType="end"/>
            </w:r>
          </w:hyperlink>
        </w:p>
        <w:p w14:paraId="7393AEB8" w14:textId="568B03E7" w:rsidR="004740A9" w:rsidRPr="00E660F1" w:rsidRDefault="00AE6E1F">
          <w:pPr>
            <w:pStyle w:val="T2"/>
            <w:tabs>
              <w:tab w:val="right" w:leader="dot" w:pos="9610"/>
            </w:tabs>
            <w:rPr>
              <w:rFonts w:ascii="CamberW04-Light" w:eastAsiaTheme="minorEastAsia" w:hAnsi="CamberW04-Light" w:cstheme="minorBidi"/>
              <w:b w:val="0"/>
              <w:bCs w:val="0"/>
              <w:noProof/>
              <w:color w:val="auto"/>
            </w:rPr>
          </w:pPr>
          <w:hyperlink w:anchor="_Toc65758703" w:history="1">
            <w:r w:rsidR="004740A9" w:rsidRPr="00E660F1">
              <w:rPr>
                <w:rStyle w:val="Kpr"/>
                <w:rFonts w:ascii="CamberW04-Light" w:hAnsi="CamberW04-Light"/>
                <w:noProof/>
              </w:rPr>
              <w:t>C.3</w:t>
            </w:r>
            <w:r w:rsidR="005802AA" w:rsidRPr="00E660F1">
              <w:rPr>
                <w:rStyle w:val="Kpr"/>
                <w:rFonts w:ascii="CamberW04-Light" w:hAnsi="CamberW04-Light"/>
                <w:noProof/>
              </w:rPr>
              <w:t>.</w:t>
            </w:r>
            <w:r w:rsidR="004740A9" w:rsidRPr="00E660F1">
              <w:rPr>
                <w:rStyle w:val="Kpr"/>
                <w:rFonts w:ascii="CamberW04-Light" w:hAnsi="CamberW04-Light"/>
                <w:noProof/>
              </w:rPr>
              <w:t xml:space="preserve"> SÜREÇ</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_Toc65758703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26</w:t>
            </w:r>
            <w:r w:rsidR="004740A9" w:rsidRPr="00E660F1">
              <w:rPr>
                <w:rFonts w:ascii="CamberW04-Light" w:hAnsi="CamberW04-Light"/>
                <w:noProof/>
                <w:webHidden/>
              </w:rPr>
              <w:fldChar w:fldCharType="end"/>
            </w:r>
          </w:hyperlink>
        </w:p>
        <w:p w14:paraId="03A2BFFC" w14:textId="5C009105" w:rsidR="004740A9" w:rsidRPr="00E660F1" w:rsidRDefault="00AE6E1F">
          <w:pPr>
            <w:pStyle w:val="T3"/>
            <w:tabs>
              <w:tab w:val="right" w:leader="dot" w:pos="9610"/>
            </w:tabs>
            <w:rPr>
              <w:rFonts w:ascii="CamberW04-Light" w:eastAsiaTheme="minorEastAsia" w:hAnsi="CamberW04-Light" w:cstheme="minorBidi"/>
              <w:noProof/>
              <w:color w:val="auto"/>
              <w:sz w:val="22"/>
              <w:szCs w:val="22"/>
            </w:rPr>
          </w:pPr>
          <w:hyperlink w:anchor="_Toc65758704" w:history="1">
            <w:r w:rsidR="004740A9" w:rsidRPr="00E660F1">
              <w:rPr>
                <w:rStyle w:val="Kpr"/>
                <w:rFonts w:ascii="CamberW04-Light" w:hAnsi="CamberW04-Light"/>
                <w:noProof/>
              </w:rPr>
              <w:t>C.3.1</w:t>
            </w:r>
            <w:r w:rsidR="005802AA" w:rsidRPr="00E660F1">
              <w:rPr>
                <w:rStyle w:val="Kpr"/>
                <w:rFonts w:ascii="CamberW04-Light" w:hAnsi="CamberW04-Light"/>
                <w:noProof/>
              </w:rPr>
              <w:t>.</w:t>
            </w:r>
            <w:r w:rsidR="004740A9" w:rsidRPr="00E660F1">
              <w:rPr>
                <w:rStyle w:val="Kpr"/>
                <w:rFonts w:ascii="CamberW04-Light" w:hAnsi="CamberW04-Light"/>
                <w:noProof/>
              </w:rPr>
              <w:t xml:space="preserve"> Ön Hazırlık</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_Toc65758704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28</w:t>
            </w:r>
            <w:r w:rsidR="004740A9" w:rsidRPr="00E660F1">
              <w:rPr>
                <w:rFonts w:ascii="CamberW04-Light" w:hAnsi="CamberW04-Light"/>
                <w:noProof/>
                <w:webHidden/>
              </w:rPr>
              <w:fldChar w:fldCharType="end"/>
            </w:r>
          </w:hyperlink>
        </w:p>
        <w:p w14:paraId="15ABD2D5" w14:textId="4F0E35DE" w:rsidR="004740A9" w:rsidRPr="00E660F1" w:rsidRDefault="00AE6E1F">
          <w:pPr>
            <w:pStyle w:val="T3"/>
            <w:tabs>
              <w:tab w:val="right" w:leader="dot" w:pos="9610"/>
            </w:tabs>
            <w:rPr>
              <w:rFonts w:ascii="CamberW04-Light" w:eastAsiaTheme="minorEastAsia" w:hAnsi="CamberW04-Light" w:cstheme="minorBidi"/>
              <w:noProof/>
              <w:color w:val="auto"/>
              <w:sz w:val="22"/>
              <w:szCs w:val="22"/>
            </w:rPr>
          </w:pPr>
          <w:hyperlink w:anchor="_Toc65758705" w:history="1">
            <w:r w:rsidR="004740A9" w:rsidRPr="00E660F1">
              <w:rPr>
                <w:rStyle w:val="Kpr"/>
                <w:rFonts w:ascii="CamberW04-Light" w:hAnsi="CamberW04-Light"/>
                <w:noProof/>
              </w:rPr>
              <w:t>C.3.2</w:t>
            </w:r>
            <w:r w:rsidR="005802AA" w:rsidRPr="00E660F1">
              <w:rPr>
                <w:rStyle w:val="Kpr"/>
                <w:rFonts w:ascii="CamberW04-Light" w:hAnsi="CamberW04-Light"/>
                <w:noProof/>
              </w:rPr>
              <w:t>.</w:t>
            </w:r>
            <w:r w:rsidR="004740A9" w:rsidRPr="00E660F1">
              <w:rPr>
                <w:rStyle w:val="Kpr"/>
                <w:rFonts w:ascii="CamberW04-Light" w:hAnsi="CamberW04-Light"/>
                <w:noProof/>
              </w:rPr>
              <w:t xml:space="preserve"> Saha Ziyareti</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_Toc65758705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28</w:t>
            </w:r>
            <w:r w:rsidR="004740A9" w:rsidRPr="00E660F1">
              <w:rPr>
                <w:rFonts w:ascii="CamberW04-Light" w:hAnsi="CamberW04-Light"/>
                <w:noProof/>
                <w:webHidden/>
              </w:rPr>
              <w:fldChar w:fldCharType="end"/>
            </w:r>
          </w:hyperlink>
        </w:p>
        <w:p w14:paraId="7BC3F643" w14:textId="7026B2DA" w:rsidR="004740A9" w:rsidRPr="00E660F1" w:rsidRDefault="00AE6E1F">
          <w:pPr>
            <w:pStyle w:val="T3"/>
            <w:tabs>
              <w:tab w:val="right" w:leader="dot" w:pos="9610"/>
            </w:tabs>
            <w:rPr>
              <w:rFonts w:ascii="CamberW04-Light" w:eastAsiaTheme="minorEastAsia" w:hAnsi="CamberW04-Light" w:cstheme="minorBidi"/>
              <w:noProof/>
              <w:color w:val="auto"/>
              <w:sz w:val="22"/>
              <w:szCs w:val="22"/>
            </w:rPr>
          </w:pPr>
          <w:hyperlink w:anchor="_Toc65758706" w:history="1">
            <w:r w:rsidR="004740A9" w:rsidRPr="00E660F1">
              <w:rPr>
                <w:rStyle w:val="Kpr"/>
                <w:rFonts w:ascii="CamberW04-Light" w:hAnsi="CamberW04-Light"/>
                <w:noProof/>
              </w:rPr>
              <w:t>C.3.3</w:t>
            </w:r>
            <w:r w:rsidR="005802AA" w:rsidRPr="00E660F1">
              <w:rPr>
                <w:rStyle w:val="Kpr"/>
                <w:rFonts w:ascii="CamberW04-Light" w:hAnsi="CamberW04-Light"/>
                <w:noProof/>
              </w:rPr>
              <w:t>.</w:t>
            </w:r>
            <w:r w:rsidR="004740A9" w:rsidRPr="00E660F1">
              <w:rPr>
                <w:rStyle w:val="Kpr"/>
                <w:rFonts w:ascii="CamberW04-Light" w:hAnsi="CamberW04-Light"/>
                <w:noProof/>
              </w:rPr>
              <w:t xml:space="preserve"> İzleme Raporu</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_Toc65758706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28</w:t>
            </w:r>
            <w:r w:rsidR="004740A9" w:rsidRPr="00E660F1">
              <w:rPr>
                <w:rFonts w:ascii="CamberW04-Light" w:hAnsi="CamberW04-Light"/>
                <w:noProof/>
                <w:webHidden/>
              </w:rPr>
              <w:fldChar w:fldCharType="end"/>
            </w:r>
          </w:hyperlink>
        </w:p>
        <w:p w14:paraId="27CB7415" w14:textId="2E378EF1" w:rsidR="004740A9" w:rsidRPr="00E660F1" w:rsidRDefault="00AE6E1F">
          <w:pPr>
            <w:pStyle w:val="T3"/>
            <w:tabs>
              <w:tab w:val="right" w:leader="dot" w:pos="9610"/>
            </w:tabs>
            <w:rPr>
              <w:rFonts w:ascii="CamberW04-Light" w:eastAsiaTheme="minorEastAsia" w:hAnsi="CamberW04-Light" w:cstheme="minorBidi"/>
              <w:noProof/>
              <w:color w:val="auto"/>
              <w:sz w:val="22"/>
              <w:szCs w:val="22"/>
            </w:rPr>
          </w:pPr>
          <w:hyperlink w:anchor="_Toc65758707" w:history="1">
            <w:r w:rsidR="004740A9" w:rsidRPr="00E660F1">
              <w:rPr>
                <w:rStyle w:val="Kpr"/>
                <w:rFonts w:ascii="CamberW04-Light" w:hAnsi="CamberW04-Light"/>
                <w:noProof/>
              </w:rPr>
              <w:t>C.3.4</w:t>
            </w:r>
            <w:r w:rsidR="005802AA" w:rsidRPr="00E660F1">
              <w:rPr>
                <w:rStyle w:val="Kpr"/>
                <w:rFonts w:ascii="CamberW04-Light" w:hAnsi="CamberW04-Light"/>
                <w:noProof/>
              </w:rPr>
              <w:t>.</w:t>
            </w:r>
            <w:r w:rsidR="004740A9" w:rsidRPr="00E660F1">
              <w:rPr>
                <w:rStyle w:val="Kpr"/>
                <w:rFonts w:ascii="CamberW04-Light" w:hAnsi="CamberW04-Light"/>
                <w:noProof/>
              </w:rPr>
              <w:t xml:space="preserve"> Onay ve Yayım</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_Toc65758707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29</w:t>
            </w:r>
            <w:r w:rsidR="004740A9" w:rsidRPr="00E660F1">
              <w:rPr>
                <w:rFonts w:ascii="CamberW04-Light" w:hAnsi="CamberW04-Light"/>
                <w:noProof/>
                <w:webHidden/>
              </w:rPr>
              <w:fldChar w:fldCharType="end"/>
            </w:r>
          </w:hyperlink>
        </w:p>
        <w:p w14:paraId="43311A54" w14:textId="0068A27A" w:rsidR="004740A9" w:rsidRPr="00E660F1" w:rsidRDefault="00AE6E1F">
          <w:pPr>
            <w:pStyle w:val="T1"/>
            <w:tabs>
              <w:tab w:val="right" w:leader="dot" w:pos="9610"/>
            </w:tabs>
            <w:rPr>
              <w:rFonts w:ascii="CamberW04-Light" w:eastAsiaTheme="minorEastAsia" w:hAnsi="CamberW04-Light" w:cstheme="minorBidi"/>
              <w:b w:val="0"/>
              <w:bCs w:val="0"/>
              <w:i w:val="0"/>
              <w:iCs w:val="0"/>
              <w:noProof/>
              <w:color w:val="auto"/>
              <w:sz w:val="22"/>
              <w:szCs w:val="22"/>
            </w:rPr>
          </w:pPr>
          <w:hyperlink w:anchor="_Toc65758708" w:history="1">
            <w:r w:rsidR="004740A9" w:rsidRPr="00E660F1">
              <w:rPr>
                <w:rStyle w:val="Kpr"/>
                <w:rFonts w:ascii="CamberW04-Light" w:hAnsi="CamberW04-Light"/>
                <w:noProof/>
              </w:rPr>
              <w:t>EKLER</w:t>
            </w:r>
            <w:r w:rsidR="004740A9" w:rsidRPr="00E660F1">
              <w:rPr>
                <w:rFonts w:ascii="CamberW04-Light" w:hAnsi="CamberW04-Light"/>
                <w:noProof/>
                <w:webHidden/>
              </w:rPr>
              <w:tab/>
            </w:r>
            <w:r w:rsidR="004740A9" w:rsidRPr="00E660F1">
              <w:rPr>
                <w:rFonts w:ascii="CamberW04-Light" w:hAnsi="CamberW04-Light"/>
                <w:noProof/>
                <w:webHidden/>
              </w:rPr>
              <w:fldChar w:fldCharType="begin"/>
            </w:r>
            <w:r w:rsidR="004740A9" w:rsidRPr="00E660F1">
              <w:rPr>
                <w:rFonts w:ascii="CamberW04-Light" w:hAnsi="CamberW04-Light"/>
                <w:noProof/>
                <w:webHidden/>
              </w:rPr>
              <w:instrText xml:space="preserve"> PAGEREF _Toc65758708 \h </w:instrText>
            </w:r>
            <w:r w:rsidR="004740A9" w:rsidRPr="00E660F1">
              <w:rPr>
                <w:rFonts w:ascii="CamberW04-Light" w:hAnsi="CamberW04-Light"/>
                <w:noProof/>
                <w:webHidden/>
              </w:rPr>
            </w:r>
            <w:r w:rsidR="004740A9" w:rsidRPr="00E660F1">
              <w:rPr>
                <w:rFonts w:ascii="CamberW04-Light" w:hAnsi="CamberW04-Light"/>
                <w:noProof/>
                <w:webHidden/>
              </w:rPr>
              <w:fldChar w:fldCharType="separate"/>
            </w:r>
            <w:r w:rsidR="00862A5B">
              <w:rPr>
                <w:rFonts w:ascii="CamberW04-Light" w:hAnsi="CamberW04-Light"/>
                <w:noProof/>
                <w:webHidden/>
              </w:rPr>
              <w:t>30</w:t>
            </w:r>
            <w:r w:rsidR="004740A9" w:rsidRPr="00E660F1">
              <w:rPr>
                <w:rFonts w:ascii="CamberW04-Light" w:hAnsi="CamberW04-Light"/>
                <w:noProof/>
                <w:webHidden/>
              </w:rPr>
              <w:fldChar w:fldCharType="end"/>
            </w:r>
          </w:hyperlink>
        </w:p>
        <w:p w14:paraId="6060159B" w14:textId="462EAF01" w:rsidR="00F85C87" w:rsidRPr="00E660F1" w:rsidRDefault="006579B6">
          <w:pPr>
            <w:rPr>
              <w:rFonts w:ascii="CamberW04-Light" w:hAnsi="CamberW04-Light"/>
            </w:rPr>
          </w:pPr>
          <w:r w:rsidRPr="00E660F1">
            <w:rPr>
              <w:rFonts w:ascii="CamberW04-Light" w:eastAsia="MS Mincho" w:hAnsi="CamberW04-Light" w:cs="Arial"/>
              <w:bCs/>
              <w:i/>
              <w:iCs/>
              <w:noProof/>
              <w:color w:val="auto"/>
              <w:sz w:val="22"/>
              <w:szCs w:val="24"/>
              <w:lang w:val="en-US" w:eastAsia="ja-JP"/>
            </w:rPr>
            <w:fldChar w:fldCharType="end"/>
          </w:r>
        </w:p>
      </w:sdtContent>
    </w:sdt>
    <w:p w14:paraId="5CCF787C" w14:textId="77777777" w:rsidR="00B959DD" w:rsidRPr="00E660F1" w:rsidRDefault="00B959DD" w:rsidP="00361781">
      <w:pPr>
        <w:spacing w:after="0" w:line="240" w:lineRule="auto"/>
        <w:ind w:left="709" w:firstLine="0"/>
        <w:jc w:val="both"/>
        <w:rPr>
          <w:rFonts w:ascii="CamberW04-Light" w:hAnsi="CamberW04-Light"/>
          <w:color w:val="000000" w:themeColor="text1"/>
          <w:sz w:val="24"/>
          <w:szCs w:val="24"/>
        </w:rPr>
      </w:pPr>
    </w:p>
    <w:p w14:paraId="33E39332" w14:textId="77777777" w:rsidR="00905918" w:rsidRPr="00E660F1" w:rsidRDefault="00905918" w:rsidP="00361781">
      <w:pPr>
        <w:spacing w:after="0" w:line="240" w:lineRule="auto"/>
        <w:ind w:left="709" w:firstLine="0"/>
        <w:jc w:val="both"/>
        <w:rPr>
          <w:rFonts w:ascii="CamberW04-Light" w:hAnsi="CamberW04-Light"/>
          <w:color w:val="000000" w:themeColor="text1"/>
          <w:sz w:val="24"/>
          <w:szCs w:val="24"/>
        </w:rPr>
      </w:pPr>
    </w:p>
    <w:p w14:paraId="5CCE4BC2" w14:textId="77777777" w:rsidR="00905918" w:rsidRPr="00E660F1" w:rsidRDefault="00905918" w:rsidP="00361781">
      <w:pPr>
        <w:spacing w:after="0" w:line="240" w:lineRule="auto"/>
        <w:ind w:left="709" w:firstLine="0"/>
        <w:jc w:val="both"/>
        <w:rPr>
          <w:rFonts w:ascii="CamberW04-Light" w:hAnsi="CamberW04-Light"/>
          <w:color w:val="000000" w:themeColor="text1"/>
          <w:sz w:val="24"/>
          <w:szCs w:val="24"/>
        </w:rPr>
      </w:pPr>
    </w:p>
    <w:p w14:paraId="549C3E1C" w14:textId="77777777" w:rsidR="00905918" w:rsidRPr="00E660F1" w:rsidRDefault="00905918" w:rsidP="00361781">
      <w:pPr>
        <w:spacing w:after="0" w:line="240" w:lineRule="auto"/>
        <w:ind w:left="709" w:firstLine="0"/>
        <w:jc w:val="both"/>
        <w:rPr>
          <w:rFonts w:ascii="CamberW04-Light" w:hAnsi="CamberW04-Light"/>
          <w:color w:val="000000" w:themeColor="text1"/>
          <w:sz w:val="24"/>
          <w:szCs w:val="24"/>
        </w:rPr>
      </w:pPr>
    </w:p>
    <w:p w14:paraId="06A69EA8" w14:textId="77777777" w:rsidR="00905918" w:rsidRPr="00E660F1" w:rsidRDefault="00905918" w:rsidP="00361781">
      <w:pPr>
        <w:spacing w:after="0" w:line="240" w:lineRule="auto"/>
        <w:ind w:left="709" w:firstLine="0"/>
        <w:jc w:val="both"/>
        <w:rPr>
          <w:rFonts w:ascii="CamberW04-Light" w:hAnsi="CamberW04-Light"/>
          <w:color w:val="000000" w:themeColor="text1"/>
          <w:sz w:val="24"/>
          <w:szCs w:val="24"/>
        </w:rPr>
      </w:pPr>
    </w:p>
    <w:p w14:paraId="34C2F917" w14:textId="77777777" w:rsidR="00905918" w:rsidRPr="00E660F1" w:rsidRDefault="00905918" w:rsidP="00361781">
      <w:pPr>
        <w:spacing w:after="0" w:line="240" w:lineRule="auto"/>
        <w:ind w:left="709" w:firstLine="0"/>
        <w:jc w:val="both"/>
        <w:rPr>
          <w:rFonts w:ascii="CamberW04-Light" w:hAnsi="CamberW04-Light"/>
          <w:color w:val="000000" w:themeColor="text1"/>
          <w:sz w:val="24"/>
          <w:szCs w:val="24"/>
        </w:rPr>
      </w:pPr>
    </w:p>
    <w:p w14:paraId="0DDF1216" w14:textId="5CF4519F" w:rsidR="00905918" w:rsidRPr="00E660F1" w:rsidRDefault="00E47099" w:rsidP="00905918">
      <w:pPr>
        <w:spacing w:after="0" w:line="240" w:lineRule="auto"/>
        <w:ind w:left="0" w:firstLine="0"/>
        <w:jc w:val="both"/>
        <w:rPr>
          <w:rFonts w:ascii="CamberW04-Light" w:hAnsi="CamberW04-Light"/>
          <w:color w:val="000000" w:themeColor="text1"/>
          <w:sz w:val="24"/>
          <w:szCs w:val="24"/>
        </w:rPr>
        <w:sectPr w:rsidR="00905918" w:rsidRPr="00E660F1" w:rsidSect="008023B8">
          <w:headerReference w:type="even" r:id="rId9"/>
          <w:footerReference w:type="default" r:id="rId10"/>
          <w:pgSz w:w="11900" w:h="16840"/>
          <w:pgMar w:top="1345" w:right="985" w:bottom="459" w:left="993" w:header="0" w:footer="624" w:gutter="0"/>
          <w:pgNumType w:start="0"/>
          <w:cols w:space="0" w:equalWidth="0">
            <w:col w:w="9620"/>
          </w:cols>
          <w:docGrid w:linePitch="360"/>
        </w:sectPr>
      </w:pPr>
      <w:r w:rsidRPr="00E660F1">
        <w:rPr>
          <w:rFonts w:ascii="CamberW04-Light" w:hAnsi="CamberW04-Light"/>
          <w:color w:val="000000" w:themeColor="text1"/>
          <w:sz w:val="24"/>
          <w:szCs w:val="24"/>
        </w:rPr>
        <w:t xml:space="preserve"> </w:t>
      </w:r>
    </w:p>
    <w:p w14:paraId="5470B8A8" w14:textId="5F34B617" w:rsidR="0040676A" w:rsidRDefault="0040676A" w:rsidP="00102B3C">
      <w:pPr>
        <w:pStyle w:val="Balk1"/>
        <w:rPr>
          <w:rFonts w:ascii="CamberW04-Light" w:hAnsi="CamberW04-Light" w:cs="Calibri"/>
          <w:color w:val="006F71"/>
        </w:rPr>
      </w:pPr>
      <w:bookmarkStart w:id="4" w:name="_Toc28865741"/>
      <w:bookmarkStart w:id="5" w:name="_Toc28866179"/>
      <w:bookmarkStart w:id="6" w:name="_Toc28866254"/>
      <w:bookmarkStart w:id="7" w:name="_Toc65758679"/>
      <w:bookmarkStart w:id="8" w:name="_Hlk67908771"/>
      <w:r w:rsidRPr="00E660F1">
        <w:rPr>
          <w:rFonts w:ascii="CamberW04-Light" w:hAnsi="CamberW04-Light" w:cs="Calibri"/>
          <w:color w:val="006F71"/>
        </w:rPr>
        <w:lastRenderedPageBreak/>
        <w:t>ÖNSÖZ</w:t>
      </w:r>
      <w:bookmarkEnd w:id="3"/>
      <w:bookmarkEnd w:id="2"/>
      <w:bookmarkEnd w:id="4"/>
      <w:bookmarkEnd w:id="5"/>
      <w:bookmarkEnd w:id="6"/>
      <w:bookmarkEnd w:id="7"/>
    </w:p>
    <w:p w14:paraId="043A8027" w14:textId="77777777" w:rsidR="00E660F1" w:rsidRPr="00E660F1" w:rsidRDefault="00E660F1" w:rsidP="00E660F1"/>
    <w:p w14:paraId="0368FA73" w14:textId="77777777" w:rsidR="0040676A" w:rsidRPr="00E660F1" w:rsidRDefault="0040676A" w:rsidP="0040676A">
      <w:pPr>
        <w:spacing w:line="127" w:lineRule="exact"/>
        <w:ind w:firstLine="567"/>
        <w:jc w:val="both"/>
        <w:rPr>
          <w:rFonts w:ascii="CamberW04-Light" w:hAnsi="CamberW04-Light" w:cs="Calibri"/>
          <w:color w:val="000000" w:themeColor="text1"/>
          <w:sz w:val="24"/>
          <w:szCs w:val="24"/>
        </w:rPr>
      </w:pPr>
    </w:p>
    <w:p w14:paraId="6D5CB317" w14:textId="6B1C6119" w:rsidR="0040676A" w:rsidRPr="00E660F1" w:rsidRDefault="00253D4E" w:rsidP="009063B6">
      <w:pPr>
        <w:spacing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Bu kılavuz</w:t>
      </w:r>
      <w:r w:rsidR="00CB1F4E" w:rsidRPr="00E660F1">
        <w:rPr>
          <w:rFonts w:ascii="CamberW04-Light" w:hAnsi="CamberW04-Light" w:cs="Calibri"/>
          <w:color w:val="000000" w:themeColor="text1"/>
          <w:sz w:val="24"/>
          <w:szCs w:val="24"/>
        </w:rPr>
        <w:t xml:space="preserve">, </w:t>
      </w:r>
      <w:bookmarkStart w:id="9" w:name="_Hlk67921128"/>
      <w:r w:rsidR="00CB1F4E" w:rsidRPr="00E660F1">
        <w:rPr>
          <w:rFonts w:ascii="CamberW04-Light" w:hAnsi="CamberW04-Light" w:cs="Calibri"/>
          <w:color w:val="000000" w:themeColor="text1"/>
          <w:sz w:val="24"/>
          <w:szCs w:val="24"/>
        </w:rPr>
        <w:t>Avrupa Yükseköğretim Alanında Kalite Güvencesi Standartları ve Yönergeleri (</w:t>
      </w:r>
      <w:proofErr w:type="spellStart"/>
      <w:r w:rsidR="00CB1F4E" w:rsidRPr="00E660F1">
        <w:rPr>
          <w:rFonts w:ascii="CamberW04-Light" w:hAnsi="CamberW04-Light" w:cs="Calibri"/>
          <w:color w:val="000000" w:themeColor="text1"/>
          <w:sz w:val="24"/>
          <w:szCs w:val="24"/>
        </w:rPr>
        <w:t>The</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Standards</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and</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guidelines</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for</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quality</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assurance</w:t>
      </w:r>
      <w:proofErr w:type="spellEnd"/>
      <w:r w:rsidR="00CB1F4E" w:rsidRPr="00E660F1">
        <w:rPr>
          <w:rFonts w:ascii="CamberW04-Light" w:hAnsi="CamberW04-Light" w:cs="Calibri"/>
          <w:color w:val="000000" w:themeColor="text1"/>
          <w:sz w:val="24"/>
          <w:szCs w:val="24"/>
        </w:rPr>
        <w:t xml:space="preserve"> in </w:t>
      </w:r>
      <w:proofErr w:type="spellStart"/>
      <w:r w:rsidR="00CB1F4E" w:rsidRPr="00E660F1">
        <w:rPr>
          <w:rFonts w:ascii="CamberW04-Light" w:hAnsi="CamberW04-Light" w:cs="Calibri"/>
          <w:color w:val="000000" w:themeColor="text1"/>
          <w:sz w:val="24"/>
          <w:szCs w:val="24"/>
        </w:rPr>
        <w:t>the</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European</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Higher</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Education</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Area</w:t>
      </w:r>
      <w:proofErr w:type="spellEnd"/>
      <w:r w:rsidR="00CB1F4E" w:rsidRPr="00E660F1">
        <w:rPr>
          <w:rFonts w:ascii="CamberW04-Light" w:hAnsi="CamberW04-Light" w:cs="Calibri"/>
          <w:color w:val="000000" w:themeColor="text1"/>
          <w:sz w:val="24"/>
          <w:szCs w:val="24"/>
        </w:rPr>
        <w:t xml:space="preserve">, 2015) </w:t>
      </w:r>
      <w:bookmarkEnd w:id="9"/>
      <w:r w:rsidR="00CB1F4E" w:rsidRPr="00E660F1">
        <w:rPr>
          <w:rFonts w:ascii="CamberW04-Light" w:hAnsi="CamberW04-Light" w:cs="Calibri"/>
          <w:color w:val="000000" w:themeColor="text1"/>
          <w:sz w:val="24"/>
          <w:szCs w:val="24"/>
        </w:rPr>
        <w:t>dikkate alınarak;</w:t>
      </w:r>
      <w:r w:rsidRPr="00E660F1">
        <w:rPr>
          <w:rFonts w:ascii="CamberW04-Light" w:hAnsi="CamberW04-Light" w:cs="Calibri"/>
          <w:color w:val="000000" w:themeColor="text1"/>
          <w:sz w:val="24"/>
          <w:szCs w:val="24"/>
        </w:rPr>
        <w:t xml:space="preserve"> Yükseköğretim Kalite Kurulu tarafından yürütülen </w:t>
      </w:r>
      <w:r w:rsidR="00E515BA" w:rsidRPr="00E660F1">
        <w:rPr>
          <w:rFonts w:ascii="CamberW04-Light" w:hAnsi="CamberW04-Light" w:cs="Calibri"/>
          <w:color w:val="000000" w:themeColor="text1"/>
          <w:sz w:val="24"/>
          <w:szCs w:val="24"/>
        </w:rPr>
        <w:t>Kurumsal Dış Değerlendirme</w:t>
      </w:r>
      <w:r w:rsidR="00525E30" w:rsidRPr="00E660F1">
        <w:rPr>
          <w:rFonts w:ascii="CamberW04-Light" w:hAnsi="CamberW04-Light" w:cs="Calibri"/>
          <w:color w:val="000000" w:themeColor="text1"/>
          <w:sz w:val="24"/>
          <w:szCs w:val="24"/>
        </w:rPr>
        <w:t xml:space="preserve">, </w:t>
      </w:r>
      <w:r w:rsidR="006D522B" w:rsidRPr="00E660F1">
        <w:rPr>
          <w:rFonts w:ascii="CamberW04-Light" w:hAnsi="CamberW04-Light" w:cs="Calibri"/>
          <w:color w:val="000000" w:themeColor="text1"/>
          <w:sz w:val="24"/>
          <w:szCs w:val="24"/>
        </w:rPr>
        <w:t>Kurumsal Akreditasyon</w:t>
      </w:r>
      <w:r w:rsidR="00525E30" w:rsidRPr="00E660F1">
        <w:rPr>
          <w:rFonts w:ascii="CamberW04-Light" w:hAnsi="CamberW04-Light" w:cs="Calibri"/>
          <w:color w:val="000000" w:themeColor="text1"/>
          <w:sz w:val="24"/>
          <w:szCs w:val="24"/>
        </w:rPr>
        <w:t xml:space="preserve"> ve </w:t>
      </w:r>
      <w:r w:rsidR="00CC5EA0" w:rsidRPr="00E660F1">
        <w:rPr>
          <w:rFonts w:ascii="CamberW04-Light" w:hAnsi="CamberW04-Light" w:cs="Calibri"/>
          <w:color w:val="000000" w:themeColor="text1"/>
          <w:sz w:val="24"/>
          <w:szCs w:val="24"/>
        </w:rPr>
        <w:t>İzleme</w:t>
      </w:r>
      <w:r w:rsidR="006D522B" w:rsidRPr="00E660F1">
        <w:rPr>
          <w:rFonts w:ascii="CamberW04-Light" w:hAnsi="CamberW04-Light" w:cs="Calibri"/>
          <w:color w:val="000000" w:themeColor="text1"/>
          <w:sz w:val="24"/>
          <w:szCs w:val="24"/>
        </w:rPr>
        <w:t xml:space="preserve"> Program</w:t>
      </w:r>
      <w:r w:rsidR="00CC5EA0" w:rsidRPr="00E660F1">
        <w:rPr>
          <w:rFonts w:ascii="CamberW04-Light" w:hAnsi="CamberW04-Light" w:cs="Calibri"/>
          <w:color w:val="000000" w:themeColor="text1"/>
          <w:sz w:val="24"/>
          <w:szCs w:val="24"/>
        </w:rPr>
        <w:t>lar</w:t>
      </w:r>
      <w:r w:rsidR="006D522B" w:rsidRPr="00E660F1">
        <w:rPr>
          <w:rFonts w:ascii="CamberW04-Light" w:hAnsi="CamberW04-Light" w:cs="Calibri"/>
          <w:color w:val="000000" w:themeColor="text1"/>
          <w:sz w:val="24"/>
          <w:szCs w:val="24"/>
        </w:rPr>
        <w:t>ı</w:t>
      </w:r>
      <w:r w:rsidR="00E515BA" w:rsidRPr="00E660F1">
        <w:rPr>
          <w:rFonts w:ascii="CamberW04-Light" w:hAnsi="CamberW04-Light" w:cs="Calibri"/>
          <w:color w:val="000000" w:themeColor="text1"/>
          <w:sz w:val="24"/>
          <w:szCs w:val="24"/>
        </w:rPr>
        <w:t xml:space="preserve"> kapsamında </w:t>
      </w:r>
      <w:r w:rsidR="00532DF4" w:rsidRPr="00E660F1">
        <w:rPr>
          <w:rFonts w:ascii="CamberW04-Light" w:hAnsi="CamberW04-Light" w:cs="Calibri"/>
          <w:color w:val="000000" w:themeColor="text1"/>
          <w:sz w:val="24"/>
          <w:szCs w:val="24"/>
        </w:rPr>
        <w:t>bir yükseköğretim kurumun</w:t>
      </w:r>
      <w:r w:rsidR="00AD0BA5" w:rsidRPr="00E660F1">
        <w:rPr>
          <w:rFonts w:ascii="CamberW04-Light" w:hAnsi="CamberW04-Light" w:cs="Calibri"/>
          <w:color w:val="000000" w:themeColor="text1"/>
          <w:sz w:val="24"/>
          <w:szCs w:val="24"/>
        </w:rPr>
        <w:t xml:space="preserve">u değerlendirmek üzere </w:t>
      </w:r>
      <w:r w:rsidR="005B2BD3" w:rsidRPr="00E660F1">
        <w:rPr>
          <w:rFonts w:ascii="CamberW04-Light" w:hAnsi="CamberW04-Light" w:cs="Calibri"/>
          <w:color w:val="000000" w:themeColor="text1"/>
          <w:sz w:val="24"/>
          <w:szCs w:val="24"/>
        </w:rPr>
        <w:t xml:space="preserve">görev yapan </w:t>
      </w:r>
      <w:r w:rsidR="00AD0BA5" w:rsidRPr="00E660F1">
        <w:rPr>
          <w:rFonts w:ascii="CamberW04-Light" w:hAnsi="CamberW04-Light" w:cs="Calibri"/>
          <w:color w:val="000000" w:themeColor="text1"/>
          <w:sz w:val="24"/>
          <w:szCs w:val="24"/>
        </w:rPr>
        <w:t>değerlendirme t</w:t>
      </w:r>
      <w:r w:rsidR="00610C1E" w:rsidRPr="00E660F1">
        <w:rPr>
          <w:rFonts w:ascii="CamberW04-Light" w:hAnsi="CamberW04-Light" w:cs="Calibri"/>
          <w:color w:val="000000" w:themeColor="text1"/>
          <w:sz w:val="24"/>
          <w:szCs w:val="24"/>
        </w:rPr>
        <w:t>akımı üyeleri ile değerlendirilecek kurumlara</w:t>
      </w:r>
      <w:r w:rsidR="00532DF4" w:rsidRPr="00E660F1">
        <w:rPr>
          <w:rFonts w:ascii="CamberW04-Light" w:hAnsi="CamberW04-Light" w:cs="Calibri"/>
          <w:color w:val="000000" w:themeColor="text1"/>
          <w:sz w:val="24"/>
          <w:szCs w:val="24"/>
        </w:rPr>
        <w:t xml:space="preserve"> rehberlik etmek amacıyla </w:t>
      </w:r>
      <w:r w:rsidRPr="00E660F1">
        <w:rPr>
          <w:rFonts w:ascii="CamberW04-Light" w:hAnsi="CamberW04-Light" w:cs="Calibri"/>
          <w:color w:val="000000" w:themeColor="text1"/>
          <w:sz w:val="24"/>
          <w:szCs w:val="24"/>
        </w:rPr>
        <w:t>hazırlanmıştır.</w:t>
      </w:r>
      <w:r w:rsidR="00CB1F4E" w:rsidRPr="00E660F1">
        <w:rPr>
          <w:rFonts w:ascii="CamberW04-Light" w:hAnsi="CamberW04-Light" w:cs="Calibri"/>
          <w:color w:val="000000" w:themeColor="text1"/>
          <w:sz w:val="24"/>
          <w:szCs w:val="24"/>
        </w:rPr>
        <w:t xml:space="preserve"> </w:t>
      </w:r>
    </w:p>
    <w:bookmarkEnd w:id="8"/>
    <w:p w14:paraId="184F64BB" w14:textId="77777777" w:rsidR="009063B6" w:rsidRPr="00E660F1" w:rsidRDefault="009063B6" w:rsidP="00A305B9">
      <w:pPr>
        <w:spacing w:line="360" w:lineRule="auto"/>
        <w:ind w:left="0" w:firstLine="567"/>
        <w:jc w:val="both"/>
        <w:rPr>
          <w:rFonts w:ascii="CamberW04-Light" w:hAnsi="CamberW04-Light" w:cs="Calibri"/>
          <w:color w:val="000000" w:themeColor="text1"/>
          <w:sz w:val="24"/>
          <w:szCs w:val="24"/>
        </w:rPr>
      </w:pPr>
    </w:p>
    <w:p w14:paraId="38D818A6" w14:textId="7C4E5E2A" w:rsidR="0040676A" w:rsidRPr="00E660F1" w:rsidRDefault="00BC2650" w:rsidP="009063B6">
      <w:pPr>
        <w:spacing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Kurumsal değerlendirme </w:t>
      </w:r>
      <w:r w:rsidR="00A62227" w:rsidRPr="00E660F1">
        <w:rPr>
          <w:rFonts w:ascii="CamberW04-Light" w:hAnsi="CamberW04-Light" w:cs="Calibri"/>
          <w:color w:val="000000" w:themeColor="text1"/>
          <w:sz w:val="24"/>
          <w:szCs w:val="24"/>
        </w:rPr>
        <w:t>programlarının objektif</w:t>
      </w:r>
      <w:r w:rsidR="006F2032" w:rsidRPr="00E660F1">
        <w:rPr>
          <w:rFonts w:ascii="CamberW04-Light" w:hAnsi="CamberW04-Light" w:cs="Calibri"/>
          <w:color w:val="000000" w:themeColor="text1"/>
          <w:sz w:val="24"/>
          <w:szCs w:val="24"/>
        </w:rPr>
        <w:t xml:space="preserve"> </w:t>
      </w:r>
      <w:r w:rsidR="009054A1" w:rsidRPr="00E660F1">
        <w:rPr>
          <w:rFonts w:ascii="CamberW04-Light" w:hAnsi="CamberW04-Light" w:cs="Calibri"/>
          <w:color w:val="000000" w:themeColor="text1"/>
          <w:sz w:val="24"/>
          <w:szCs w:val="24"/>
        </w:rPr>
        <w:t xml:space="preserve">ve </w:t>
      </w:r>
      <w:r w:rsidR="00A62227" w:rsidRPr="00E660F1">
        <w:rPr>
          <w:rFonts w:ascii="CamberW04-Light" w:hAnsi="CamberW04-Light" w:cs="Calibri"/>
          <w:color w:val="000000" w:themeColor="text1"/>
          <w:sz w:val="24"/>
          <w:szCs w:val="24"/>
        </w:rPr>
        <w:t>kuruma en</w:t>
      </w:r>
      <w:r w:rsidR="00124F04" w:rsidRPr="00E660F1">
        <w:rPr>
          <w:rFonts w:ascii="CamberW04-Light" w:hAnsi="CamberW04-Light" w:cs="Calibri"/>
          <w:color w:val="000000" w:themeColor="text1"/>
          <w:sz w:val="24"/>
          <w:szCs w:val="24"/>
        </w:rPr>
        <w:t xml:space="preserve"> üst düzeyde katkı sağlayacak şekilde</w:t>
      </w:r>
      <w:r w:rsidR="006F2032" w:rsidRPr="00E660F1">
        <w:rPr>
          <w:rFonts w:ascii="CamberW04-Light" w:hAnsi="CamberW04-Light" w:cs="Calibri"/>
          <w:color w:val="000000" w:themeColor="text1"/>
          <w:sz w:val="24"/>
          <w:szCs w:val="24"/>
        </w:rPr>
        <w:t xml:space="preserve"> gerçekleştirilebilmesi;</w:t>
      </w:r>
      <w:r w:rsidR="0040676A" w:rsidRPr="00E660F1">
        <w:rPr>
          <w:rFonts w:ascii="CamberW04-Light" w:hAnsi="CamberW04-Light" w:cs="Calibri"/>
          <w:color w:val="000000" w:themeColor="text1"/>
          <w:sz w:val="24"/>
          <w:szCs w:val="24"/>
        </w:rPr>
        <w:t xml:space="preserve"> </w:t>
      </w:r>
      <w:r w:rsidR="00CB4D95" w:rsidRPr="00E660F1">
        <w:rPr>
          <w:rFonts w:ascii="CamberW04-Light" w:hAnsi="CamberW04-Light" w:cs="Calibri"/>
          <w:color w:val="000000" w:themeColor="text1"/>
          <w:sz w:val="24"/>
          <w:szCs w:val="24"/>
        </w:rPr>
        <w:t xml:space="preserve">i) </w:t>
      </w:r>
      <w:r w:rsidR="0040676A" w:rsidRPr="00E660F1">
        <w:rPr>
          <w:rFonts w:ascii="CamberW04-Light" w:hAnsi="CamberW04-Light" w:cs="Calibri"/>
          <w:color w:val="000000" w:themeColor="text1"/>
          <w:sz w:val="24"/>
          <w:szCs w:val="24"/>
        </w:rPr>
        <w:t>ziyaret öncesi hazırlıkla</w:t>
      </w:r>
      <w:r w:rsidR="00AC63B0" w:rsidRPr="00E660F1">
        <w:rPr>
          <w:rFonts w:ascii="CamberW04-Light" w:hAnsi="CamberW04-Light" w:cs="Calibri"/>
          <w:color w:val="000000" w:themeColor="text1"/>
          <w:sz w:val="24"/>
          <w:szCs w:val="24"/>
        </w:rPr>
        <w:t>rı</w:t>
      </w:r>
      <w:r w:rsidR="00532DF4" w:rsidRPr="00E660F1">
        <w:rPr>
          <w:rFonts w:ascii="CamberW04-Light" w:hAnsi="CamberW04-Light" w:cs="Calibri"/>
          <w:color w:val="000000" w:themeColor="text1"/>
          <w:sz w:val="24"/>
          <w:szCs w:val="24"/>
        </w:rPr>
        <w:t>n</w:t>
      </w:r>
      <w:r w:rsidR="00C878FB" w:rsidRPr="00E660F1">
        <w:rPr>
          <w:rFonts w:ascii="CamberW04-Light" w:hAnsi="CamberW04-Light" w:cs="Calibri"/>
          <w:color w:val="000000" w:themeColor="text1"/>
          <w:sz w:val="24"/>
          <w:szCs w:val="24"/>
        </w:rPr>
        <w:t xml:space="preserve"> </w:t>
      </w:r>
      <w:r w:rsidR="009054A1" w:rsidRPr="00E660F1">
        <w:rPr>
          <w:rFonts w:ascii="CamberW04-Light" w:hAnsi="CamberW04-Light" w:cs="Calibri"/>
          <w:color w:val="000000" w:themeColor="text1"/>
          <w:sz w:val="24"/>
          <w:szCs w:val="24"/>
        </w:rPr>
        <w:t xml:space="preserve">tam ve </w:t>
      </w:r>
      <w:r w:rsidR="006F2032" w:rsidRPr="00E660F1">
        <w:rPr>
          <w:rFonts w:ascii="CamberW04-Light" w:hAnsi="CamberW04-Light" w:cs="Calibri"/>
          <w:color w:val="000000" w:themeColor="text1"/>
          <w:sz w:val="24"/>
          <w:szCs w:val="24"/>
        </w:rPr>
        <w:t xml:space="preserve">zamanında </w:t>
      </w:r>
      <w:r w:rsidR="00C878FB" w:rsidRPr="00E660F1">
        <w:rPr>
          <w:rFonts w:ascii="CamberW04-Light" w:hAnsi="CamberW04-Light" w:cs="Calibri"/>
          <w:color w:val="000000" w:themeColor="text1"/>
          <w:sz w:val="24"/>
          <w:szCs w:val="24"/>
        </w:rPr>
        <w:t>yapılması</w:t>
      </w:r>
      <w:r w:rsidR="00897D9F" w:rsidRPr="00E660F1">
        <w:rPr>
          <w:rFonts w:ascii="CamberW04-Light" w:hAnsi="CamberW04-Light" w:cs="Calibri"/>
          <w:color w:val="000000" w:themeColor="text1"/>
          <w:sz w:val="24"/>
          <w:szCs w:val="24"/>
        </w:rPr>
        <w:t>n</w:t>
      </w:r>
      <w:r w:rsidR="00634AA3" w:rsidRPr="00E660F1">
        <w:rPr>
          <w:rFonts w:ascii="CamberW04-Light" w:hAnsi="CamberW04-Light" w:cs="Calibri"/>
          <w:color w:val="000000" w:themeColor="text1"/>
          <w:sz w:val="24"/>
          <w:szCs w:val="24"/>
        </w:rPr>
        <w:t>ı</w:t>
      </w:r>
      <w:r w:rsidR="0040676A" w:rsidRPr="00E660F1">
        <w:rPr>
          <w:rFonts w:ascii="CamberW04-Light" w:hAnsi="CamberW04-Light" w:cs="Calibri"/>
          <w:color w:val="000000" w:themeColor="text1"/>
          <w:sz w:val="24"/>
          <w:szCs w:val="24"/>
        </w:rPr>
        <w:t xml:space="preserve">, </w:t>
      </w:r>
      <w:r w:rsidR="00A17724" w:rsidRPr="00E660F1">
        <w:rPr>
          <w:rFonts w:ascii="CamberW04-Light" w:hAnsi="CamberW04-Light" w:cs="Calibri"/>
          <w:color w:val="000000" w:themeColor="text1"/>
          <w:sz w:val="24"/>
          <w:szCs w:val="24"/>
        </w:rPr>
        <w:t xml:space="preserve">ii) </w:t>
      </w:r>
      <w:r w:rsidR="0040676A" w:rsidRPr="00E660F1">
        <w:rPr>
          <w:rFonts w:ascii="CamberW04-Light" w:hAnsi="CamberW04-Light" w:cs="Calibri"/>
          <w:color w:val="000000" w:themeColor="text1"/>
          <w:sz w:val="24"/>
          <w:szCs w:val="24"/>
        </w:rPr>
        <w:t xml:space="preserve">ziyaret sırasında </w:t>
      </w:r>
      <w:r w:rsidR="00CB4D95" w:rsidRPr="00E660F1">
        <w:rPr>
          <w:rFonts w:ascii="CamberW04-Light" w:hAnsi="CamberW04-Light" w:cs="Calibri"/>
          <w:color w:val="000000" w:themeColor="text1"/>
          <w:sz w:val="24"/>
          <w:szCs w:val="24"/>
        </w:rPr>
        <w:t xml:space="preserve">kurumla </w:t>
      </w:r>
      <w:r w:rsidR="00C878FB" w:rsidRPr="00E660F1">
        <w:rPr>
          <w:rFonts w:ascii="CamberW04-Light" w:hAnsi="CamberW04-Light" w:cs="Calibri"/>
          <w:color w:val="000000" w:themeColor="text1"/>
          <w:sz w:val="24"/>
          <w:szCs w:val="24"/>
        </w:rPr>
        <w:t xml:space="preserve">iyi iletişim </w:t>
      </w:r>
      <w:r w:rsidR="009054A1" w:rsidRPr="00E660F1">
        <w:rPr>
          <w:rFonts w:ascii="CamberW04-Light" w:hAnsi="CamberW04-Light" w:cs="Calibri"/>
          <w:color w:val="000000" w:themeColor="text1"/>
          <w:sz w:val="24"/>
          <w:szCs w:val="24"/>
        </w:rPr>
        <w:t>kurulmasın</w:t>
      </w:r>
      <w:r w:rsidR="00634AA3" w:rsidRPr="00E660F1">
        <w:rPr>
          <w:rFonts w:ascii="CamberW04-Light" w:hAnsi="CamberW04-Light" w:cs="Calibri"/>
          <w:color w:val="000000" w:themeColor="text1"/>
          <w:sz w:val="24"/>
          <w:szCs w:val="24"/>
        </w:rPr>
        <w:t>ı</w:t>
      </w:r>
      <w:r w:rsidR="00C878FB" w:rsidRPr="00E660F1">
        <w:rPr>
          <w:rFonts w:ascii="CamberW04-Light" w:hAnsi="CamberW04-Light" w:cs="Calibri"/>
          <w:color w:val="000000" w:themeColor="text1"/>
          <w:sz w:val="24"/>
          <w:szCs w:val="24"/>
        </w:rPr>
        <w:t>,</w:t>
      </w:r>
      <w:r w:rsidR="0040676A" w:rsidRPr="00E660F1">
        <w:rPr>
          <w:rFonts w:ascii="CamberW04-Light" w:hAnsi="CamberW04-Light" w:cs="Calibri"/>
          <w:color w:val="000000" w:themeColor="text1"/>
          <w:sz w:val="24"/>
          <w:szCs w:val="24"/>
        </w:rPr>
        <w:t xml:space="preserve"> </w:t>
      </w:r>
      <w:r w:rsidR="00A17724" w:rsidRPr="00E660F1">
        <w:rPr>
          <w:rFonts w:ascii="CamberW04-Light" w:hAnsi="CamberW04-Light" w:cs="Calibri"/>
          <w:color w:val="000000" w:themeColor="text1"/>
          <w:sz w:val="24"/>
          <w:szCs w:val="24"/>
        </w:rPr>
        <w:t xml:space="preserve">iii) </w:t>
      </w:r>
      <w:r w:rsidR="00CD4E8C" w:rsidRPr="00E660F1">
        <w:rPr>
          <w:rFonts w:ascii="CamberW04-Light" w:hAnsi="CamberW04-Light" w:cs="Calibri"/>
          <w:color w:val="000000" w:themeColor="text1"/>
          <w:sz w:val="24"/>
          <w:szCs w:val="24"/>
        </w:rPr>
        <w:t>g</w:t>
      </w:r>
      <w:r w:rsidR="00CB4D95" w:rsidRPr="00E660F1">
        <w:rPr>
          <w:rFonts w:ascii="CamberW04-Light" w:hAnsi="CamberW04-Light" w:cs="Calibri"/>
          <w:color w:val="000000" w:themeColor="text1"/>
          <w:sz w:val="24"/>
          <w:szCs w:val="24"/>
        </w:rPr>
        <w:t xml:space="preserve">özlem ve </w:t>
      </w:r>
      <w:r w:rsidR="00124F04" w:rsidRPr="00E660F1">
        <w:rPr>
          <w:rFonts w:ascii="CamberW04-Light" w:hAnsi="CamberW04-Light" w:cs="Calibri"/>
          <w:color w:val="000000" w:themeColor="text1"/>
          <w:sz w:val="24"/>
          <w:szCs w:val="24"/>
        </w:rPr>
        <w:t>kanıta dayalı</w:t>
      </w:r>
      <w:r w:rsidR="00CB4D95" w:rsidRPr="00E660F1">
        <w:rPr>
          <w:rFonts w:ascii="CamberW04-Light" w:hAnsi="CamberW04-Light" w:cs="Calibri"/>
          <w:color w:val="000000" w:themeColor="text1"/>
          <w:sz w:val="24"/>
          <w:szCs w:val="24"/>
        </w:rPr>
        <w:t xml:space="preserve"> değerlendirmelerin </w:t>
      </w:r>
      <w:r w:rsidR="00634AA3" w:rsidRPr="00E660F1">
        <w:rPr>
          <w:rFonts w:ascii="CamberW04-Light" w:hAnsi="CamberW04-Light" w:cs="Calibri"/>
          <w:color w:val="000000" w:themeColor="text1"/>
          <w:sz w:val="24"/>
          <w:szCs w:val="24"/>
        </w:rPr>
        <w:t xml:space="preserve">öz ve </w:t>
      </w:r>
      <w:r w:rsidR="00C878FB" w:rsidRPr="00E660F1">
        <w:rPr>
          <w:rFonts w:ascii="CamberW04-Light" w:hAnsi="CamberW04-Light" w:cs="Calibri"/>
          <w:color w:val="000000" w:themeColor="text1"/>
          <w:sz w:val="24"/>
          <w:szCs w:val="24"/>
        </w:rPr>
        <w:t>etk</w:t>
      </w:r>
      <w:r w:rsidR="00A17724" w:rsidRPr="00E660F1">
        <w:rPr>
          <w:rFonts w:ascii="CamberW04-Light" w:hAnsi="CamberW04-Light" w:cs="Calibri"/>
          <w:color w:val="000000" w:themeColor="text1"/>
          <w:sz w:val="24"/>
          <w:szCs w:val="24"/>
        </w:rPr>
        <w:t>ili</w:t>
      </w:r>
      <w:r w:rsidR="00C878FB" w:rsidRPr="00E660F1">
        <w:rPr>
          <w:rFonts w:ascii="CamberW04-Light" w:hAnsi="CamberW04-Light" w:cs="Calibri"/>
          <w:color w:val="000000" w:themeColor="text1"/>
          <w:sz w:val="24"/>
          <w:szCs w:val="24"/>
        </w:rPr>
        <w:t xml:space="preserve"> bir dille </w:t>
      </w:r>
      <w:r w:rsidR="00AD0BA5" w:rsidRPr="00E660F1">
        <w:rPr>
          <w:rFonts w:ascii="CamberW04-Light" w:hAnsi="CamberW04-Light" w:cs="Calibri"/>
          <w:color w:val="000000" w:themeColor="text1"/>
          <w:sz w:val="24"/>
          <w:szCs w:val="24"/>
        </w:rPr>
        <w:t xml:space="preserve">sözlü ve yazılı olarak </w:t>
      </w:r>
      <w:r w:rsidR="00C878FB" w:rsidRPr="00E660F1">
        <w:rPr>
          <w:rFonts w:ascii="CamberW04-Light" w:hAnsi="CamberW04-Light" w:cs="Calibri"/>
          <w:color w:val="000000" w:themeColor="text1"/>
          <w:sz w:val="24"/>
          <w:szCs w:val="24"/>
        </w:rPr>
        <w:t>kuruma</w:t>
      </w:r>
      <w:r w:rsidR="00897D9F" w:rsidRPr="00E660F1">
        <w:rPr>
          <w:rFonts w:ascii="CamberW04-Light" w:hAnsi="CamberW04-Light" w:cs="Calibri"/>
          <w:color w:val="000000" w:themeColor="text1"/>
          <w:sz w:val="24"/>
          <w:szCs w:val="24"/>
        </w:rPr>
        <w:t xml:space="preserve"> ilet</w:t>
      </w:r>
      <w:r w:rsidR="00A17724" w:rsidRPr="00E660F1">
        <w:rPr>
          <w:rFonts w:ascii="CamberW04-Light" w:hAnsi="CamberW04-Light" w:cs="Calibri"/>
          <w:color w:val="000000" w:themeColor="text1"/>
          <w:sz w:val="24"/>
          <w:szCs w:val="24"/>
        </w:rPr>
        <w:t>il</w:t>
      </w:r>
      <w:r w:rsidR="00897D9F" w:rsidRPr="00E660F1">
        <w:rPr>
          <w:rFonts w:ascii="CamberW04-Light" w:hAnsi="CamberW04-Light" w:cs="Calibri"/>
          <w:color w:val="000000" w:themeColor="text1"/>
          <w:sz w:val="24"/>
          <w:szCs w:val="24"/>
        </w:rPr>
        <w:t>mesin</w:t>
      </w:r>
      <w:r w:rsidR="00634AA3" w:rsidRPr="00E660F1">
        <w:rPr>
          <w:rFonts w:ascii="CamberW04-Light" w:hAnsi="CamberW04-Light" w:cs="Calibri"/>
          <w:color w:val="000000" w:themeColor="text1"/>
          <w:sz w:val="24"/>
          <w:szCs w:val="24"/>
        </w:rPr>
        <w:t>i</w:t>
      </w:r>
      <w:r w:rsidR="0040676A" w:rsidRPr="00E660F1">
        <w:rPr>
          <w:rFonts w:ascii="CamberW04-Light" w:hAnsi="CamberW04-Light" w:cs="Calibri"/>
          <w:color w:val="000000" w:themeColor="text1"/>
          <w:sz w:val="24"/>
          <w:szCs w:val="24"/>
        </w:rPr>
        <w:t xml:space="preserve"> </w:t>
      </w:r>
      <w:r w:rsidR="00A7734B" w:rsidRPr="00E660F1">
        <w:rPr>
          <w:rFonts w:ascii="CamberW04-Light" w:hAnsi="CamberW04-Light" w:cs="Calibri"/>
          <w:color w:val="000000" w:themeColor="text1"/>
          <w:sz w:val="24"/>
          <w:szCs w:val="24"/>
        </w:rPr>
        <w:t>gerektirmektedir.</w:t>
      </w:r>
      <w:r w:rsidR="00AC0655" w:rsidRPr="00E660F1">
        <w:rPr>
          <w:rFonts w:ascii="CamberW04-Light" w:hAnsi="CamberW04-Light" w:cs="Calibri"/>
          <w:color w:val="000000" w:themeColor="text1"/>
          <w:sz w:val="24"/>
          <w:szCs w:val="24"/>
        </w:rPr>
        <w:t xml:space="preserve"> </w:t>
      </w:r>
    </w:p>
    <w:p w14:paraId="5536736B" w14:textId="77777777" w:rsidR="009063B6" w:rsidRPr="00E660F1" w:rsidRDefault="009063B6" w:rsidP="009063B6">
      <w:pPr>
        <w:spacing w:line="360" w:lineRule="auto"/>
        <w:ind w:left="0" w:firstLine="0"/>
        <w:jc w:val="both"/>
        <w:rPr>
          <w:rFonts w:ascii="CamberW04-Light" w:hAnsi="CamberW04-Light" w:cs="Calibri"/>
          <w:color w:val="000000" w:themeColor="text1"/>
          <w:sz w:val="24"/>
          <w:szCs w:val="24"/>
        </w:rPr>
      </w:pPr>
    </w:p>
    <w:p w14:paraId="09E12B6B" w14:textId="16B43D59" w:rsidR="00C33589" w:rsidRPr="00E660F1" w:rsidRDefault="00BF24DD" w:rsidP="009063B6">
      <w:pPr>
        <w:spacing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w:t>
      </w:r>
      <w:r w:rsidR="00525E30" w:rsidRPr="00E660F1">
        <w:rPr>
          <w:rFonts w:ascii="CamberW04-Light" w:hAnsi="CamberW04-Light" w:cs="Calibri"/>
          <w:color w:val="000000" w:themeColor="text1"/>
          <w:sz w:val="24"/>
          <w:szCs w:val="24"/>
        </w:rPr>
        <w:t>,</w:t>
      </w:r>
      <w:r w:rsidR="00AD0BA5" w:rsidRPr="00E660F1">
        <w:rPr>
          <w:rFonts w:ascii="CamberW04-Light" w:hAnsi="CamberW04-Light" w:cs="Calibri"/>
          <w:color w:val="000000" w:themeColor="text1"/>
          <w:sz w:val="24"/>
          <w:szCs w:val="24"/>
        </w:rPr>
        <w:t xml:space="preserve"> </w:t>
      </w:r>
      <w:r w:rsidR="00897D9F" w:rsidRPr="00E660F1">
        <w:rPr>
          <w:rFonts w:ascii="CamberW04-Light" w:hAnsi="CamberW04-Light" w:cs="Calibri"/>
          <w:color w:val="000000" w:themeColor="text1"/>
          <w:sz w:val="24"/>
          <w:szCs w:val="24"/>
        </w:rPr>
        <w:t xml:space="preserve">dış değerlendirme </w:t>
      </w:r>
      <w:r w:rsidR="00927A35" w:rsidRPr="00E660F1">
        <w:rPr>
          <w:rFonts w:ascii="CamberW04-Light" w:hAnsi="CamberW04-Light" w:cs="Calibri"/>
          <w:color w:val="000000" w:themeColor="text1"/>
          <w:sz w:val="24"/>
          <w:szCs w:val="24"/>
        </w:rPr>
        <w:t>program</w:t>
      </w:r>
      <w:r w:rsidR="00CC5EA0" w:rsidRPr="00E660F1">
        <w:rPr>
          <w:rFonts w:ascii="CamberW04-Light" w:hAnsi="CamberW04-Light" w:cs="Calibri"/>
          <w:color w:val="000000" w:themeColor="text1"/>
          <w:sz w:val="24"/>
          <w:szCs w:val="24"/>
        </w:rPr>
        <w:t>lar</w:t>
      </w:r>
      <w:r w:rsidR="00927A35" w:rsidRPr="00E660F1">
        <w:rPr>
          <w:rFonts w:ascii="CamberW04-Light" w:hAnsi="CamberW04-Light" w:cs="Calibri"/>
          <w:color w:val="000000" w:themeColor="text1"/>
          <w:sz w:val="24"/>
          <w:szCs w:val="24"/>
        </w:rPr>
        <w:t>ı</w:t>
      </w:r>
      <w:r w:rsidR="00897D9F" w:rsidRPr="00E660F1">
        <w:rPr>
          <w:rFonts w:ascii="CamberW04-Light" w:hAnsi="CamberW04-Light" w:cs="Calibri"/>
          <w:color w:val="000000" w:themeColor="text1"/>
          <w:sz w:val="24"/>
          <w:szCs w:val="24"/>
        </w:rPr>
        <w:t xml:space="preserve"> kapsamında</w:t>
      </w:r>
      <w:r w:rsidR="00362B35" w:rsidRPr="00E660F1">
        <w:rPr>
          <w:rFonts w:ascii="CamberW04-Light" w:hAnsi="CamberW04-Light" w:cs="Calibri"/>
          <w:color w:val="000000" w:themeColor="text1"/>
          <w:sz w:val="24"/>
          <w:szCs w:val="24"/>
        </w:rPr>
        <w:t xml:space="preserve"> kurumun kalite güvence sistemi</w:t>
      </w:r>
      <w:r w:rsidR="00791878" w:rsidRPr="00E660F1">
        <w:rPr>
          <w:rFonts w:ascii="CamberW04-Light" w:hAnsi="CamberW04-Light" w:cs="Calibri"/>
          <w:color w:val="000000" w:themeColor="text1"/>
          <w:sz w:val="24"/>
          <w:szCs w:val="24"/>
        </w:rPr>
        <w:t>ni</w:t>
      </w:r>
      <w:r w:rsidR="00362B35" w:rsidRPr="00E660F1">
        <w:rPr>
          <w:rFonts w:ascii="CamberW04-Light" w:hAnsi="CamberW04-Light" w:cs="Calibri"/>
          <w:color w:val="000000" w:themeColor="text1"/>
          <w:sz w:val="24"/>
          <w:szCs w:val="24"/>
        </w:rPr>
        <w:t>,</w:t>
      </w:r>
      <w:r w:rsidR="009063B6" w:rsidRPr="00E660F1">
        <w:rPr>
          <w:rFonts w:ascii="CamberW04-Light" w:hAnsi="CamberW04-Light" w:cs="Calibri"/>
          <w:color w:val="000000" w:themeColor="text1"/>
          <w:sz w:val="24"/>
          <w:szCs w:val="24"/>
        </w:rPr>
        <w:t xml:space="preserve"> </w:t>
      </w:r>
      <w:r w:rsidR="00C878FB" w:rsidRPr="00E660F1">
        <w:rPr>
          <w:rFonts w:ascii="CamberW04-Light" w:hAnsi="CamberW04-Light" w:cs="Calibri"/>
          <w:color w:val="000000" w:themeColor="text1"/>
          <w:sz w:val="24"/>
          <w:szCs w:val="24"/>
        </w:rPr>
        <w:t>k</w:t>
      </w:r>
      <w:r w:rsidR="006D522B" w:rsidRPr="00E660F1">
        <w:rPr>
          <w:rFonts w:ascii="CamberW04-Light" w:hAnsi="CamberW04-Light" w:cs="Calibri"/>
          <w:color w:val="000000" w:themeColor="text1"/>
          <w:sz w:val="24"/>
          <w:szCs w:val="24"/>
        </w:rPr>
        <w:t xml:space="preserve">urumda yürütülen </w:t>
      </w:r>
      <w:proofErr w:type="spellStart"/>
      <w:r w:rsidR="00395329" w:rsidRPr="00E660F1">
        <w:rPr>
          <w:rFonts w:ascii="CamberW04-Light" w:hAnsi="CamberW04-Light" w:cs="Calibri"/>
          <w:color w:val="000000" w:themeColor="text1"/>
          <w:sz w:val="24"/>
          <w:szCs w:val="24"/>
        </w:rPr>
        <w:t>Liderlilk</w:t>
      </w:r>
      <w:proofErr w:type="spellEnd"/>
      <w:r w:rsidR="00395329" w:rsidRPr="00E660F1">
        <w:rPr>
          <w:rFonts w:ascii="CamberW04-Light" w:hAnsi="CamberW04-Light" w:cs="Calibri"/>
          <w:color w:val="000000" w:themeColor="text1"/>
          <w:sz w:val="24"/>
          <w:szCs w:val="24"/>
        </w:rPr>
        <w:t>, Yönetim ve Kalite, Eğitim ve Öğretim, Araştırma ve Geliştirme ve Toplumsal Katkı faaliyetlerinin</w:t>
      </w:r>
      <w:r w:rsidR="003558AE"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niteliksel ve niceliksel</w:t>
      </w:r>
      <w:r w:rsidR="003558AE" w:rsidRPr="00E660F1">
        <w:rPr>
          <w:rFonts w:ascii="CamberW04-Light" w:hAnsi="CamberW04-Light" w:cs="Calibri"/>
          <w:color w:val="000000" w:themeColor="text1"/>
          <w:sz w:val="24"/>
          <w:szCs w:val="24"/>
        </w:rPr>
        <w:t xml:space="preserve"> olarak</w:t>
      </w:r>
      <w:r w:rsidR="00897D9F" w:rsidRPr="00E660F1">
        <w:rPr>
          <w:rFonts w:ascii="CamberW04-Light" w:hAnsi="CamberW04-Light" w:cs="Calibri"/>
          <w:color w:val="000000" w:themeColor="text1"/>
          <w:sz w:val="24"/>
          <w:szCs w:val="24"/>
        </w:rPr>
        <w:t xml:space="preserve"> değerlendirme</w:t>
      </w:r>
      <w:r w:rsidR="00525E30" w:rsidRPr="00E660F1">
        <w:rPr>
          <w:rFonts w:ascii="CamberW04-Light" w:hAnsi="CamberW04-Light" w:cs="Calibri"/>
          <w:color w:val="000000" w:themeColor="text1"/>
          <w:sz w:val="24"/>
          <w:szCs w:val="24"/>
        </w:rPr>
        <w:t>ktedir</w:t>
      </w:r>
      <w:r w:rsidR="00897D9F" w:rsidRPr="00E660F1">
        <w:rPr>
          <w:rFonts w:ascii="CamberW04-Light" w:hAnsi="CamberW04-Light" w:cs="Calibri"/>
          <w:color w:val="000000" w:themeColor="text1"/>
          <w:sz w:val="24"/>
          <w:szCs w:val="24"/>
        </w:rPr>
        <w:t xml:space="preserve">. </w:t>
      </w:r>
      <w:r w:rsidR="004A7C6C" w:rsidRPr="00E660F1">
        <w:rPr>
          <w:rFonts w:ascii="CamberW04-Light" w:hAnsi="CamberW04-Light" w:cs="Calibri"/>
          <w:color w:val="000000" w:themeColor="text1"/>
          <w:sz w:val="24"/>
          <w:szCs w:val="24"/>
        </w:rPr>
        <w:t>Söz konusu</w:t>
      </w:r>
      <w:r w:rsidR="00897D9F"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değerlendirmele</w:t>
      </w:r>
      <w:r w:rsidRPr="00E660F1">
        <w:rPr>
          <w:rFonts w:ascii="CamberW04-Light" w:hAnsi="CamberW04-Light" w:cs="Calibri"/>
          <w:color w:val="000000" w:themeColor="text1"/>
          <w:sz w:val="24"/>
          <w:szCs w:val="24"/>
        </w:rPr>
        <w:t>r</w:t>
      </w:r>
      <w:r w:rsidR="00140233" w:rsidRPr="00E660F1">
        <w:rPr>
          <w:rFonts w:ascii="CamberW04-Light" w:hAnsi="CamberW04-Light" w:cs="Calibri"/>
          <w:color w:val="000000" w:themeColor="text1"/>
          <w:sz w:val="24"/>
          <w:szCs w:val="24"/>
        </w:rPr>
        <w:t>de</w:t>
      </w:r>
      <w:r w:rsidR="00525E30" w:rsidRPr="00E660F1">
        <w:rPr>
          <w:rFonts w:ascii="CamberW04-Light" w:hAnsi="CamberW04-Light" w:cs="Calibri"/>
          <w:color w:val="000000" w:themeColor="text1"/>
          <w:sz w:val="24"/>
          <w:szCs w:val="24"/>
        </w:rPr>
        <w:t xml:space="preserve"> kullanılacak referans dokumanlar ise</w:t>
      </w:r>
      <w:r w:rsidR="00140233" w:rsidRPr="00E660F1">
        <w:rPr>
          <w:rFonts w:ascii="CamberW04-Light" w:hAnsi="CamberW04-Light" w:cs="Calibri"/>
          <w:color w:val="000000" w:themeColor="text1"/>
          <w:sz w:val="24"/>
          <w:szCs w:val="24"/>
        </w:rPr>
        <w:t>,</w:t>
      </w:r>
      <w:r w:rsidR="0040676A" w:rsidRPr="00E660F1">
        <w:rPr>
          <w:rFonts w:ascii="CamberW04-Light" w:hAnsi="CamberW04-Light" w:cs="Calibri"/>
          <w:color w:val="000000" w:themeColor="text1"/>
          <w:sz w:val="24"/>
          <w:szCs w:val="24"/>
        </w:rPr>
        <w:t xml:space="preserve"> </w:t>
      </w:r>
      <w:r w:rsidR="009F532B" w:rsidRPr="00E660F1">
        <w:rPr>
          <w:rFonts w:ascii="CamberW04-Light" w:hAnsi="CamberW04-Light" w:cs="Calibri"/>
          <w:color w:val="000000" w:themeColor="text1"/>
          <w:sz w:val="24"/>
          <w:szCs w:val="24"/>
        </w:rPr>
        <w:t>Yükseköğretim Kalite Kurulu</w:t>
      </w:r>
      <w:r w:rsidR="0040676A" w:rsidRPr="00E660F1">
        <w:rPr>
          <w:rFonts w:ascii="CamberW04-Light" w:hAnsi="CamberW04-Light" w:cs="Calibri"/>
          <w:color w:val="000000" w:themeColor="text1"/>
          <w:sz w:val="24"/>
          <w:szCs w:val="24"/>
        </w:rPr>
        <w:t xml:space="preserve"> Kurumsal Dış Değerlendirme Yönergesi, Kurumsal Dış Değerlendirme</w:t>
      </w:r>
      <w:r w:rsidR="006D522B" w:rsidRPr="00E660F1">
        <w:rPr>
          <w:rFonts w:ascii="CamberW04-Light" w:hAnsi="CamberW04-Light" w:cs="Calibri"/>
          <w:color w:val="000000" w:themeColor="text1"/>
          <w:sz w:val="24"/>
          <w:szCs w:val="24"/>
        </w:rPr>
        <w:t xml:space="preserve"> ve Akreditasyon</w:t>
      </w:r>
      <w:r w:rsidR="0040676A" w:rsidRPr="00E660F1">
        <w:rPr>
          <w:rFonts w:ascii="CamberW04-Light" w:hAnsi="CamberW04-Light" w:cs="Calibri"/>
          <w:color w:val="000000" w:themeColor="text1"/>
          <w:sz w:val="24"/>
          <w:szCs w:val="24"/>
        </w:rPr>
        <w:t xml:space="preserve"> Ölçütleri</w:t>
      </w:r>
      <w:r w:rsidR="00525E30" w:rsidRPr="00E660F1">
        <w:rPr>
          <w:rFonts w:ascii="CamberW04-Light" w:hAnsi="CamberW04-Light" w:cs="Calibri"/>
          <w:color w:val="000000" w:themeColor="text1"/>
          <w:sz w:val="24"/>
          <w:szCs w:val="24"/>
        </w:rPr>
        <w:t>,</w:t>
      </w:r>
      <w:r w:rsidR="00711E28"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 xml:space="preserve">kurumun her yıl </w:t>
      </w:r>
      <w:r w:rsidR="009F532B" w:rsidRPr="00E660F1">
        <w:rPr>
          <w:rFonts w:ascii="CamberW04-Light" w:hAnsi="CamberW04-Light" w:cs="Calibri"/>
          <w:color w:val="000000" w:themeColor="text1"/>
          <w:sz w:val="24"/>
          <w:szCs w:val="24"/>
        </w:rPr>
        <w:t>Yükseköğretim Kalite Kurulu’n</w:t>
      </w:r>
      <w:r w:rsidR="0040676A" w:rsidRPr="00E660F1">
        <w:rPr>
          <w:rFonts w:ascii="CamberW04-Light" w:hAnsi="CamberW04-Light" w:cs="Calibri"/>
          <w:color w:val="000000" w:themeColor="text1"/>
          <w:sz w:val="24"/>
          <w:szCs w:val="24"/>
        </w:rPr>
        <w:t>a sunduğu Kurum İç Değerlendirme Raporları</w:t>
      </w:r>
      <w:r w:rsidR="00711E28" w:rsidRPr="00E660F1">
        <w:rPr>
          <w:rFonts w:ascii="CamberW04-Light" w:hAnsi="CamberW04-Light" w:cs="Calibri"/>
          <w:color w:val="000000" w:themeColor="text1"/>
          <w:sz w:val="24"/>
          <w:szCs w:val="24"/>
        </w:rPr>
        <w:t xml:space="preserve"> ve kurum daha önce dış değerlendirme aldıysa bu sürece ilişkin </w:t>
      </w:r>
      <w:r w:rsidR="00395329" w:rsidRPr="00E660F1">
        <w:rPr>
          <w:rFonts w:ascii="CamberW04-Light" w:hAnsi="CamberW04-Light" w:cs="Calibri"/>
          <w:color w:val="000000" w:themeColor="text1"/>
          <w:sz w:val="24"/>
          <w:szCs w:val="24"/>
        </w:rPr>
        <w:t>değerlendirme raporlarıdır</w:t>
      </w:r>
      <w:r w:rsidR="00711E28" w:rsidRPr="00E660F1">
        <w:rPr>
          <w:rFonts w:ascii="CamberW04-Light" w:hAnsi="CamberW04-Light" w:cs="Calibri"/>
          <w:color w:val="000000" w:themeColor="text1"/>
          <w:sz w:val="24"/>
          <w:szCs w:val="24"/>
        </w:rPr>
        <w:t>.</w:t>
      </w:r>
    </w:p>
    <w:p w14:paraId="25218511" w14:textId="77777777" w:rsidR="00242A6C" w:rsidRPr="00E660F1" w:rsidRDefault="00242A6C" w:rsidP="009063B6">
      <w:pPr>
        <w:spacing w:line="360" w:lineRule="auto"/>
        <w:ind w:left="0" w:firstLine="0"/>
        <w:jc w:val="both"/>
        <w:rPr>
          <w:rFonts w:ascii="CamberW04-Light" w:hAnsi="CamberW04-Light" w:cs="Calibri"/>
          <w:color w:val="000000" w:themeColor="text1"/>
          <w:sz w:val="24"/>
          <w:szCs w:val="24"/>
        </w:rPr>
      </w:pPr>
    </w:p>
    <w:p w14:paraId="11FAB1C6" w14:textId="24C63381" w:rsidR="00B75B7A" w:rsidRPr="00E660F1" w:rsidRDefault="003558AE" w:rsidP="009063B6">
      <w:pPr>
        <w:spacing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Yükseköğretim kurumlarının </w:t>
      </w:r>
      <w:r w:rsidR="00140233" w:rsidRPr="00E660F1">
        <w:rPr>
          <w:rFonts w:ascii="CamberW04-Light" w:hAnsi="CamberW04-Light" w:cs="Calibri"/>
          <w:color w:val="000000" w:themeColor="text1"/>
          <w:sz w:val="24"/>
          <w:szCs w:val="24"/>
        </w:rPr>
        <w:t xml:space="preserve">dış </w:t>
      </w:r>
      <w:r w:rsidRPr="00E660F1">
        <w:rPr>
          <w:rFonts w:ascii="CamberW04-Light" w:hAnsi="CamberW04-Light" w:cs="Calibri"/>
          <w:color w:val="000000" w:themeColor="text1"/>
          <w:sz w:val="24"/>
          <w:szCs w:val="24"/>
        </w:rPr>
        <w:t xml:space="preserve">değerlendirme </w:t>
      </w:r>
      <w:r w:rsidR="00927A35" w:rsidRPr="00E660F1">
        <w:rPr>
          <w:rFonts w:ascii="CamberW04-Light" w:hAnsi="CamberW04-Light" w:cs="Calibri"/>
          <w:color w:val="000000" w:themeColor="text1"/>
          <w:sz w:val="24"/>
          <w:szCs w:val="24"/>
        </w:rPr>
        <w:t>programına</w:t>
      </w:r>
      <w:r w:rsidRPr="00E660F1">
        <w:rPr>
          <w:rFonts w:ascii="CamberW04-Light" w:hAnsi="CamberW04-Light" w:cs="Calibri"/>
          <w:color w:val="000000" w:themeColor="text1"/>
          <w:sz w:val="24"/>
          <w:szCs w:val="24"/>
        </w:rPr>
        <w:t xml:space="preserve"> katkı </w:t>
      </w:r>
      <w:r w:rsidR="00362B35" w:rsidRPr="00E660F1">
        <w:rPr>
          <w:rFonts w:ascii="CamberW04-Light" w:hAnsi="CamberW04-Light" w:cs="Calibri"/>
          <w:color w:val="000000" w:themeColor="text1"/>
          <w:sz w:val="24"/>
          <w:szCs w:val="24"/>
        </w:rPr>
        <w:t xml:space="preserve">vermek amacıyla </w:t>
      </w:r>
      <w:r w:rsidR="00140233" w:rsidRPr="00E660F1">
        <w:rPr>
          <w:rFonts w:ascii="CamberW04-Light" w:hAnsi="CamberW04-Light" w:cs="Calibri"/>
          <w:color w:val="000000" w:themeColor="text1"/>
          <w:sz w:val="24"/>
          <w:szCs w:val="24"/>
        </w:rPr>
        <w:t xml:space="preserve">takımlarda </w:t>
      </w:r>
      <w:r w:rsidRPr="00E660F1">
        <w:rPr>
          <w:rFonts w:ascii="CamberW04-Light" w:hAnsi="CamberW04-Light" w:cs="Calibri"/>
          <w:color w:val="000000" w:themeColor="text1"/>
          <w:sz w:val="24"/>
          <w:szCs w:val="24"/>
        </w:rPr>
        <w:t xml:space="preserve">görev </w:t>
      </w:r>
      <w:r w:rsidR="00362B35" w:rsidRPr="00E660F1">
        <w:rPr>
          <w:rFonts w:ascii="CamberW04-Light" w:hAnsi="CamberW04-Light" w:cs="Calibri"/>
          <w:color w:val="000000" w:themeColor="text1"/>
          <w:sz w:val="24"/>
          <w:szCs w:val="24"/>
        </w:rPr>
        <w:t xml:space="preserve">alan </w:t>
      </w:r>
      <w:r w:rsidRPr="00E660F1">
        <w:rPr>
          <w:rFonts w:ascii="CamberW04-Light" w:hAnsi="CamberW04-Light" w:cs="Calibri"/>
          <w:color w:val="000000" w:themeColor="text1"/>
          <w:sz w:val="24"/>
          <w:szCs w:val="24"/>
        </w:rPr>
        <w:t>tüm değerlendiricilerin</w:t>
      </w:r>
      <w:r w:rsidR="00161B07" w:rsidRPr="00E660F1">
        <w:rPr>
          <w:rFonts w:ascii="CamberW04-Light" w:hAnsi="CamberW04-Light" w:cs="Calibri"/>
          <w:color w:val="000000" w:themeColor="text1"/>
          <w:sz w:val="24"/>
          <w:szCs w:val="24"/>
        </w:rPr>
        <w:t xml:space="preserve"> </w:t>
      </w:r>
      <w:r w:rsidR="00610C1E" w:rsidRPr="00E660F1">
        <w:rPr>
          <w:rFonts w:ascii="CamberW04-Light" w:hAnsi="CamberW04-Light" w:cs="Calibri"/>
          <w:color w:val="000000" w:themeColor="text1"/>
          <w:sz w:val="24"/>
          <w:szCs w:val="24"/>
        </w:rPr>
        <w:t>YÖKAK ile</w:t>
      </w:r>
      <w:r w:rsidRPr="00E660F1">
        <w:rPr>
          <w:rFonts w:ascii="CamberW04-Light" w:hAnsi="CamberW04-Light" w:cs="Calibri"/>
          <w:color w:val="000000" w:themeColor="text1"/>
          <w:sz w:val="24"/>
          <w:szCs w:val="24"/>
        </w:rPr>
        <w:t xml:space="preserve"> </w:t>
      </w:r>
      <w:r w:rsidR="00242A6C" w:rsidRPr="00E660F1">
        <w:rPr>
          <w:rFonts w:ascii="CamberW04-Light" w:hAnsi="CamberW04-Light" w:cs="Calibri"/>
          <w:color w:val="000000" w:themeColor="text1"/>
          <w:sz w:val="24"/>
          <w:szCs w:val="24"/>
        </w:rPr>
        <w:t>etkin iletişim ve iş</w:t>
      </w:r>
      <w:r w:rsidR="009A7CCC" w:rsidRPr="00E660F1">
        <w:rPr>
          <w:rFonts w:ascii="CamberW04-Light" w:hAnsi="CamberW04-Light" w:cs="Calibri"/>
          <w:color w:val="000000" w:themeColor="text1"/>
          <w:sz w:val="24"/>
          <w:szCs w:val="24"/>
        </w:rPr>
        <w:t xml:space="preserve"> </w:t>
      </w:r>
      <w:r w:rsidR="00242A6C" w:rsidRPr="00E660F1">
        <w:rPr>
          <w:rFonts w:ascii="CamberW04-Light" w:hAnsi="CamberW04-Light" w:cs="Calibri"/>
          <w:color w:val="000000" w:themeColor="text1"/>
          <w:sz w:val="24"/>
          <w:szCs w:val="24"/>
        </w:rPr>
        <w:t xml:space="preserve">birliği </w:t>
      </w:r>
      <w:r w:rsidRPr="00E660F1">
        <w:rPr>
          <w:rFonts w:ascii="CamberW04-Light" w:hAnsi="CamberW04-Light" w:cs="Calibri"/>
          <w:color w:val="000000" w:themeColor="text1"/>
          <w:sz w:val="24"/>
          <w:szCs w:val="24"/>
        </w:rPr>
        <w:t>içinde</w:t>
      </w:r>
      <w:r w:rsidR="004674BC" w:rsidRPr="00E660F1">
        <w:rPr>
          <w:rFonts w:ascii="CamberW04-Light" w:hAnsi="CamberW04-Light" w:cs="Calibri"/>
          <w:color w:val="000000" w:themeColor="text1"/>
          <w:sz w:val="24"/>
          <w:szCs w:val="24"/>
        </w:rPr>
        <w:t xml:space="preserve"> olması</w:t>
      </w:r>
      <w:r w:rsidRPr="00E660F1">
        <w:rPr>
          <w:rFonts w:ascii="CamberW04-Light" w:hAnsi="CamberW04-Light" w:cs="Calibri"/>
          <w:color w:val="000000" w:themeColor="text1"/>
          <w:sz w:val="24"/>
          <w:szCs w:val="24"/>
        </w:rPr>
        <w:t xml:space="preserve"> ve akademik etik ilkelere bağlı kalması beklenmektedir.</w:t>
      </w:r>
      <w:r w:rsidR="00897D9F" w:rsidRPr="00E660F1">
        <w:rPr>
          <w:rFonts w:ascii="CamberW04-Light" w:hAnsi="CamberW04-Light" w:cs="Calibri"/>
          <w:color w:val="000000" w:themeColor="text1"/>
          <w:sz w:val="24"/>
          <w:szCs w:val="24"/>
        </w:rPr>
        <w:t xml:space="preserve"> </w:t>
      </w:r>
      <w:r w:rsidR="00124F04" w:rsidRPr="00E660F1">
        <w:rPr>
          <w:rFonts w:ascii="CamberW04-Light" w:hAnsi="CamberW04-Light" w:cs="Calibri"/>
          <w:color w:val="000000" w:themeColor="text1"/>
          <w:sz w:val="24"/>
          <w:szCs w:val="24"/>
        </w:rPr>
        <w:t xml:space="preserve">Kurumsal değerlendirme </w:t>
      </w:r>
      <w:r w:rsidR="00ED26F0" w:rsidRPr="00E660F1">
        <w:rPr>
          <w:rFonts w:ascii="CamberW04-Light" w:hAnsi="CamberW04-Light" w:cs="Calibri"/>
          <w:color w:val="000000" w:themeColor="text1"/>
          <w:sz w:val="24"/>
          <w:szCs w:val="24"/>
        </w:rPr>
        <w:t>programlarının</w:t>
      </w:r>
      <w:r w:rsidRPr="00E660F1">
        <w:rPr>
          <w:rFonts w:ascii="CamberW04-Light" w:hAnsi="CamberW04-Light" w:cs="Calibri"/>
          <w:color w:val="000000" w:themeColor="text1"/>
          <w:sz w:val="24"/>
          <w:szCs w:val="24"/>
        </w:rPr>
        <w:t xml:space="preserve"> hem </w:t>
      </w:r>
      <w:r w:rsidR="00CC5EA0" w:rsidRPr="00E660F1">
        <w:rPr>
          <w:rFonts w:ascii="CamberW04-Light" w:hAnsi="CamberW04-Light" w:cs="Calibri"/>
          <w:color w:val="000000" w:themeColor="text1"/>
          <w:sz w:val="24"/>
          <w:szCs w:val="24"/>
        </w:rPr>
        <w:t>kurumlar</w:t>
      </w:r>
      <w:r w:rsidRPr="00E660F1">
        <w:rPr>
          <w:rFonts w:ascii="CamberW04-Light" w:hAnsi="CamberW04-Light" w:cs="Calibri"/>
          <w:color w:val="000000" w:themeColor="text1"/>
          <w:sz w:val="24"/>
          <w:szCs w:val="24"/>
        </w:rPr>
        <w:t xml:space="preserve"> hem de </w:t>
      </w:r>
      <w:r w:rsidR="0010356D" w:rsidRPr="00E660F1">
        <w:rPr>
          <w:rFonts w:ascii="CamberW04-Light" w:hAnsi="CamberW04-Light" w:cs="Calibri"/>
          <w:color w:val="000000" w:themeColor="text1"/>
          <w:sz w:val="24"/>
          <w:szCs w:val="24"/>
        </w:rPr>
        <w:t>değerlendiriciler</w:t>
      </w:r>
      <w:r w:rsidRPr="00E660F1">
        <w:rPr>
          <w:rFonts w:ascii="CamberW04-Light" w:hAnsi="CamberW04-Light" w:cs="Calibri"/>
          <w:color w:val="000000" w:themeColor="text1"/>
          <w:sz w:val="24"/>
          <w:szCs w:val="24"/>
        </w:rPr>
        <w:t xml:space="preserve"> açısından önemli bir deneyim </w:t>
      </w:r>
      <w:r w:rsidR="00140233" w:rsidRPr="00E660F1">
        <w:rPr>
          <w:rFonts w:ascii="CamberW04-Light" w:hAnsi="CamberW04-Light" w:cs="Calibri"/>
          <w:color w:val="000000" w:themeColor="text1"/>
          <w:sz w:val="24"/>
          <w:szCs w:val="24"/>
        </w:rPr>
        <w:t>olacağı</w:t>
      </w:r>
      <w:r w:rsidRPr="00E660F1">
        <w:rPr>
          <w:rFonts w:ascii="CamberW04-Light" w:hAnsi="CamberW04-Light" w:cs="Calibri"/>
          <w:color w:val="000000" w:themeColor="text1"/>
          <w:sz w:val="24"/>
          <w:szCs w:val="24"/>
        </w:rPr>
        <w:t xml:space="preserve"> inancıyla yükseköğretim kurumlarının sürekli iyileşme ça</w:t>
      </w:r>
      <w:r w:rsidR="005E48EF" w:rsidRPr="00E660F1">
        <w:rPr>
          <w:rFonts w:ascii="CamberW04-Light" w:hAnsi="CamberW04-Light" w:cs="Calibri"/>
          <w:color w:val="000000" w:themeColor="text1"/>
          <w:sz w:val="24"/>
          <w:szCs w:val="24"/>
        </w:rPr>
        <w:t>lışmalarına</w:t>
      </w:r>
      <w:r w:rsidRPr="00E660F1">
        <w:rPr>
          <w:rFonts w:ascii="CamberW04-Light" w:hAnsi="CamberW04-Light" w:cs="Calibri"/>
          <w:color w:val="000000" w:themeColor="text1"/>
          <w:sz w:val="24"/>
          <w:szCs w:val="24"/>
        </w:rPr>
        <w:t xml:space="preserve"> katkı sağlamasını diliyoruz.</w:t>
      </w:r>
    </w:p>
    <w:p w14:paraId="5982AF2D" w14:textId="77777777" w:rsidR="001C0920" w:rsidRPr="00E660F1" w:rsidRDefault="001C0920" w:rsidP="009063B6">
      <w:pPr>
        <w:spacing w:line="360" w:lineRule="auto"/>
        <w:ind w:left="0" w:firstLine="0"/>
        <w:jc w:val="both"/>
        <w:rPr>
          <w:rFonts w:ascii="CamberW04-Light" w:hAnsi="CamberW04-Light" w:cs="Calibri"/>
          <w:color w:val="000000" w:themeColor="text1"/>
          <w:sz w:val="24"/>
          <w:szCs w:val="24"/>
        </w:rPr>
      </w:pPr>
    </w:p>
    <w:p w14:paraId="05873EAC" w14:textId="1502D3B7" w:rsidR="00B61C9E" w:rsidRPr="00E660F1" w:rsidRDefault="00DE4AD8" w:rsidP="009063B6">
      <w:pPr>
        <w:spacing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ab/>
      </w:r>
      <w:r w:rsidRPr="00E660F1">
        <w:rPr>
          <w:rFonts w:ascii="CamberW04-Light" w:hAnsi="CamberW04-Light" w:cs="Calibri"/>
          <w:color w:val="000000" w:themeColor="text1"/>
          <w:sz w:val="24"/>
          <w:szCs w:val="24"/>
        </w:rPr>
        <w:tab/>
      </w:r>
      <w:r w:rsidRPr="00E660F1">
        <w:rPr>
          <w:rFonts w:ascii="CamberW04-Light" w:hAnsi="CamberW04-Light" w:cs="Calibri"/>
          <w:color w:val="000000" w:themeColor="text1"/>
          <w:sz w:val="24"/>
          <w:szCs w:val="24"/>
        </w:rPr>
        <w:tab/>
      </w:r>
      <w:r w:rsidRPr="00E660F1">
        <w:rPr>
          <w:rFonts w:ascii="CamberW04-Light" w:hAnsi="CamberW04-Light" w:cs="Calibri"/>
          <w:color w:val="000000" w:themeColor="text1"/>
          <w:sz w:val="24"/>
          <w:szCs w:val="24"/>
        </w:rPr>
        <w:tab/>
      </w:r>
      <w:r w:rsidRPr="00E660F1">
        <w:rPr>
          <w:rFonts w:ascii="CamberW04-Light" w:hAnsi="CamberW04-Light" w:cs="Calibri"/>
          <w:color w:val="000000" w:themeColor="text1"/>
          <w:sz w:val="24"/>
          <w:szCs w:val="24"/>
        </w:rPr>
        <w:tab/>
      </w:r>
      <w:r w:rsidRPr="00E660F1">
        <w:rPr>
          <w:rFonts w:ascii="CamberW04-Light" w:hAnsi="CamberW04-Light" w:cs="Calibri"/>
          <w:color w:val="000000" w:themeColor="text1"/>
          <w:sz w:val="24"/>
          <w:szCs w:val="24"/>
        </w:rPr>
        <w:tab/>
      </w:r>
      <w:r w:rsidR="00AD0BA5" w:rsidRPr="00E660F1">
        <w:rPr>
          <w:rFonts w:ascii="CamberW04-Light" w:hAnsi="CamberW04-Light" w:cs="Calibri"/>
          <w:color w:val="000000" w:themeColor="text1"/>
          <w:sz w:val="24"/>
          <w:szCs w:val="24"/>
        </w:rPr>
        <w:tab/>
      </w:r>
      <w:r w:rsidR="00AD0BA5" w:rsidRPr="00E660F1">
        <w:rPr>
          <w:rFonts w:ascii="CamberW04-Light" w:hAnsi="CamberW04-Light" w:cs="Calibri"/>
          <w:color w:val="000000" w:themeColor="text1"/>
          <w:sz w:val="24"/>
          <w:szCs w:val="24"/>
        </w:rPr>
        <w:tab/>
      </w:r>
      <w:r w:rsidR="00AD0BA5" w:rsidRPr="00E660F1">
        <w:rPr>
          <w:rFonts w:ascii="CamberW04-Light" w:hAnsi="CamberW04-Light" w:cs="Calibri"/>
          <w:color w:val="000000" w:themeColor="text1"/>
          <w:sz w:val="24"/>
          <w:szCs w:val="24"/>
        </w:rPr>
        <w:tab/>
        <w:t>Yükseköğretim Kalite Kurulu</w:t>
      </w:r>
    </w:p>
    <w:p w14:paraId="307C007C" w14:textId="719C7F75" w:rsidR="007D2DFE" w:rsidRPr="00E660F1" w:rsidRDefault="00B61C9E" w:rsidP="005260CE">
      <w:pPr>
        <w:tabs>
          <w:tab w:val="left" w:pos="3240"/>
        </w:tabs>
        <w:ind w:left="0" w:firstLine="0"/>
        <w:rPr>
          <w:rFonts w:ascii="CamberW04-Light" w:hAnsi="CamberW04-Light" w:cs="Calibri"/>
          <w:sz w:val="24"/>
          <w:szCs w:val="24"/>
        </w:rPr>
      </w:pPr>
      <w:r w:rsidRPr="00E660F1">
        <w:rPr>
          <w:rFonts w:ascii="CamberW04-Light" w:hAnsi="CamberW04-Light" w:cs="Calibri"/>
          <w:sz w:val="24"/>
          <w:szCs w:val="24"/>
        </w:rPr>
        <w:tab/>
      </w:r>
      <w:bookmarkStart w:id="10" w:name="_Toc441586526"/>
      <w:bookmarkStart w:id="11" w:name="_Toc442225251"/>
    </w:p>
    <w:p w14:paraId="202B7123" w14:textId="57258D8A" w:rsidR="0040676A" w:rsidRPr="00E660F1" w:rsidRDefault="0040676A" w:rsidP="00102B3C">
      <w:pPr>
        <w:pStyle w:val="Balk1"/>
        <w:rPr>
          <w:rFonts w:ascii="CamberW04-Light" w:hAnsi="CamberW04-Light" w:cs="Calibri"/>
          <w:color w:val="006F71"/>
        </w:rPr>
      </w:pPr>
      <w:bookmarkStart w:id="12" w:name="_Toc28865742"/>
      <w:bookmarkStart w:id="13" w:name="_Toc28866180"/>
      <w:bookmarkStart w:id="14" w:name="_Toc28866255"/>
      <w:bookmarkStart w:id="15" w:name="_Toc65758680"/>
      <w:r w:rsidRPr="00E660F1">
        <w:rPr>
          <w:rFonts w:ascii="CamberW04-Light" w:hAnsi="CamberW04-Light" w:cs="Calibri"/>
          <w:color w:val="006F71"/>
        </w:rPr>
        <w:lastRenderedPageBreak/>
        <w:t>GİRİŞ</w:t>
      </w:r>
      <w:bookmarkEnd w:id="10"/>
      <w:bookmarkEnd w:id="11"/>
      <w:bookmarkEnd w:id="12"/>
      <w:bookmarkEnd w:id="13"/>
      <w:bookmarkEnd w:id="14"/>
      <w:bookmarkEnd w:id="15"/>
    </w:p>
    <w:p w14:paraId="3DA00842" w14:textId="4ADF569D" w:rsidR="0040676A" w:rsidRPr="00E660F1" w:rsidRDefault="0040676A" w:rsidP="009063B6">
      <w:pPr>
        <w:spacing w:before="24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Bu kılavuz, </w:t>
      </w:r>
      <w:r w:rsidR="00610C1E" w:rsidRPr="00E660F1">
        <w:rPr>
          <w:rFonts w:ascii="CamberW04-Light" w:hAnsi="CamberW04-Light" w:cs="Calibri"/>
          <w:color w:val="000000" w:themeColor="text1"/>
          <w:sz w:val="24"/>
          <w:szCs w:val="24"/>
        </w:rPr>
        <w:t>YÖKAK</w:t>
      </w:r>
      <w:r w:rsidR="00897D9F" w:rsidRPr="00E660F1">
        <w:rPr>
          <w:rFonts w:ascii="CamberW04-Light" w:hAnsi="CamberW04-Light" w:cs="Calibri"/>
          <w:color w:val="000000" w:themeColor="text1"/>
          <w:sz w:val="24"/>
          <w:szCs w:val="24"/>
        </w:rPr>
        <w:t xml:space="preserve"> </w:t>
      </w:r>
      <w:r w:rsidR="00973A5E" w:rsidRPr="00E660F1">
        <w:rPr>
          <w:rFonts w:ascii="CamberW04-Light" w:hAnsi="CamberW04-Light" w:cs="Calibri"/>
          <w:color w:val="000000" w:themeColor="text1"/>
          <w:sz w:val="24"/>
          <w:szCs w:val="24"/>
        </w:rPr>
        <w:t xml:space="preserve">tarafından yürütülen kurumsal </w:t>
      </w:r>
      <w:r w:rsidR="00897D9F" w:rsidRPr="00E660F1">
        <w:rPr>
          <w:rFonts w:ascii="CamberW04-Light" w:hAnsi="CamberW04-Light" w:cs="Calibri"/>
          <w:color w:val="000000" w:themeColor="text1"/>
          <w:sz w:val="24"/>
          <w:szCs w:val="24"/>
        </w:rPr>
        <w:t xml:space="preserve">değerlendirme </w:t>
      </w:r>
      <w:r w:rsidR="00973A5E" w:rsidRPr="00E660F1">
        <w:rPr>
          <w:rFonts w:ascii="CamberW04-Light" w:hAnsi="CamberW04-Light" w:cs="Calibri"/>
          <w:color w:val="000000" w:themeColor="text1"/>
          <w:sz w:val="24"/>
          <w:szCs w:val="24"/>
        </w:rPr>
        <w:t xml:space="preserve">programlarında görev </w:t>
      </w:r>
      <w:r w:rsidR="00897D9F" w:rsidRPr="00E660F1">
        <w:rPr>
          <w:rFonts w:ascii="CamberW04-Light" w:hAnsi="CamberW04-Light" w:cs="Calibri"/>
          <w:color w:val="000000" w:themeColor="text1"/>
          <w:sz w:val="24"/>
          <w:szCs w:val="24"/>
        </w:rPr>
        <w:t>yapacak t</w:t>
      </w:r>
      <w:r w:rsidRPr="00E660F1">
        <w:rPr>
          <w:rFonts w:ascii="CamberW04-Light" w:hAnsi="CamberW04-Light" w:cs="Calibri"/>
          <w:color w:val="000000" w:themeColor="text1"/>
          <w:sz w:val="24"/>
          <w:szCs w:val="24"/>
        </w:rPr>
        <w:t xml:space="preserve">akım </w:t>
      </w:r>
      <w:r w:rsidR="00362B35" w:rsidRPr="00E660F1">
        <w:rPr>
          <w:rFonts w:ascii="CamberW04-Light" w:hAnsi="CamberW04-Light" w:cs="Calibri"/>
          <w:color w:val="000000" w:themeColor="text1"/>
          <w:sz w:val="24"/>
          <w:szCs w:val="24"/>
        </w:rPr>
        <w:t>üyelerine</w:t>
      </w:r>
      <w:r w:rsidR="00973A5E" w:rsidRPr="00E660F1">
        <w:rPr>
          <w:rFonts w:ascii="CamberW04-Light" w:hAnsi="CamberW04-Light" w:cs="Calibri"/>
          <w:color w:val="000000" w:themeColor="text1"/>
          <w:sz w:val="24"/>
          <w:szCs w:val="24"/>
        </w:rPr>
        <w:t xml:space="preserve"> ve </w:t>
      </w:r>
      <w:r w:rsidR="00945382" w:rsidRPr="00E660F1">
        <w:rPr>
          <w:rFonts w:ascii="CamberW04-Light" w:hAnsi="CamberW04-Light" w:cs="Calibri"/>
          <w:color w:val="000000" w:themeColor="text1"/>
          <w:sz w:val="24"/>
          <w:szCs w:val="24"/>
        </w:rPr>
        <w:t xml:space="preserve">değerlendirilecek </w:t>
      </w:r>
      <w:r w:rsidR="00973A5E" w:rsidRPr="00E660F1">
        <w:rPr>
          <w:rFonts w:ascii="CamberW04-Light" w:hAnsi="CamberW04-Light" w:cs="Calibri"/>
          <w:color w:val="000000" w:themeColor="text1"/>
          <w:sz w:val="24"/>
          <w:szCs w:val="24"/>
        </w:rPr>
        <w:t>yükseköğretim kurumlarına</w:t>
      </w:r>
      <w:r w:rsidR="003558AE" w:rsidRPr="00E660F1">
        <w:rPr>
          <w:rFonts w:ascii="CamberW04-Light" w:hAnsi="CamberW04-Light" w:cs="Calibri"/>
          <w:color w:val="000000" w:themeColor="text1"/>
          <w:sz w:val="24"/>
          <w:szCs w:val="24"/>
        </w:rPr>
        <w:t xml:space="preserve"> </w:t>
      </w:r>
      <w:r w:rsidR="00945382" w:rsidRPr="00E660F1">
        <w:rPr>
          <w:rFonts w:ascii="CamberW04-Light" w:hAnsi="CamberW04-Light" w:cs="Calibri"/>
          <w:color w:val="000000" w:themeColor="text1"/>
          <w:sz w:val="24"/>
          <w:szCs w:val="24"/>
        </w:rPr>
        <w:t xml:space="preserve">sürece ilişkin </w:t>
      </w:r>
      <w:r w:rsidR="005E48EF" w:rsidRPr="00E660F1">
        <w:rPr>
          <w:rFonts w:ascii="CamberW04-Light" w:hAnsi="CamberW04-Light" w:cs="Calibri"/>
          <w:color w:val="000000" w:themeColor="text1"/>
          <w:sz w:val="24"/>
          <w:szCs w:val="24"/>
        </w:rPr>
        <w:t>yol göstermesi</w:t>
      </w:r>
      <w:r w:rsidR="003558AE" w:rsidRPr="00E660F1">
        <w:rPr>
          <w:rFonts w:ascii="CamberW04-Light" w:hAnsi="CamberW04-Light" w:cs="Calibri"/>
          <w:color w:val="000000" w:themeColor="text1"/>
          <w:sz w:val="24"/>
          <w:szCs w:val="24"/>
        </w:rPr>
        <w:t xml:space="preserve"> amacıyla hazırlanmıştır.</w:t>
      </w:r>
      <w:r w:rsidR="00161B07" w:rsidRPr="00E660F1">
        <w:rPr>
          <w:rFonts w:ascii="CamberW04-Light" w:hAnsi="CamberW04-Light" w:cs="Calibri"/>
          <w:color w:val="000000" w:themeColor="text1"/>
          <w:sz w:val="24"/>
          <w:szCs w:val="24"/>
        </w:rPr>
        <w:t xml:space="preserve"> </w:t>
      </w:r>
      <w:r w:rsidR="00CC266F" w:rsidRPr="00E660F1">
        <w:rPr>
          <w:rFonts w:ascii="CamberW04-Light" w:hAnsi="CamberW04-Light" w:cs="Calibri"/>
          <w:color w:val="000000" w:themeColor="text1"/>
          <w:sz w:val="24"/>
          <w:szCs w:val="24"/>
        </w:rPr>
        <w:t xml:space="preserve">Değerlendirme </w:t>
      </w:r>
      <w:r w:rsidR="00927A35" w:rsidRPr="00E660F1">
        <w:rPr>
          <w:rFonts w:ascii="CamberW04-Light" w:hAnsi="CamberW04-Light" w:cs="Calibri"/>
          <w:color w:val="000000" w:themeColor="text1"/>
          <w:sz w:val="24"/>
          <w:szCs w:val="24"/>
        </w:rPr>
        <w:t>programında</w:t>
      </w:r>
      <w:r w:rsidR="00CC266F" w:rsidRPr="00E660F1">
        <w:rPr>
          <w:rFonts w:ascii="CamberW04-Light" w:hAnsi="CamberW04-Light" w:cs="Calibri"/>
          <w:color w:val="000000" w:themeColor="text1"/>
          <w:sz w:val="24"/>
          <w:szCs w:val="24"/>
        </w:rPr>
        <w:t xml:space="preserve"> esas alınacak </w:t>
      </w:r>
      <w:r w:rsidR="00362B35" w:rsidRPr="00E660F1">
        <w:rPr>
          <w:rFonts w:ascii="CamberW04-Light" w:hAnsi="CamberW04-Light" w:cs="Calibri"/>
          <w:i/>
          <w:color w:val="000000" w:themeColor="text1"/>
          <w:sz w:val="24"/>
          <w:szCs w:val="24"/>
        </w:rPr>
        <w:t>Kurumsal Dış Değerlendirme Yönergesi</w:t>
      </w:r>
      <w:r w:rsidR="00CC266F" w:rsidRPr="00E660F1">
        <w:rPr>
          <w:rFonts w:ascii="CamberW04-Light" w:hAnsi="CamberW04-Light" w:cs="Calibri"/>
          <w:color w:val="000000" w:themeColor="text1"/>
          <w:sz w:val="24"/>
          <w:szCs w:val="24"/>
        </w:rPr>
        <w:t xml:space="preserve"> ve</w:t>
      </w:r>
      <w:r w:rsidR="00BF3DFD" w:rsidRPr="00E660F1">
        <w:rPr>
          <w:rFonts w:ascii="CamberW04-Light" w:hAnsi="CamberW04-Light" w:cs="Calibri"/>
          <w:color w:val="000000" w:themeColor="text1"/>
          <w:sz w:val="24"/>
          <w:szCs w:val="24"/>
        </w:rPr>
        <w:t xml:space="preserve"> </w:t>
      </w:r>
      <w:r w:rsidRPr="00E660F1">
        <w:rPr>
          <w:rFonts w:ascii="CamberW04-Light" w:hAnsi="CamberW04-Light" w:cs="Calibri"/>
          <w:i/>
          <w:color w:val="000000" w:themeColor="text1"/>
          <w:sz w:val="24"/>
          <w:szCs w:val="24"/>
        </w:rPr>
        <w:t>Kurumsal Dış Değerlendirme</w:t>
      </w:r>
      <w:r w:rsidR="006D522B" w:rsidRPr="00E660F1">
        <w:rPr>
          <w:rFonts w:ascii="CamberW04-Light" w:hAnsi="CamberW04-Light" w:cs="Calibri"/>
          <w:i/>
          <w:color w:val="000000" w:themeColor="text1"/>
          <w:sz w:val="24"/>
          <w:szCs w:val="24"/>
        </w:rPr>
        <w:t xml:space="preserve"> ve Akreditasyon</w:t>
      </w:r>
      <w:r w:rsidRPr="00E660F1">
        <w:rPr>
          <w:rFonts w:ascii="CamberW04-Light" w:hAnsi="CamberW04-Light" w:cs="Calibri"/>
          <w:i/>
          <w:color w:val="000000" w:themeColor="text1"/>
          <w:sz w:val="24"/>
          <w:szCs w:val="24"/>
        </w:rPr>
        <w:t xml:space="preserve"> Ölçütleri</w:t>
      </w:r>
      <w:r w:rsidR="00400228" w:rsidRPr="00E660F1">
        <w:rPr>
          <w:rFonts w:ascii="CamberW04-Light" w:hAnsi="CamberW04-Light" w:cs="Calibri"/>
          <w:i/>
          <w:color w:val="000000" w:themeColor="text1"/>
          <w:sz w:val="24"/>
          <w:szCs w:val="24"/>
        </w:rPr>
        <w:t xml:space="preserve"> </w:t>
      </w:r>
      <w:r w:rsidR="00400228" w:rsidRPr="00E660F1">
        <w:rPr>
          <w:rFonts w:ascii="CamberW04-Light" w:hAnsi="CamberW04-Light" w:cs="Calibri"/>
          <w:color w:val="000000" w:themeColor="text1"/>
          <w:sz w:val="24"/>
          <w:szCs w:val="24"/>
        </w:rPr>
        <w:t>(KDDAÖ)</w:t>
      </w:r>
      <w:r w:rsidRPr="00E660F1">
        <w:rPr>
          <w:rFonts w:ascii="CamberW04-Light" w:hAnsi="CamberW04-Light" w:cs="Calibri"/>
          <w:color w:val="000000" w:themeColor="text1"/>
          <w:sz w:val="24"/>
          <w:szCs w:val="24"/>
        </w:rPr>
        <w:t xml:space="preserve">, </w:t>
      </w:r>
      <w:r w:rsidR="009F532B" w:rsidRPr="00E660F1">
        <w:rPr>
          <w:rFonts w:ascii="CamberW04-Light" w:hAnsi="CamberW04-Light" w:cs="Calibri"/>
          <w:color w:val="000000" w:themeColor="text1"/>
          <w:sz w:val="24"/>
          <w:szCs w:val="24"/>
        </w:rPr>
        <w:t>Yükseköğretim Kalite Kurulu</w:t>
      </w:r>
      <w:r w:rsidRPr="00E660F1">
        <w:rPr>
          <w:rFonts w:ascii="CamberW04-Light" w:hAnsi="CamberW04-Light" w:cs="Calibri"/>
          <w:color w:val="000000" w:themeColor="text1"/>
          <w:sz w:val="24"/>
          <w:szCs w:val="24"/>
        </w:rPr>
        <w:t>'n</w:t>
      </w:r>
      <w:r w:rsidR="009F532B" w:rsidRPr="00E660F1">
        <w:rPr>
          <w:rFonts w:ascii="CamberW04-Light" w:hAnsi="CamberW04-Light" w:cs="Calibri"/>
          <w:color w:val="000000" w:themeColor="text1"/>
          <w:sz w:val="24"/>
          <w:szCs w:val="24"/>
        </w:rPr>
        <w:t>u</w:t>
      </w:r>
      <w:r w:rsidRPr="00E660F1">
        <w:rPr>
          <w:rFonts w:ascii="CamberW04-Light" w:hAnsi="CamberW04-Light" w:cs="Calibri"/>
          <w:color w:val="000000" w:themeColor="text1"/>
          <w:sz w:val="24"/>
          <w:szCs w:val="24"/>
        </w:rPr>
        <w:t xml:space="preserve">n </w:t>
      </w:r>
      <w:r w:rsidR="00242A6C" w:rsidRPr="00E660F1">
        <w:rPr>
          <w:rFonts w:ascii="CamberW04-Light" w:hAnsi="CamberW04-Light" w:cs="Calibri"/>
          <w:color w:val="000000" w:themeColor="text1"/>
          <w:sz w:val="24"/>
          <w:szCs w:val="24"/>
        </w:rPr>
        <w:t>web sayfasında</w:t>
      </w:r>
      <w:r w:rsidRPr="00E660F1">
        <w:rPr>
          <w:rFonts w:ascii="CamberW04-Light" w:hAnsi="CamberW04-Light" w:cs="Calibri"/>
          <w:color w:val="000000" w:themeColor="text1"/>
          <w:sz w:val="24"/>
          <w:szCs w:val="24"/>
        </w:rPr>
        <w:t xml:space="preserve"> (</w:t>
      </w:r>
      <w:r w:rsidR="006D522B" w:rsidRPr="00E660F1">
        <w:rPr>
          <w:rFonts w:ascii="CamberW04-Light" w:hAnsi="CamberW04-Light" w:cs="Calibri"/>
          <w:color w:val="000000" w:themeColor="text1"/>
          <w:sz w:val="24"/>
          <w:szCs w:val="24"/>
        </w:rPr>
        <w:t>www.yokak.gov.tr</w:t>
      </w:r>
      <w:r w:rsidRPr="00E660F1">
        <w:rPr>
          <w:rFonts w:ascii="CamberW04-Light" w:hAnsi="CamberW04-Light" w:cs="Calibri"/>
          <w:color w:val="000000" w:themeColor="text1"/>
          <w:sz w:val="24"/>
          <w:szCs w:val="24"/>
        </w:rPr>
        <w:t xml:space="preserve">) </w:t>
      </w:r>
      <w:r w:rsidR="00C33589" w:rsidRPr="00E660F1">
        <w:rPr>
          <w:rFonts w:ascii="CamberW04-Light" w:hAnsi="CamberW04-Light" w:cs="Calibri"/>
          <w:color w:val="000000" w:themeColor="text1"/>
          <w:sz w:val="24"/>
          <w:szCs w:val="24"/>
        </w:rPr>
        <w:t>yer almaktadır</w:t>
      </w:r>
      <w:r w:rsidRPr="00E660F1">
        <w:rPr>
          <w:rFonts w:ascii="CamberW04-Light" w:hAnsi="CamberW04-Light" w:cs="Calibri"/>
          <w:color w:val="000000" w:themeColor="text1"/>
          <w:sz w:val="24"/>
          <w:szCs w:val="24"/>
        </w:rPr>
        <w:t xml:space="preserve">. </w:t>
      </w:r>
      <w:r w:rsidR="00CC266F" w:rsidRPr="00E660F1">
        <w:rPr>
          <w:rFonts w:ascii="CamberW04-Light" w:hAnsi="CamberW04-Light" w:cs="Calibri"/>
          <w:color w:val="000000" w:themeColor="text1"/>
          <w:sz w:val="24"/>
          <w:szCs w:val="24"/>
        </w:rPr>
        <w:t xml:space="preserve">Söz konusu mevzuat gereği </w:t>
      </w:r>
      <w:r w:rsidR="004232E1" w:rsidRPr="00E660F1">
        <w:rPr>
          <w:rFonts w:ascii="CamberW04-Light" w:hAnsi="CamberW04-Light" w:cs="Calibri"/>
          <w:color w:val="000000" w:themeColor="text1"/>
          <w:sz w:val="24"/>
          <w:szCs w:val="24"/>
        </w:rPr>
        <w:t xml:space="preserve">yükseköğretim </w:t>
      </w:r>
      <w:r w:rsidR="00CC266F" w:rsidRPr="00E660F1">
        <w:rPr>
          <w:rFonts w:ascii="CamberW04-Light" w:hAnsi="CamberW04-Light" w:cs="Calibri"/>
          <w:color w:val="000000" w:themeColor="text1"/>
          <w:sz w:val="24"/>
          <w:szCs w:val="24"/>
        </w:rPr>
        <w:t>k</w:t>
      </w:r>
      <w:r w:rsidRPr="00E660F1">
        <w:rPr>
          <w:rFonts w:ascii="CamberW04-Light" w:hAnsi="CamberW04-Light" w:cs="Calibri"/>
          <w:color w:val="000000" w:themeColor="text1"/>
          <w:sz w:val="24"/>
          <w:szCs w:val="24"/>
        </w:rPr>
        <w:t>urumlar</w:t>
      </w:r>
      <w:r w:rsidR="004232E1" w:rsidRPr="00E660F1">
        <w:rPr>
          <w:rFonts w:ascii="CamberW04-Light" w:hAnsi="CamberW04-Light" w:cs="Calibri"/>
          <w:color w:val="000000" w:themeColor="text1"/>
          <w:sz w:val="24"/>
          <w:szCs w:val="24"/>
        </w:rPr>
        <w:t>ı</w:t>
      </w:r>
      <w:r w:rsidRPr="00E660F1">
        <w:rPr>
          <w:rFonts w:ascii="CamberW04-Light" w:hAnsi="CamberW04-Light" w:cs="Calibri"/>
          <w:color w:val="000000" w:themeColor="text1"/>
          <w:sz w:val="24"/>
          <w:szCs w:val="24"/>
        </w:rPr>
        <w:t xml:space="preserve"> </w:t>
      </w:r>
      <w:r w:rsidR="00E515BA" w:rsidRPr="00E660F1">
        <w:rPr>
          <w:rFonts w:ascii="CamberW04-Light" w:hAnsi="CamberW04-Light" w:cs="Calibri"/>
          <w:color w:val="000000" w:themeColor="text1"/>
          <w:sz w:val="24"/>
          <w:szCs w:val="24"/>
        </w:rPr>
        <w:t xml:space="preserve">yıllık </w:t>
      </w:r>
      <w:r w:rsidRPr="00E660F1">
        <w:rPr>
          <w:rFonts w:ascii="CamberW04-Light" w:hAnsi="CamberW04-Light" w:cs="Calibri"/>
          <w:color w:val="000000" w:themeColor="text1"/>
          <w:sz w:val="24"/>
          <w:szCs w:val="24"/>
        </w:rPr>
        <w:t xml:space="preserve">iç değerlendirme raporlarını, </w:t>
      </w:r>
      <w:r w:rsidR="00E515BA" w:rsidRPr="00E660F1">
        <w:rPr>
          <w:rFonts w:ascii="CamberW04-Light" w:hAnsi="CamberW04-Light" w:cs="Calibri"/>
          <w:color w:val="000000" w:themeColor="text1"/>
          <w:sz w:val="24"/>
          <w:szCs w:val="24"/>
        </w:rPr>
        <w:t xml:space="preserve">Kurulun web sayfasında </w:t>
      </w:r>
      <w:r w:rsidRPr="00E660F1">
        <w:rPr>
          <w:rFonts w:ascii="CamberW04-Light" w:hAnsi="CamberW04-Light" w:cs="Calibri"/>
          <w:color w:val="000000" w:themeColor="text1"/>
          <w:sz w:val="24"/>
          <w:szCs w:val="24"/>
        </w:rPr>
        <w:t>bulunan, KİDR</w:t>
      </w:r>
      <w:r w:rsidR="00ED26F0" w:rsidRPr="00E660F1">
        <w:rPr>
          <w:rFonts w:ascii="CamberW04-Light" w:hAnsi="CamberW04-Light" w:cs="Calibri"/>
          <w:color w:val="000000" w:themeColor="text1"/>
          <w:sz w:val="24"/>
          <w:szCs w:val="24"/>
        </w:rPr>
        <w:t xml:space="preserve"> Hazırlama</w:t>
      </w:r>
      <w:r w:rsidRPr="00E660F1">
        <w:rPr>
          <w:rFonts w:ascii="CamberW04-Light" w:hAnsi="CamberW04-Light" w:cs="Calibri"/>
          <w:color w:val="000000" w:themeColor="text1"/>
          <w:sz w:val="24"/>
          <w:szCs w:val="24"/>
        </w:rPr>
        <w:t xml:space="preserve"> </w:t>
      </w:r>
      <w:r w:rsidR="00ED26F0" w:rsidRPr="00E660F1">
        <w:rPr>
          <w:rFonts w:ascii="CamberW04-Light" w:hAnsi="CamberW04-Light" w:cs="Calibri"/>
          <w:color w:val="000000" w:themeColor="text1"/>
          <w:sz w:val="24"/>
          <w:szCs w:val="24"/>
        </w:rPr>
        <w:t>K</w:t>
      </w:r>
      <w:r w:rsidRPr="00E660F1">
        <w:rPr>
          <w:rFonts w:ascii="CamberW04-Light" w:hAnsi="CamberW04-Light" w:cs="Calibri"/>
          <w:color w:val="000000" w:themeColor="text1"/>
          <w:sz w:val="24"/>
          <w:szCs w:val="24"/>
        </w:rPr>
        <w:t>ılavuzu</w:t>
      </w:r>
      <w:r w:rsidR="00ED26F0"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na </w:t>
      </w:r>
      <w:r w:rsidR="00E515BA" w:rsidRPr="00E660F1">
        <w:rPr>
          <w:rFonts w:ascii="CamberW04-Light" w:hAnsi="CamberW04-Light" w:cs="Calibri"/>
          <w:color w:val="000000" w:themeColor="text1"/>
          <w:sz w:val="24"/>
          <w:szCs w:val="24"/>
        </w:rPr>
        <w:t xml:space="preserve">göre hazırlamak ve </w:t>
      </w:r>
      <w:r w:rsidR="00610C1E" w:rsidRPr="00E660F1">
        <w:rPr>
          <w:rFonts w:ascii="CamberW04-Light" w:hAnsi="CamberW04-Light" w:cs="Calibri"/>
          <w:color w:val="000000" w:themeColor="text1"/>
          <w:sz w:val="24"/>
          <w:szCs w:val="24"/>
        </w:rPr>
        <w:t>YÖKAK’a</w:t>
      </w:r>
      <w:r w:rsidR="00E515BA" w:rsidRPr="00E660F1">
        <w:rPr>
          <w:rFonts w:ascii="CamberW04-Light" w:hAnsi="CamberW04-Light" w:cs="Calibri"/>
          <w:color w:val="000000" w:themeColor="text1"/>
          <w:sz w:val="24"/>
          <w:szCs w:val="24"/>
        </w:rPr>
        <w:t xml:space="preserve"> sunmakla yükümlüdür</w:t>
      </w:r>
      <w:r w:rsidRPr="00E660F1">
        <w:rPr>
          <w:rFonts w:ascii="CamberW04-Light" w:hAnsi="CamberW04-Light" w:cs="Calibri"/>
          <w:color w:val="000000" w:themeColor="text1"/>
          <w:sz w:val="24"/>
          <w:szCs w:val="24"/>
        </w:rPr>
        <w:t>. Değerlendiriciler</w:t>
      </w:r>
      <w:r w:rsidR="00605DCA" w:rsidRPr="00E660F1">
        <w:rPr>
          <w:rFonts w:ascii="CamberW04-Light" w:hAnsi="CamberW04-Light" w:cs="Calibri"/>
          <w:color w:val="000000" w:themeColor="text1"/>
          <w:sz w:val="24"/>
          <w:szCs w:val="24"/>
        </w:rPr>
        <w:t>in</w:t>
      </w:r>
      <w:r w:rsidR="00E515BA" w:rsidRPr="00E660F1">
        <w:rPr>
          <w:rFonts w:ascii="CamberW04-Light" w:hAnsi="CamberW04-Light" w:cs="Calibri"/>
          <w:color w:val="000000" w:themeColor="text1"/>
          <w:sz w:val="24"/>
          <w:szCs w:val="24"/>
        </w:rPr>
        <w:t xml:space="preserve"> ise </w:t>
      </w:r>
      <w:r w:rsidR="00605DCA" w:rsidRPr="00E660F1">
        <w:rPr>
          <w:rFonts w:ascii="CamberW04-Light" w:hAnsi="CamberW04-Light" w:cs="Calibri"/>
          <w:color w:val="000000" w:themeColor="text1"/>
          <w:sz w:val="24"/>
          <w:szCs w:val="24"/>
        </w:rPr>
        <w:t>dış değerlendirme</w:t>
      </w:r>
      <w:r w:rsidR="00C33589" w:rsidRPr="00E660F1">
        <w:rPr>
          <w:rFonts w:ascii="CamberW04-Light" w:hAnsi="CamberW04-Light" w:cs="Calibri"/>
          <w:color w:val="000000" w:themeColor="text1"/>
          <w:sz w:val="24"/>
          <w:szCs w:val="24"/>
        </w:rPr>
        <w:t xml:space="preserve"> ve akreditasyon süre</w:t>
      </w:r>
      <w:r w:rsidR="006D522B" w:rsidRPr="00E660F1">
        <w:rPr>
          <w:rFonts w:ascii="CamberW04-Light" w:hAnsi="CamberW04-Light" w:cs="Calibri"/>
          <w:color w:val="000000" w:themeColor="text1"/>
          <w:sz w:val="24"/>
          <w:szCs w:val="24"/>
        </w:rPr>
        <w:t>çlerinde</w:t>
      </w:r>
      <w:r w:rsidR="00605DCA" w:rsidRPr="00E660F1">
        <w:rPr>
          <w:rFonts w:ascii="CamberW04-Light" w:hAnsi="CamberW04-Light" w:cs="Calibri"/>
          <w:color w:val="000000" w:themeColor="text1"/>
          <w:sz w:val="24"/>
          <w:szCs w:val="24"/>
        </w:rPr>
        <w:t xml:space="preserve"> esas alacakları</w:t>
      </w:r>
      <w:r w:rsidR="00161B07" w:rsidRPr="00E660F1">
        <w:rPr>
          <w:rFonts w:ascii="CamberW04-Light" w:hAnsi="CamberW04-Light" w:cs="Calibri"/>
          <w:color w:val="000000" w:themeColor="text1"/>
          <w:sz w:val="24"/>
          <w:szCs w:val="24"/>
        </w:rPr>
        <w:t xml:space="preserve"> </w:t>
      </w:r>
      <w:r w:rsidR="004232E1" w:rsidRPr="00E660F1">
        <w:rPr>
          <w:rFonts w:ascii="CamberW04-Light" w:hAnsi="CamberW04-Light" w:cs="Calibri"/>
          <w:color w:val="000000" w:themeColor="text1"/>
          <w:sz w:val="24"/>
          <w:szCs w:val="24"/>
        </w:rPr>
        <w:t>Y</w:t>
      </w:r>
      <w:r w:rsidR="00362B35" w:rsidRPr="00E660F1">
        <w:rPr>
          <w:rFonts w:ascii="CamberW04-Light" w:hAnsi="CamberW04-Light" w:cs="Calibri"/>
          <w:color w:val="000000" w:themeColor="text1"/>
          <w:sz w:val="24"/>
          <w:szCs w:val="24"/>
        </w:rPr>
        <w:t xml:space="preserve">önerge ve </w:t>
      </w:r>
      <w:r w:rsidR="004232E1" w:rsidRPr="00E660F1">
        <w:rPr>
          <w:rFonts w:ascii="CamberW04-Light" w:hAnsi="CamberW04-Light" w:cs="Calibri"/>
          <w:color w:val="000000" w:themeColor="text1"/>
          <w:sz w:val="24"/>
          <w:szCs w:val="24"/>
        </w:rPr>
        <w:t>Ö</w:t>
      </w:r>
      <w:r w:rsidR="00362B35" w:rsidRPr="00E660F1">
        <w:rPr>
          <w:rFonts w:ascii="CamberW04-Light" w:hAnsi="CamberW04-Light" w:cs="Calibri"/>
          <w:color w:val="000000" w:themeColor="text1"/>
          <w:sz w:val="24"/>
          <w:szCs w:val="24"/>
        </w:rPr>
        <w:t>lçütler ile</w:t>
      </w:r>
      <w:r w:rsidRPr="00E660F1">
        <w:rPr>
          <w:rFonts w:ascii="CamberW04-Light" w:hAnsi="CamberW04-Light" w:cs="Calibri"/>
          <w:color w:val="000000" w:themeColor="text1"/>
          <w:sz w:val="24"/>
          <w:szCs w:val="24"/>
        </w:rPr>
        <w:t xml:space="preserve"> </w:t>
      </w:r>
      <w:r w:rsidR="004232E1" w:rsidRPr="00E660F1">
        <w:rPr>
          <w:rFonts w:ascii="CamberW04-Light" w:hAnsi="CamberW04-Light" w:cs="Calibri"/>
          <w:color w:val="000000" w:themeColor="text1"/>
          <w:sz w:val="24"/>
          <w:szCs w:val="24"/>
        </w:rPr>
        <w:t xml:space="preserve">KİDR </w:t>
      </w:r>
      <w:r w:rsidR="00ED26F0" w:rsidRPr="00E660F1">
        <w:rPr>
          <w:rFonts w:ascii="CamberW04-Light" w:hAnsi="CamberW04-Light" w:cs="Calibri"/>
          <w:color w:val="000000" w:themeColor="text1"/>
          <w:sz w:val="24"/>
          <w:szCs w:val="24"/>
        </w:rPr>
        <w:t>H</w:t>
      </w:r>
      <w:r w:rsidR="00C33589" w:rsidRPr="00E660F1">
        <w:rPr>
          <w:rFonts w:ascii="CamberW04-Light" w:hAnsi="CamberW04-Light" w:cs="Calibri"/>
          <w:color w:val="000000" w:themeColor="text1"/>
          <w:sz w:val="24"/>
          <w:szCs w:val="24"/>
        </w:rPr>
        <w:t xml:space="preserve">azırlama </w:t>
      </w:r>
      <w:r w:rsidR="00ED26F0" w:rsidRPr="00E660F1">
        <w:rPr>
          <w:rFonts w:ascii="CamberW04-Light" w:hAnsi="CamberW04-Light" w:cs="Calibri"/>
          <w:color w:val="000000" w:themeColor="text1"/>
          <w:sz w:val="24"/>
          <w:szCs w:val="24"/>
        </w:rPr>
        <w:t>K</w:t>
      </w:r>
      <w:r w:rsidR="00927A35" w:rsidRPr="00E660F1">
        <w:rPr>
          <w:rFonts w:ascii="CamberW04-Light" w:hAnsi="CamberW04-Light" w:cs="Calibri"/>
          <w:color w:val="000000" w:themeColor="text1"/>
          <w:sz w:val="24"/>
          <w:szCs w:val="24"/>
        </w:rPr>
        <w:t>ılavuzu</w:t>
      </w:r>
      <w:r w:rsidR="00ED26F0" w:rsidRPr="00E660F1">
        <w:rPr>
          <w:rFonts w:ascii="CamberW04-Light" w:hAnsi="CamberW04-Light" w:cs="Calibri"/>
          <w:color w:val="000000" w:themeColor="text1"/>
          <w:sz w:val="24"/>
          <w:szCs w:val="24"/>
        </w:rPr>
        <w:t>’</w:t>
      </w:r>
      <w:r w:rsidR="00927A35" w:rsidRPr="00E660F1">
        <w:rPr>
          <w:rFonts w:ascii="CamberW04-Light" w:hAnsi="CamberW04-Light" w:cs="Calibri"/>
          <w:color w:val="000000" w:themeColor="text1"/>
          <w:sz w:val="24"/>
          <w:szCs w:val="24"/>
        </w:rPr>
        <w:t xml:space="preserve">nun </w:t>
      </w:r>
      <w:r w:rsidRPr="00E660F1">
        <w:rPr>
          <w:rFonts w:ascii="CamberW04-Light" w:hAnsi="CamberW04-Light" w:cs="Calibri"/>
          <w:color w:val="000000" w:themeColor="text1"/>
          <w:sz w:val="24"/>
          <w:szCs w:val="24"/>
        </w:rPr>
        <w:t>en güncel sürümü hakkında bilgi sahibi olma</w:t>
      </w:r>
      <w:r w:rsidR="00605DCA" w:rsidRPr="00E660F1">
        <w:rPr>
          <w:rFonts w:ascii="CamberW04-Light" w:hAnsi="CamberW04-Light" w:cs="Calibri"/>
          <w:color w:val="000000" w:themeColor="text1"/>
          <w:sz w:val="24"/>
          <w:szCs w:val="24"/>
        </w:rPr>
        <w:t>sı beklenmektedir.</w:t>
      </w:r>
    </w:p>
    <w:p w14:paraId="51B2241E" w14:textId="7198E289" w:rsidR="0040676A" w:rsidRPr="00E660F1" w:rsidRDefault="00310FBD" w:rsidP="007E195E">
      <w:pPr>
        <w:pStyle w:val="Balk1"/>
        <w:jc w:val="both"/>
        <w:rPr>
          <w:rFonts w:ascii="CamberW04-Light" w:hAnsi="CamberW04-Light" w:cs="Calibri"/>
          <w:color w:val="006F71"/>
        </w:rPr>
      </w:pPr>
      <w:bookmarkStart w:id="16" w:name="_Toc28865743"/>
      <w:bookmarkStart w:id="17" w:name="_Toc28866181"/>
      <w:bookmarkStart w:id="18" w:name="_Toc28866256"/>
      <w:bookmarkStart w:id="19" w:name="_Toc65758681"/>
      <w:r w:rsidRPr="00E660F1">
        <w:rPr>
          <w:rFonts w:ascii="CamberW04-Light" w:hAnsi="CamberW04-Light" w:cs="Calibri"/>
          <w:color w:val="006F71"/>
        </w:rPr>
        <w:t xml:space="preserve">A. </w:t>
      </w:r>
      <w:r w:rsidR="0040676A" w:rsidRPr="00E660F1">
        <w:rPr>
          <w:rFonts w:ascii="CamberW04-Light" w:hAnsi="CamberW04-Light" w:cs="Calibri"/>
          <w:color w:val="006F71"/>
        </w:rPr>
        <w:t xml:space="preserve">KURUMSAL DIŞ DEĞERLENDİRME </w:t>
      </w:r>
      <w:r w:rsidR="00927A35" w:rsidRPr="00E660F1">
        <w:rPr>
          <w:rFonts w:ascii="CamberW04-Light" w:hAnsi="CamberW04-Light" w:cs="Calibri"/>
          <w:color w:val="006F71"/>
        </w:rPr>
        <w:t>PROGRAMI</w:t>
      </w:r>
      <w:r w:rsidR="006D522B" w:rsidRPr="00E660F1">
        <w:rPr>
          <w:rFonts w:ascii="CamberW04-Light" w:hAnsi="CamberW04-Light" w:cs="Calibri"/>
          <w:color w:val="006F71"/>
        </w:rPr>
        <w:t xml:space="preserve"> VE KURUMSAL AKREDİTASYON PROGRAMI</w:t>
      </w:r>
      <w:bookmarkEnd w:id="16"/>
      <w:bookmarkEnd w:id="17"/>
      <w:bookmarkEnd w:id="18"/>
      <w:bookmarkEnd w:id="19"/>
    </w:p>
    <w:p w14:paraId="64BC6EBD" w14:textId="6B4CA926" w:rsidR="00970A32" w:rsidRPr="00E660F1" w:rsidRDefault="00532DF4" w:rsidP="00CC266F">
      <w:pPr>
        <w:spacing w:before="240" w:after="240" w:line="360" w:lineRule="auto"/>
        <w:ind w:left="0"/>
        <w:jc w:val="both"/>
        <w:rPr>
          <w:rFonts w:ascii="CamberW04-Light" w:eastAsia="+mn-ea" w:hAnsi="CamberW04-Light" w:cs="Calibri"/>
          <w:bCs/>
          <w:color w:val="000000" w:themeColor="text1"/>
          <w:kern w:val="24"/>
          <w:sz w:val="24"/>
          <w:szCs w:val="24"/>
        </w:rPr>
      </w:pPr>
      <w:r w:rsidRPr="00E660F1">
        <w:rPr>
          <w:rFonts w:ascii="CamberW04-Light" w:eastAsia="+mn-ea" w:hAnsi="CamberW04-Light" w:cs="Calibri"/>
          <w:bCs/>
          <w:color w:val="000000" w:themeColor="text1"/>
          <w:kern w:val="24"/>
          <w:sz w:val="24"/>
          <w:szCs w:val="24"/>
        </w:rPr>
        <w:t xml:space="preserve">Kurumsal </w:t>
      </w:r>
      <w:r w:rsidR="00E515BA" w:rsidRPr="00E660F1">
        <w:rPr>
          <w:rFonts w:ascii="CamberW04-Light" w:eastAsia="+mn-ea" w:hAnsi="CamberW04-Light" w:cs="Calibri"/>
          <w:bCs/>
          <w:color w:val="000000" w:themeColor="text1"/>
          <w:kern w:val="24"/>
          <w:sz w:val="24"/>
          <w:szCs w:val="24"/>
        </w:rPr>
        <w:t>Dış Değerlendirme Programı</w:t>
      </w:r>
      <w:r w:rsidR="00970A32" w:rsidRPr="00E660F1">
        <w:rPr>
          <w:rFonts w:ascii="CamberW04-Light" w:eastAsia="+mn-ea" w:hAnsi="CamberW04-Light" w:cs="Calibri"/>
          <w:bCs/>
          <w:color w:val="000000" w:themeColor="text1"/>
          <w:kern w:val="24"/>
          <w:sz w:val="24"/>
          <w:szCs w:val="24"/>
        </w:rPr>
        <w:t xml:space="preserve"> ve Kurumsal Akreditasyon Programı YÖKAK tarafından yürütülen iki farklı dış değerlendirme uygulamasıdır. Söz konusu iki program için değerlendirme ölçütleri, değerlendirme takımlarının oluşturulması, KİDR ile ön değerlendirme, ön ziyaret ve saha ziyareti süreçleri aynı olmakla birlikte </w:t>
      </w:r>
      <w:r w:rsidR="00334CCD" w:rsidRPr="00E660F1">
        <w:rPr>
          <w:rFonts w:ascii="CamberW04-Light" w:eastAsia="+mn-ea" w:hAnsi="CamberW04-Light" w:cs="Calibri"/>
          <w:bCs/>
          <w:color w:val="000000" w:themeColor="text1"/>
          <w:kern w:val="24"/>
          <w:sz w:val="24"/>
          <w:szCs w:val="24"/>
        </w:rPr>
        <w:t>programlar</w:t>
      </w:r>
      <w:r w:rsidR="00970A32" w:rsidRPr="00E660F1">
        <w:rPr>
          <w:rFonts w:ascii="CamberW04-Light" w:eastAsia="+mn-ea" w:hAnsi="CamberW04-Light" w:cs="Calibri"/>
          <w:bCs/>
          <w:color w:val="000000" w:themeColor="text1"/>
          <w:kern w:val="24"/>
          <w:sz w:val="24"/>
          <w:szCs w:val="24"/>
        </w:rPr>
        <w:t xml:space="preserve"> sonuçları itibarıyla bi</w:t>
      </w:r>
      <w:r w:rsidR="00DE7E11" w:rsidRPr="00E660F1">
        <w:rPr>
          <w:rFonts w:ascii="CamberW04-Light" w:eastAsia="+mn-ea" w:hAnsi="CamberW04-Light" w:cs="Calibri"/>
          <w:bCs/>
          <w:color w:val="000000" w:themeColor="text1"/>
          <w:kern w:val="24"/>
          <w:sz w:val="24"/>
          <w:szCs w:val="24"/>
        </w:rPr>
        <w:t>r</w:t>
      </w:r>
      <w:r w:rsidR="00970A32" w:rsidRPr="00E660F1">
        <w:rPr>
          <w:rFonts w:ascii="CamberW04-Light" w:eastAsia="+mn-ea" w:hAnsi="CamberW04-Light" w:cs="Calibri"/>
          <w:bCs/>
          <w:color w:val="000000" w:themeColor="text1"/>
          <w:kern w:val="24"/>
          <w:sz w:val="24"/>
          <w:szCs w:val="24"/>
        </w:rPr>
        <w:t xml:space="preserve">birinden ayrışmaktadır. Kurumsal Dış Değerlendirme Programı sonucunda değerlendirme takımı tarafından Kurumsal Geri Bildirim Raporu </w:t>
      </w:r>
      <w:r w:rsidR="009A7CCC" w:rsidRPr="00E660F1">
        <w:rPr>
          <w:rFonts w:ascii="CamberW04-Light" w:eastAsia="+mn-ea" w:hAnsi="CamberW04-Light" w:cs="Calibri"/>
          <w:bCs/>
          <w:color w:val="000000" w:themeColor="text1"/>
          <w:kern w:val="24"/>
          <w:sz w:val="24"/>
          <w:szCs w:val="24"/>
        </w:rPr>
        <w:t xml:space="preserve">(KGBR) </w:t>
      </w:r>
      <w:r w:rsidR="00970A32" w:rsidRPr="00E660F1">
        <w:rPr>
          <w:rFonts w:ascii="CamberW04-Light" w:eastAsia="+mn-ea" w:hAnsi="CamberW04-Light" w:cs="Calibri"/>
          <w:bCs/>
          <w:color w:val="000000" w:themeColor="text1"/>
          <w:kern w:val="24"/>
          <w:sz w:val="24"/>
          <w:szCs w:val="24"/>
        </w:rPr>
        <w:t>hazırlanmakta ve söz konusu rapor kamuoyuyla paylaşılmaktadır. Kurumsal Akreditasyon Programın</w:t>
      </w:r>
      <w:r w:rsidR="00683AFD" w:rsidRPr="00E660F1">
        <w:rPr>
          <w:rFonts w:ascii="CamberW04-Light" w:eastAsia="+mn-ea" w:hAnsi="CamberW04-Light" w:cs="Calibri"/>
          <w:bCs/>
          <w:color w:val="000000" w:themeColor="text1"/>
          <w:kern w:val="24"/>
          <w:sz w:val="24"/>
          <w:szCs w:val="24"/>
        </w:rPr>
        <w:t>ın</w:t>
      </w:r>
      <w:r w:rsidR="00970A32" w:rsidRPr="00E660F1">
        <w:rPr>
          <w:rFonts w:ascii="CamberW04-Light" w:eastAsia="+mn-ea" w:hAnsi="CamberW04-Light" w:cs="Calibri"/>
          <w:bCs/>
          <w:color w:val="000000" w:themeColor="text1"/>
          <w:kern w:val="24"/>
          <w:sz w:val="24"/>
          <w:szCs w:val="24"/>
        </w:rPr>
        <w:t xml:space="preserve"> </w:t>
      </w:r>
      <w:r w:rsidR="00334CCD" w:rsidRPr="00E660F1">
        <w:rPr>
          <w:rFonts w:ascii="CamberW04-Light" w:eastAsia="+mn-ea" w:hAnsi="CamberW04-Light" w:cs="Calibri"/>
          <w:bCs/>
          <w:color w:val="000000" w:themeColor="text1"/>
          <w:kern w:val="24"/>
          <w:sz w:val="24"/>
          <w:szCs w:val="24"/>
        </w:rPr>
        <w:t xml:space="preserve">sonucunda ise </w:t>
      </w:r>
      <w:r w:rsidR="00970A32" w:rsidRPr="00E660F1">
        <w:rPr>
          <w:rFonts w:ascii="CamberW04-Light" w:eastAsia="+mn-ea" w:hAnsi="CamberW04-Light" w:cs="Calibri"/>
          <w:bCs/>
          <w:color w:val="000000" w:themeColor="text1"/>
          <w:kern w:val="24"/>
          <w:sz w:val="24"/>
          <w:szCs w:val="24"/>
        </w:rPr>
        <w:t xml:space="preserve">değerlendirme takımı tarafından Kurumsal Akreditasyon Raporu </w:t>
      </w:r>
      <w:r w:rsidR="009A7CCC" w:rsidRPr="00E660F1">
        <w:rPr>
          <w:rFonts w:ascii="CamberW04-Light" w:eastAsia="+mn-ea" w:hAnsi="CamberW04-Light" w:cs="Calibri"/>
          <w:bCs/>
          <w:color w:val="000000" w:themeColor="text1"/>
          <w:kern w:val="24"/>
          <w:sz w:val="24"/>
          <w:szCs w:val="24"/>
        </w:rPr>
        <w:t xml:space="preserve">(KAR) </w:t>
      </w:r>
      <w:r w:rsidR="00970A32" w:rsidRPr="00E660F1">
        <w:rPr>
          <w:rFonts w:ascii="CamberW04-Light" w:eastAsia="+mn-ea" w:hAnsi="CamberW04-Light" w:cs="Calibri"/>
          <w:bCs/>
          <w:color w:val="000000" w:themeColor="text1"/>
          <w:kern w:val="24"/>
          <w:sz w:val="24"/>
          <w:szCs w:val="24"/>
        </w:rPr>
        <w:t xml:space="preserve">hazırlanmakta ve bu rapora istinaden YÖKAK tarafından ilgili yükseköğretim kurumuna </w:t>
      </w:r>
      <w:r w:rsidR="00970A32" w:rsidRPr="00E660F1">
        <w:rPr>
          <w:rFonts w:ascii="CamberW04-Light" w:eastAsia="+mn-ea" w:hAnsi="CamberW04-Light" w:cs="Calibri"/>
          <w:bCs/>
          <w:i/>
          <w:color w:val="000000" w:themeColor="text1"/>
          <w:kern w:val="24"/>
          <w:sz w:val="24"/>
          <w:szCs w:val="24"/>
        </w:rPr>
        <w:t>tam akreditasyon</w:t>
      </w:r>
      <w:r w:rsidR="00D15124" w:rsidRPr="00E660F1">
        <w:rPr>
          <w:rFonts w:ascii="CamberW04-Light" w:eastAsia="+mn-ea" w:hAnsi="CamberW04-Light" w:cs="Calibri"/>
          <w:bCs/>
          <w:color w:val="000000" w:themeColor="text1"/>
          <w:kern w:val="24"/>
          <w:sz w:val="24"/>
          <w:szCs w:val="24"/>
        </w:rPr>
        <w:t>,</w:t>
      </w:r>
      <w:r w:rsidR="00683AFD" w:rsidRPr="00E660F1">
        <w:rPr>
          <w:rFonts w:ascii="CamberW04-Light" w:eastAsia="+mn-ea" w:hAnsi="CamberW04-Light" w:cs="Calibri"/>
          <w:bCs/>
          <w:color w:val="000000" w:themeColor="text1"/>
          <w:kern w:val="24"/>
          <w:sz w:val="24"/>
          <w:szCs w:val="24"/>
        </w:rPr>
        <w:t xml:space="preserve"> </w:t>
      </w:r>
      <w:r w:rsidR="00970A32" w:rsidRPr="00E660F1">
        <w:rPr>
          <w:rFonts w:ascii="CamberW04-Light" w:eastAsia="+mn-ea" w:hAnsi="CamberW04-Light" w:cs="Calibri"/>
          <w:bCs/>
          <w:i/>
          <w:color w:val="000000" w:themeColor="text1"/>
          <w:kern w:val="24"/>
          <w:sz w:val="24"/>
          <w:szCs w:val="24"/>
        </w:rPr>
        <w:t>koşullu akreditasyon</w:t>
      </w:r>
      <w:r w:rsidR="00D15124" w:rsidRPr="00E660F1">
        <w:rPr>
          <w:rFonts w:ascii="CamberW04-Light" w:eastAsia="+mn-ea" w:hAnsi="CamberW04-Light" w:cs="Calibri"/>
          <w:bCs/>
          <w:i/>
          <w:color w:val="000000" w:themeColor="text1"/>
          <w:kern w:val="24"/>
          <w:sz w:val="24"/>
          <w:szCs w:val="24"/>
        </w:rPr>
        <w:t xml:space="preserve"> veya akreditasyonun reddi</w:t>
      </w:r>
      <w:r w:rsidR="00DB7E8C" w:rsidRPr="00E660F1">
        <w:rPr>
          <w:rFonts w:ascii="CamberW04-Light" w:eastAsia="+mn-ea" w:hAnsi="CamberW04-Light" w:cs="Calibri"/>
          <w:bCs/>
          <w:color w:val="000000" w:themeColor="text1"/>
          <w:kern w:val="24"/>
          <w:sz w:val="24"/>
          <w:szCs w:val="24"/>
        </w:rPr>
        <w:t xml:space="preserve"> </w:t>
      </w:r>
      <w:r w:rsidR="00970A32" w:rsidRPr="00E660F1">
        <w:rPr>
          <w:rFonts w:ascii="CamberW04-Light" w:eastAsia="+mn-ea" w:hAnsi="CamberW04-Light" w:cs="Calibri"/>
          <w:bCs/>
          <w:color w:val="000000" w:themeColor="text1"/>
          <w:kern w:val="24"/>
          <w:sz w:val="24"/>
          <w:szCs w:val="24"/>
        </w:rPr>
        <w:t>kararı alınarak kamuoyuyla paylaşılmaktadır.</w:t>
      </w:r>
      <w:r w:rsidR="00DB7E8C" w:rsidRPr="00E660F1">
        <w:rPr>
          <w:rFonts w:ascii="CamberW04-Light" w:eastAsia="+mn-ea" w:hAnsi="CamberW04-Light" w:cs="Calibri"/>
          <w:bCs/>
          <w:color w:val="000000" w:themeColor="text1"/>
          <w:kern w:val="24"/>
          <w:sz w:val="24"/>
          <w:szCs w:val="24"/>
        </w:rPr>
        <w:t xml:space="preserve"> Akreditasyon koşullarını yerine getiremeyen kurumlara ise YÖKAK tarafından kalite güvencesi uygulamaları bağlamında kurumsal gelişim</w:t>
      </w:r>
      <w:r w:rsidR="00683AFD" w:rsidRPr="00E660F1">
        <w:rPr>
          <w:rFonts w:ascii="CamberW04-Light" w:eastAsia="+mn-ea" w:hAnsi="CamberW04-Light" w:cs="Calibri"/>
          <w:bCs/>
          <w:color w:val="000000" w:themeColor="text1"/>
          <w:kern w:val="24"/>
          <w:sz w:val="24"/>
          <w:szCs w:val="24"/>
        </w:rPr>
        <w:t>leri</w:t>
      </w:r>
      <w:r w:rsidR="00DB7E8C" w:rsidRPr="00E660F1">
        <w:rPr>
          <w:rFonts w:ascii="CamberW04-Light" w:eastAsia="+mn-ea" w:hAnsi="CamberW04-Light" w:cs="Calibri"/>
          <w:bCs/>
          <w:color w:val="000000" w:themeColor="text1"/>
          <w:kern w:val="24"/>
          <w:sz w:val="24"/>
          <w:szCs w:val="24"/>
        </w:rPr>
        <w:t xml:space="preserve"> için</w:t>
      </w:r>
      <w:r w:rsidR="00683AFD" w:rsidRPr="00E660F1">
        <w:rPr>
          <w:rFonts w:ascii="CamberW04-Light" w:eastAsia="+mn-ea" w:hAnsi="CamberW04-Light" w:cs="Calibri"/>
          <w:bCs/>
          <w:color w:val="000000" w:themeColor="text1"/>
          <w:kern w:val="24"/>
          <w:sz w:val="24"/>
          <w:szCs w:val="24"/>
        </w:rPr>
        <w:t xml:space="preserve"> destek veril</w:t>
      </w:r>
      <w:r w:rsidR="00B40B8E" w:rsidRPr="00E660F1">
        <w:rPr>
          <w:rFonts w:ascii="CamberW04-Light" w:eastAsia="+mn-ea" w:hAnsi="CamberW04-Light" w:cs="Calibri"/>
          <w:bCs/>
          <w:color w:val="000000" w:themeColor="text1"/>
          <w:kern w:val="24"/>
          <w:sz w:val="24"/>
          <w:szCs w:val="24"/>
        </w:rPr>
        <w:t>mektedir</w:t>
      </w:r>
      <w:r w:rsidR="00683AFD" w:rsidRPr="00E660F1">
        <w:rPr>
          <w:rFonts w:ascii="CamberW04-Light" w:eastAsia="+mn-ea" w:hAnsi="CamberW04-Light" w:cs="Calibri"/>
          <w:bCs/>
          <w:color w:val="000000" w:themeColor="text1"/>
          <w:kern w:val="24"/>
          <w:sz w:val="24"/>
          <w:szCs w:val="24"/>
        </w:rPr>
        <w:t>.</w:t>
      </w:r>
    </w:p>
    <w:p w14:paraId="5722EB13" w14:textId="2C737EC5" w:rsidR="00D15124" w:rsidRPr="00E660F1" w:rsidRDefault="00D15124" w:rsidP="00D15124">
      <w:pPr>
        <w:spacing w:before="240" w:after="240" w:line="360" w:lineRule="auto"/>
        <w:ind w:left="0"/>
        <w:jc w:val="both"/>
        <w:rPr>
          <w:rFonts w:ascii="CamberW04-Light" w:eastAsia="+mn-ea" w:hAnsi="CamberW04-Light" w:cs="Calibri"/>
          <w:bCs/>
          <w:color w:val="000000" w:themeColor="text1"/>
          <w:kern w:val="24"/>
          <w:sz w:val="24"/>
          <w:szCs w:val="24"/>
        </w:rPr>
      </w:pPr>
      <w:r w:rsidRPr="00E660F1">
        <w:rPr>
          <w:rFonts w:ascii="CamberW04-Light" w:eastAsia="+mn-ea" w:hAnsi="CamberW04-Light" w:cs="Calibri"/>
          <w:bCs/>
          <w:color w:val="000000" w:themeColor="text1"/>
          <w:kern w:val="24"/>
          <w:sz w:val="24"/>
          <w:szCs w:val="24"/>
        </w:rPr>
        <w:t xml:space="preserve">Kurumsal Dış Değerlendirme Programı kapsamında değerlendirilen yükseköğretim kurumları, değerlendirme yılını izleyen en erken ikinci yıl YÖKAK tarafından izleme programına </w:t>
      </w:r>
      <w:r w:rsidR="008B4F96" w:rsidRPr="00E660F1">
        <w:rPr>
          <w:rFonts w:ascii="CamberW04-Light" w:eastAsia="+mn-ea" w:hAnsi="CamberW04-Light" w:cs="Calibri"/>
          <w:bCs/>
          <w:color w:val="000000" w:themeColor="text1"/>
          <w:kern w:val="24"/>
          <w:sz w:val="24"/>
          <w:szCs w:val="24"/>
        </w:rPr>
        <w:t>dâhil</w:t>
      </w:r>
      <w:r w:rsidRPr="00E660F1">
        <w:rPr>
          <w:rFonts w:ascii="CamberW04-Light" w:eastAsia="+mn-ea" w:hAnsi="CamberW04-Light" w:cs="Calibri"/>
          <w:bCs/>
          <w:color w:val="000000" w:themeColor="text1"/>
          <w:kern w:val="24"/>
          <w:sz w:val="24"/>
          <w:szCs w:val="24"/>
        </w:rPr>
        <w:t xml:space="preserve"> edilir.  Kurumsal Dış Değerlendirme Programı kapsamında değerlendirmesi gerçekleştirilen yükseköğretim kurumları bu değerlendirmeyi izleyen en geç beşinci yıl YÖKAK tarafından yürütülen Kurumsal Akreditasyon Programına başvuru </w:t>
      </w:r>
      <w:r w:rsidRPr="00E660F1">
        <w:rPr>
          <w:rFonts w:ascii="CamberW04-Light" w:eastAsia="+mn-ea" w:hAnsi="CamberW04-Light" w:cs="Calibri"/>
          <w:bCs/>
          <w:color w:val="000000" w:themeColor="text1"/>
          <w:kern w:val="24"/>
          <w:sz w:val="24"/>
          <w:szCs w:val="24"/>
        </w:rPr>
        <w:lastRenderedPageBreak/>
        <w:t xml:space="preserve">yaparlar. İzleme programı kapsamında değerlendirmesi gerçekleştirilmeyen yükseköğretim kurumları Kurumsal Akreditasyon Programına başvuramaz.  Kurumsal Akreditasyon Programı kapsamına alınacak yükseköğretim kurumları, ilgili yılda başvuruları bulunanlar arasından YÖKAK tarafından seçilir. Kurumsal Dış Değerlendirme Programı kapsamında değerlendirilen yükseköğretim kurumlarından, değerlendirmeyi izleyen beş yıl içerisinde Kurumsal Akreditasyon Programına başvuru yapmayanlar YÖKAK tarafından doğrudan Kurumsal Akreditasyon Programına </w:t>
      </w:r>
      <w:r w:rsidR="008B4F96" w:rsidRPr="00E660F1">
        <w:rPr>
          <w:rFonts w:ascii="CamberW04-Light" w:eastAsia="+mn-ea" w:hAnsi="CamberW04-Light" w:cs="Calibri"/>
          <w:bCs/>
          <w:color w:val="000000" w:themeColor="text1"/>
          <w:kern w:val="24"/>
          <w:sz w:val="24"/>
          <w:szCs w:val="24"/>
        </w:rPr>
        <w:t>dâhil</w:t>
      </w:r>
      <w:r w:rsidRPr="00E660F1">
        <w:rPr>
          <w:rFonts w:ascii="CamberW04-Light" w:eastAsia="+mn-ea" w:hAnsi="CamberW04-Light" w:cs="Calibri"/>
          <w:bCs/>
          <w:color w:val="000000" w:themeColor="text1"/>
          <w:kern w:val="24"/>
          <w:sz w:val="24"/>
          <w:szCs w:val="24"/>
        </w:rPr>
        <w:t xml:space="preserve"> edilir.</w:t>
      </w:r>
    </w:p>
    <w:p w14:paraId="3A206818" w14:textId="7AC68892" w:rsidR="00F41A3A" w:rsidRPr="00E660F1" w:rsidRDefault="00970A32" w:rsidP="00CC266F">
      <w:pPr>
        <w:spacing w:before="240" w:after="240" w:line="360" w:lineRule="auto"/>
        <w:ind w:left="0"/>
        <w:jc w:val="both"/>
        <w:rPr>
          <w:rFonts w:ascii="CamberW04-Light" w:eastAsia="+mn-ea" w:hAnsi="CamberW04-Light" w:cs="Calibri"/>
          <w:bCs/>
          <w:color w:val="000000" w:themeColor="text1"/>
          <w:kern w:val="24"/>
          <w:sz w:val="24"/>
          <w:szCs w:val="24"/>
        </w:rPr>
      </w:pPr>
      <w:r w:rsidRPr="00E660F1">
        <w:rPr>
          <w:rFonts w:ascii="CamberW04-Light" w:eastAsia="+mn-ea" w:hAnsi="CamberW04-Light" w:cs="Calibri"/>
          <w:bCs/>
          <w:color w:val="000000" w:themeColor="text1"/>
          <w:kern w:val="24"/>
          <w:sz w:val="24"/>
          <w:szCs w:val="24"/>
        </w:rPr>
        <w:t>Kurumsal Dış Değerlendirme Programı ile Kurumsal Akreditasyon Programının temel özellikleri aşağıda yer almaktadır:</w:t>
      </w:r>
    </w:p>
    <w:p w14:paraId="0846285B" w14:textId="77777777" w:rsidR="00605DCA" w:rsidRPr="00E660F1" w:rsidRDefault="00605DCA" w:rsidP="00605DCA">
      <w:pPr>
        <w:numPr>
          <w:ilvl w:val="0"/>
          <w:numId w:val="1"/>
        </w:numPr>
        <w:spacing w:before="240" w:after="240" w:line="360" w:lineRule="auto"/>
        <w:ind w:left="709" w:hanging="283"/>
        <w:contextualSpacing/>
        <w:rPr>
          <w:rFonts w:ascii="CamberW04-Light" w:hAnsi="CamberW04-Light" w:cs="Calibri"/>
          <w:color w:val="000000" w:themeColor="text1"/>
          <w:sz w:val="24"/>
          <w:szCs w:val="24"/>
        </w:rPr>
      </w:pPr>
      <w:r w:rsidRPr="00E660F1">
        <w:rPr>
          <w:rFonts w:ascii="CamberW04-Light" w:eastAsia="+mn-ea" w:hAnsi="CamberW04-Light" w:cs="Calibri"/>
          <w:color w:val="000000" w:themeColor="text1"/>
          <w:kern w:val="24"/>
          <w:sz w:val="24"/>
          <w:szCs w:val="24"/>
        </w:rPr>
        <w:t xml:space="preserve">Uluslararası kabul görmüş bir bakış açısıyla ulusal değerlendirme sürecidir. </w:t>
      </w:r>
    </w:p>
    <w:p w14:paraId="0686D10D" w14:textId="3CA9084E" w:rsidR="00A15444" w:rsidRPr="00E660F1" w:rsidRDefault="0040676A" w:rsidP="00A15444">
      <w:pPr>
        <w:numPr>
          <w:ilvl w:val="0"/>
          <w:numId w:val="1"/>
        </w:numPr>
        <w:spacing w:before="240" w:after="240" w:line="360" w:lineRule="auto"/>
        <w:ind w:left="709" w:hanging="283"/>
        <w:contextualSpacing/>
        <w:jc w:val="both"/>
        <w:rPr>
          <w:rFonts w:ascii="CamberW04-Light" w:hAnsi="CamberW04-Light" w:cs="Calibri"/>
          <w:color w:val="000000" w:themeColor="text1"/>
          <w:sz w:val="24"/>
          <w:szCs w:val="24"/>
        </w:rPr>
      </w:pPr>
      <w:r w:rsidRPr="00E660F1">
        <w:rPr>
          <w:rFonts w:ascii="CamberW04-Light" w:eastAsia="+mn-ea" w:hAnsi="CamberW04-Light" w:cs="Calibri"/>
          <w:color w:val="000000" w:themeColor="text1"/>
          <w:kern w:val="24"/>
          <w:sz w:val="24"/>
          <w:szCs w:val="24"/>
        </w:rPr>
        <w:t xml:space="preserve">Kurumun </w:t>
      </w:r>
      <w:r w:rsidR="00CC266F" w:rsidRPr="00E660F1">
        <w:rPr>
          <w:rFonts w:ascii="CamberW04-Light" w:eastAsia="+mn-ea" w:hAnsi="CamberW04-Light" w:cs="Calibri"/>
          <w:color w:val="000000" w:themeColor="text1"/>
          <w:kern w:val="24"/>
          <w:sz w:val="24"/>
          <w:szCs w:val="24"/>
        </w:rPr>
        <w:t>i</w:t>
      </w:r>
      <w:r w:rsidRPr="00E660F1">
        <w:rPr>
          <w:rFonts w:ascii="CamberW04-Light" w:eastAsia="+mn-ea" w:hAnsi="CamberW04-Light" w:cs="Calibri"/>
          <w:color w:val="000000" w:themeColor="text1"/>
          <w:kern w:val="24"/>
          <w:sz w:val="24"/>
          <w:szCs w:val="24"/>
        </w:rPr>
        <w:t xml:space="preserve">ç </w:t>
      </w:r>
      <w:r w:rsidR="00CC5EA0" w:rsidRPr="00E660F1">
        <w:rPr>
          <w:rFonts w:ascii="CamberW04-Light" w:eastAsia="+mn-ea" w:hAnsi="CamberW04-Light" w:cs="Calibri"/>
          <w:color w:val="000000" w:themeColor="text1"/>
          <w:kern w:val="24"/>
          <w:sz w:val="24"/>
          <w:szCs w:val="24"/>
        </w:rPr>
        <w:t>değerlendirmesini (</w:t>
      </w:r>
      <w:r w:rsidR="00361781" w:rsidRPr="00E660F1">
        <w:rPr>
          <w:rFonts w:ascii="CamberW04-Light" w:eastAsia="+mn-ea" w:hAnsi="CamberW04-Light" w:cs="Calibri"/>
          <w:color w:val="000000" w:themeColor="text1"/>
          <w:kern w:val="24"/>
          <w:sz w:val="24"/>
          <w:szCs w:val="24"/>
        </w:rPr>
        <w:t>öz değerlendirme</w:t>
      </w:r>
      <w:r w:rsidRPr="00E660F1">
        <w:rPr>
          <w:rFonts w:ascii="CamberW04-Light" w:eastAsia="+mn-ea" w:hAnsi="CamberW04-Light" w:cs="Calibri"/>
          <w:color w:val="000000" w:themeColor="text1"/>
          <w:kern w:val="24"/>
          <w:sz w:val="24"/>
          <w:szCs w:val="24"/>
        </w:rPr>
        <w:t xml:space="preserve">) </w:t>
      </w:r>
      <w:r w:rsidR="005B59F5" w:rsidRPr="00E660F1">
        <w:rPr>
          <w:rFonts w:ascii="CamberW04-Light" w:eastAsia="+mn-ea" w:hAnsi="CamberW04-Light" w:cs="Calibri"/>
          <w:color w:val="000000" w:themeColor="text1"/>
          <w:kern w:val="24"/>
          <w:sz w:val="24"/>
          <w:szCs w:val="24"/>
        </w:rPr>
        <w:t xml:space="preserve">esas alan </w:t>
      </w:r>
      <w:r w:rsidR="00BD76A3" w:rsidRPr="00E660F1">
        <w:rPr>
          <w:rFonts w:ascii="CamberW04-Light" w:eastAsia="+mn-ea" w:hAnsi="CamberW04-Light" w:cs="Calibri"/>
          <w:color w:val="000000" w:themeColor="text1"/>
          <w:kern w:val="24"/>
          <w:sz w:val="24"/>
          <w:szCs w:val="24"/>
        </w:rPr>
        <w:t>bir değerlendirmedir.</w:t>
      </w:r>
      <w:r w:rsidR="00A15444" w:rsidRPr="00E660F1">
        <w:rPr>
          <w:rFonts w:ascii="CamberW04-Light" w:eastAsia="+mn-ea" w:hAnsi="CamberW04-Light" w:cs="Calibri"/>
          <w:color w:val="000000" w:themeColor="text1"/>
          <w:kern w:val="24"/>
          <w:sz w:val="24"/>
          <w:szCs w:val="24"/>
        </w:rPr>
        <w:t xml:space="preserve"> </w:t>
      </w:r>
    </w:p>
    <w:p w14:paraId="7D0E96B7" w14:textId="77777777" w:rsidR="00A15444" w:rsidRPr="00E660F1" w:rsidRDefault="00A15444" w:rsidP="00A15444">
      <w:pPr>
        <w:numPr>
          <w:ilvl w:val="0"/>
          <w:numId w:val="1"/>
        </w:numPr>
        <w:spacing w:before="240" w:after="240" w:line="360" w:lineRule="auto"/>
        <w:ind w:left="709" w:hanging="283"/>
        <w:contextualSpacing/>
        <w:jc w:val="both"/>
        <w:rPr>
          <w:rFonts w:ascii="CamberW04-Light" w:hAnsi="CamberW04-Light" w:cs="Calibri"/>
          <w:color w:val="000000" w:themeColor="text1"/>
          <w:sz w:val="24"/>
          <w:szCs w:val="24"/>
        </w:rPr>
      </w:pPr>
      <w:r w:rsidRPr="00E660F1">
        <w:rPr>
          <w:rFonts w:ascii="CamberW04-Light" w:eastAsia="+mn-ea" w:hAnsi="CamberW04-Light" w:cs="Calibri"/>
          <w:color w:val="000000" w:themeColor="text1"/>
          <w:kern w:val="24"/>
          <w:sz w:val="24"/>
          <w:szCs w:val="24"/>
        </w:rPr>
        <w:t xml:space="preserve">Kurumun kendisini tanımladığı misyon/vizyon ve </w:t>
      </w:r>
      <w:r w:rsidR="00D755C4" w:rsidRPr="00E660F1">
        <w:rPr>
          <w:rFonts w:ascii="CamberW04-Light" w:eastAsia="+mn-ea" w:hAnsi="CamberW04-Light" w:cs="Calibri"/>
          <w:color w:val="000000" w:themeColor="text1"/>
          <w:kern w:val="24"/>
          <w:sz w:val="24"/>
          <w:szCs w:val="24"/>
        </w:rPr>
        <w:t>stratejik hedefleriyle</w:t>
      </w:r>
      <w:r w:rsidRPr="00E660F1">
        <w:rPr>
          <w:rFonts w:ascii="CamberW04-Light" w:eastAsia="+mn-ea" w:hAnsi="CamberW04-Light" w:cs="Calibri"/>
          <w:color w:val="000000" w:themeColor="text1"/>
          <w:kern w:val="24"/>
          <w:sz w:val="24"/>
          <w:szCs w:val="24"/>
        </w:rPr>
        <w:t xml:space="preserve"> uyumunu ölçmeyi hedefleyen ve “sürekli iyileşme” yaklaşımını benimseyen bir değerlendirme sürecidir.</w:t>
      </w:r>
    </w:p>
    <w:p w14:paraId="33B8F71F" w14:textId="77777777" w:rsidR="0040676A" w:rsidRPr="00E660F1" w:rsidRDefault="0040676A" w:rsidP="00A15444">
      <w:pPr>
        <w:numPr>
          <w:ilvl w:val="0"/>
          <w:numId w:val="1"/>
        </w:numPr>
        <w:spacing w:before="240" w:after="240" w:line="360" w:lineRule="auto"/>
        <w:ind w:left="709" w:hanging="283"/>
        <w:contextualSpacing/>
        <w:jc w:val="both"/>
        <w:rPr>
          <w:rFonts w:ascii="CamberW04-Light" w:hAnsi="CamberW04-Light" w:cs="Calibri"/>
          <w:color w:val="000000" w:themeColor="text1"/>
          <w:sz w:val="24"/>
          <w:szCs w:val="24"/>
        </w:rPr>
      </w:pPr>
      <w:r w:rsidRPr="00E660F1">
        <w:rPr>
          <w:rFonts w:ascii="CamberW04-Light" w:eastAsia="+mn-ea" w:hAnsi="CamberW04-Light" w:cs="Calibri"/>
          <w:color w:val="000000" w:themeColor="text1"/>
          <w:kern w:val="24"/>
          <w:sz w:val="24"/>
          <w:szCs w:val="24"/>
        </w:rPr>
        <w:t xml:space="preserve">Kurumun </w:t>
      </w:r>
      <w:r w:rsidR="00CC266F" w:rsidRPr="00E660F1">
        <w:rPr>
          <w:rFonts w:ascii="CamberW04-Light" w:eastAsia="+mn-ea" w:hAnsi="CamberW04-Light" w:cs="Calibri"/>
          <w:color w:val="000000" w:themeColor="text1"/>
          <w:kern w:val="24"/>
          <w:sz w:val="24"/>
          <w:szCs w:val="24"/>
        </w:rPr>
        <w:t xml:space="preserve">iç ve </w:t>
      </w:r>
      <w:r w:rsidR="0010356D" w:rsidRPr="00E660F1">
        <w:rPr>
          <w:rFonts w:ascii="CamberW04-Light" w:eastAsia="+mn-ea" w:hAnsi="CamberW04-Light" w:cs="Calibri"/>
          <w:color w:val="000000" w:themeColor="text1"/>
          <w:kern w:val="24"/>
          <w:sz w:val="24"/>
          <w:szCs w:val="24"/>
        </w:rPr>
        <w:t>dış paydaşlarının</w:t>
      </w:r>
      <w:r w:rsidR="009D0E68" w:rsidRPr="00E660F1">
        <w:rPr>
          <w:rFonts w:ascii="CamberW04-Light" w:eastAsia="+mn-ea" w:hAnsi="CamberW04-Light" w:cs="Calibri"/>
          <w:color w:val="000000" w:themeColor="text1"/>
          <w:kern w:val="24"/>
          <w:sz w:val="24"/>
          <w:szCs w:val="24"/>
        </w:rPr>
        <w:t xml:space="preserve"> görüşleri</w:t>
      </w:r>
      <w:r w:rsidR="00E515BA" w:rsidRPr="00E660F1">
        <w:rPr>
          <w:rFonts w:ascii="CamberW04-Light" w:eastAsia="+mn-ea" w:hAnsi="CamberW04-Light" w:cs="Calibri"/>
          <w:color w:val="000000" w:themeColor="text1"/>
          <w:kern w:val="24"/>
          <w:sz w:val="24"/>
          <w:szCs w:val="24"/>
        </w:rPr>
        <w:t xml:space="preserve">nin </w:t>
      </w:r>
      <w:r w:rsidR="00361781" w:rsidRPr="00E660F1">
        <w:rPr>
          <w:rFonts w:ascii="CamberW04-Light" w:eastAsia="+mn-ea" w:hAnsi="CamberW04-Light" w:cs="Calibri"/>
          <w:color w:val="000000" w:themeColor="text1"/>
          <w:kern w:val="24"/>
          <w:sz w:val="24"/>
          <w:szCs w:val="24"/>
        </w:rPr>
        <w:t>de alındığı</w:t>
      </w:r>
      <w:r w:rsidR="00E515BA" w:rsidRPr="00E660F1">
        <w:rPr>
          <w:rFonts w:ascii="CamberW04-Light" w:eastAsia="+mn-ea" w:hAnsi="CamberW04-Light" w:cs="Calibri"/>
          <w:color w:val="000000" w:themeColor="text1"/>
          <w:kern w:val="24"/>
          <w:sz w:val="24"/>
          <w:szCs w:val="24"/>
        </w:rPr>
        <w:t xml:space="preserve"> bir </w:t>
      </w:r>
      <w:r w:rsidR="00F41A3A" w:rsidRPr="00E660F1">
        <w:rPr>
          <w:rFonts w:ascii="CamberW04-Light" w:eastAsia="+mn-ea" w:hAnsi="CamberW04-Light" w:cs="Calibri"/>
          <w:color w:val="000000" w:themeColor="text1"/>
          <w:kern w:val="24"/>
          <w:sz w:val="24"/>
          <w:szCs w:val="24"/>
        </w:rPr>
        <w:t>akran değerlendirme süreci</w:t>
      </w:r>
      <w:r w:rsidR="00E515BA" w:rsidRPr="00E660F1">
        <w:rPr>
          <w:rFonts w:ascii="CamberW04-Light" w:eastAsia="+mn-ea" w:hAnsi="CamberW04-Light" w:cs="Calibri"/>
          <w:color w:val="000000" w:themeColor="text1"/>
          <w:kern w:val="24"/>
          <w:sz w:val="24"/>
          <w:szCs w:val="24"/>
        </w:rPr>
        <w:t>dir</w:t>
      </w:r>
      <w:r w:rsidR="00CC266F" w:rsidRPr="00E660F1">
        <w:rPr>
          <w:rFonts w:ascii="CamberW04-Light" w:eastAsia="+mn-ea" w:hAnsi="CamberW04-Light" w:cs="Calibri"/>
          <w:color w:val="000000" w:themeColor="text1"/>
          <w:kern w:val="24"/>
          <w:sz w:val="24"/>
          <w:szCs w:val="24"/>
        </w:rPr>
        <w:t>.</w:t>
      </w:r>
    </w:p>
    <w:p w14:paraId="59ED37DA" w14:textId="58CE33EC" w:rsidR="00AD0BA5" w:rsidRPr="00E660F1" w:rsidRDefault="00E515BA" w:rsidP="00A15444">
      <w:pPr>
        <w:pStyle w:val="NormalWeb"/>
        <w:spacing w:before="0" w:beforeAutospacing="0" w:after="0" w:afterAutospacing="0" w:line="360" w:lineRule="auto"/>
        <w:ind w:left="142"/>
        <w:jc w:val="both"/>
        <w:textAlignment w:val="baseline"/>
        <w:rPr>
          <w:rFonts w:ascii="CamberW04-Light" w:eastAsia="+mn-ea" w:hAnsi="CamberW04-Light" w:cs="Calibri"/>
          <w:bCs/>
          <w:color w:val="000000" w:themeColor="text1"/>
          <w:kern w:val="24"/>
        </w:rPr>
      </w:pPr>
      <w:r w:rsidRPr="00E660F1">
        <w:rPr>
          <w:rFonts w:ascii="CamberW04-Light" w:eastAsia="+mn-ea" w:hAnsi="CamberW04-Light" w:cs="Calibri"/>
          <w:bCs/>
          <w:color w:val="000000" w:themeColor="text1"/>
          <w:kern w:val="24"/>
        </w:rPr>
        <w:t>Kurums</w:t>
      </w:r>
      <w:r w:rsidR="00970A32" w:rsidRPr="00E660F1">
        <w:rPr>
          <w:rFonts w:ascii="CamberW04-Light" w:eastAsia="+mn-ea" w:hAnsi="CamberW04-Light" w:cs="Calibri"/>
          <w:bCs/>
          <w:color w:val="000000" w:themeColor="text1"/>
          <w:kern w:val="24"/>
        </w:rPr>
        <w:t>al Dış Değerlendirme Programı ile Kurumsal Akreditasyon Programında</w:t>
      </w:r>
      <w:r w:rsidRPr="00E660F1" w:rsidDel="00E515BA">
        <w:rPr>
          <w:rFonts w:ascii="CamberW04-Light" w:eastAsia="+mn-ea" w:hAnsi="CamberW04-Light" w:cs="Calibri"/>
          <w:bCs/>
          <w:color w:val="000000" w:themeColor="text1"/>
          <w:kern w:val="24"/>
        </w:rPr>
        <w:t xml:space="preserve"> </w:t>
      </w:r>
      <w:r w:rsidR="00CC266F" w:rsidRPr="00E660F1">
        <w:rPr>
          <w:rFonts w:ascii="CamberW04-Light" w:eastAsia="+mn-ea" w:hAnsi="CamberW04-Light" w:cs="Calibri"/>
          <w:bCs/>
          <w:color w:val="000000" w:themeColor="text1"/>
          <w:kern w:val="24"/>
        </w:rPr>
        <w:t xml:space="preserve">genel olarak aşağıdaki </w:t>
      </w:r>
      <w:r w:rsidR="00E57E0D" w:rsidRPr="00E660F1">
        <w:rPr>
          <w:rFonts w:ascii="CamberW04-Light" w:eastAsia="+mn-ea" w:hAnsi="CamberW04-Light" w:cs="Calibri"/>
          <w:bCs/>
          <w:color w:val="000000" w:themeColor="text1"/>
          <w:kern w:val="24"/>
        </w:rPr>
        <w:t>yer alan</w:t>
      </w:r>
      <w:r w:rsidR="00CC266F" w:rsidRPr="00E660F1">
        <w:rPr>
          <w:rFonts w:ascii="CamberW04-Light" w:eastAsia="+mn-ea" w:hAnsi="CamberW04-Light" w:cs="Calibri"/>
          <w:bCs/>
          <w:color w:val="000000" w:themeColor="text1"/>
          <w:kern w:val="24"/>
        </w:rPr>
        <w:t xml:space="preserve"> soru</w:t>
      </w:r>
      <w:r w:rsidR="00E57E0D" w:rsidRPr="00E660F1">
        <w:rPr>
          <w:rFonts w:ascii="CamberW04-Light" w:eastAsia="+mn-ea" w:hAnsi="CamberW04-Light" w:cs="Calibri"/>
          <w:bCs/>
          <w:color w:val="000000" w:themeColor="text1"/>
          <w:kern w:val="24"/>
        </w:rPr>
        <w:t>ların</w:t>
      </w:r>
      <w:r w:rsidR="00CC266F" w:rsidRPr="00E660F1">
        <w:rPr>
          <w:rFonts w:ascii="CamberW04-Light" w:eastAsia="+mn-ea" w:hAnsi="CamberW04-Light" w:cs="Calibri"/>
          <w:bCs/>
          <w:color w:val="000000" w:themeColor="text1"/>
          <w:kern w:val="24"/>
        </w:rPr>
        <w:t xml:space="preserve"> cevabını arama</w:t>
      </w:r>
      <w:r w:rsidR="00B27F28" w:rsidRPr="00E660F1">
        <w:rPr>
          <w:rFonts w:ascii="CamberW04-Light" w:eastAsia="+mn-ea" w:hAnsi="CamberW04-Light" w:cs="Calibri"/>
          <w:bCs/>
          <w:color w:val="000000" w:themeColor="text1"/>
          <w:kern w:val="24"/>
        </w:rPr>
        <w:t>ya yönelik bir yaklaşım izlenir:</w:t>
      </w:r>
      <w:r w:rsidR="00161B07" w:rsidRPr="00E660F1">
        <w:rPr>
          <w:rFonts w:ascii="CamberW04-Light" w:eastAsia="+mn-ea" w:hAnsi="CamberW04-Light" w:cs="Calibri"/>
          <w:bCs/>
          <w:color w:val="000000" w:themeColor="text1"/>
          <w:kern w:val="24"/>
        </w:rPr>
        <w:t xml:space="preserve"> </w:t>
      </w:r>
    </w:p>
    <w:p w14:paraId="127D4122" w14:textId="5EE5BCAC" w:rsidR="00E57E0D" w:rsidRPr="00E660F1" w:rsidRDefault="00E57E0D" w:rsidP="00E57E0D">
      <w:pPr>
        <w:numPr>
          <w:ilvl w:val="0"/>
          <w:numId w:val="1"/>
        </w:numPr>
        <w:tabs>
          <w:tab w:val="clear" w:pos="720"/>
        </w:tabs>
        <w:spacing w:before="240" w:after="240" w:line="360" w:lineRule="auto"/>
        <w:ind w:left="709" w:hanging="283"/>
        <w:contextualSpacing/>
        <w:jc w:val="both"/>
        <w:rPr>
          <w:rFonts w:ascii="CamberW04-Light" w:eastAsia="+mn-ea" w:hAnsi="CamberW04-Light" w:cs="Calibri"/>
          <w:color w:val="000000" w:themeColor="text1"/>
          <w:kern w:val="24"/>
          <w:sz w:val="24"/>
          <w:szCs w:val="24"/>
        </w:rPr>
      </w:pPr>
      <w:r w:rsidRPr="00E660F1">
        <w:rPr>
          <w:rFonts w:ascii="CamberW04-Light" w:eastAsia="+mn-ea" w:hAnsi="CamberW04-Light" w:cs="Calibri"/>
          <w:color w:val="000000" w:themeColor="text1"/>
          <w:kern w:val="24"/>
          <w:sz w:val="24"/>
          <w:szCs w:val="24"/>
        </w:rPr>
        <w:t xml:space="preserve">Kurumun değerleri, misyon ve hedefleriyle uyumlu olarak; </w:t>
      </w:r>
      <w:r w:rsidR="008B4F96" w:rsidRPr="00E660F1">
        <w:rPr>
          <w:rFonts w:ascii="CamberW04-Light" w:hAnsi="CamberW04-Light" w:cs="Calibri"/>
          <w:color w:val="000000" w:themeColor="text1"/>
          <w:sz w:val="24"/>
          <w:szCs w:val="24"/>
        </w:rPr>
        <w:t xml:space="preserve">liderlik, yönetim ve kalite, eğitim ve öğretim, araştırma ve geliştirme ve toplumsal katkı </w:t>
      </w:r>
      <w:r w:rsidRPr="00E660F1">
        <w:rPr>
          <w:rFonts w:ascii="CamberW04-Light" w:eastAsia="+mn-ea" w:hAnsi="CamberW04-Light" w:cs="Calibri"/>
          <w:color w:val="000000" w:themeColor="text1"/>
          <w:kern w:val="24"/>
          <w:sz w:val="24"/>
          <w:szCs w:val="24"/>
        </w:rPr>
        <w:t xml:space="preserve">süreçlerinde sahip olduğu kaynakları ve yetkinlikleri nasıl planladığı ve yönettiği, </w:t>
      </w:r>
    </w:p>
    <w:p w14:paraId="6A3878EF" w14:textId="77777777" w:rsidR="00E57E0D" w:rsidRPr="00E660F1" w:rsidRDefault="00E57E0D" w:rsidP="00E57E0D">
      <w:pPr>
        <w:numPr>
          <w:ilvl w:val="0"/>
          <w:numId w:val="1"/>
        </w:numPr>
        <w:tabs>
          <w:tab w:val="clear" w:pos="720"/>
        </w:tabs>
        <w:spacing w:before="240" w:after="240" w:line="360" w:lineRule="auto"/>
        <w:ind w:left="709" w:hanging="283"/>
        <w:contextualSpacing/>
        <w:jc w:val="both"/>
        <w:rPr>
          <w:rFonts w:ascii="CamberW04-Light" w:eastAsia="+mn-ea" w:hAnsi="CamberW04-Light" w:cs="Calibri"/>
          <w:color w:val="000000" w:themeColor="text1"/>
          <w:kern w:val="24"/>
          <w:sz w:val="24"/>
          <w:szCs w:val="24"/>
        </w:rPr>
      </w:pPr>
      <w:r w:rsidRPr="00E660F1">
        <w:rPr>
          <w:rFonts w:ascii="CamberW04-Light" w:eastAsia="+mn-ea" w:hAnsi="CamberW04-Light" w:cs="Calibri"/>
          <w:color w:val="000000" w:themeColor="text1"/>
          <w:kern w:val="24"/>
          <w:sz w:val="24"/>
          <w:szCs w:val="24"/>
        </w:rPr>
        <w:t>Kurumun genelinde ve süreçler bazında izleme ve iyileştirmelerin nasıl gerçekleştirildiği,</w:t>
      </w:r>
    </w:p>
    <w:p w14:paraId="138462E3" w14:textId="77777777" w:rsidR="00E57E0D" w:rsidRPr="00E660F1" w:rsidRDefault="00E57E0D" w:rsidP="00E57E0D">
      <w:pPr>
        <w:numPr>
          <w:ilvl w:val="0"/>
          <w:numId w:val="1"/>
        </w:numPr>
        <w:tabs>
          <w:tab w:val="clear" w:pos="720"/>
        </w:tabs>
        <w:spacing w:before="240" w:after="240" w:line="360" w:lineRule="auto"/>
        <w:ind w:left="709" w:hanging="283"/>
        <w:contextualSpacing/>
        <w:jc w:val="both"/>
        <w:rPr>
          <w:rFonts w:ascii="CamberW04-Light" w:eastAsia="+mn-ea" w:hAnsi="CamberW04-Light" w:cs="Calibri"/>
          <w:color w:val="000000" w:themeColor="text1"/>
          <w:kern w:val="24"/>
          <w:sz w:val="24"/>
          <w:szCs w:val="24"/>
        </w:rPr>
      </w:pPr>
      <w:r w:rsidRPr="00E660F1">
        <w:rPr>
          <w:rFonts w:ascii="CamberW04-Light" w:eastAsia="+mn-ea" w:hAnsi="CamberW04-Light" w:cs="Calibri"/>
          <w:color w:val="000000" w:themeColor="text1"/>
          <w:kern w:val="24"/>
          <w:sz w:val="24"/>
          <w:szCs w:val="24"/>
        </w:rPr>
        <w:t>Planlama, uygulama, izleme ve iyileştirme süreçlerine paydaş katılımının ve kapsayıcılığın nasıl sağlandığı,</w:t>
      </w:r>
    </w:p>
    <w:p w14:paraId="58D24DD1" w14:textId="77777777" w:rsidR="00E57E0D" w:rsidRPr="00E660F1" w:rsidRDefault="00E57E0D" w:rsidP="00E57E0D">
      <w:pPr>
        <w:numPr>
          <w:ilvl w:val="0"/>
          <w:numId w:val="1"/>
        </w:numPr>
        <w:tabs>
          <w:tab w:val="clear" w:pos="720"/>
        </w:tabs>
        <w:spacing w:before="240" w:after="240" w:line="360" w:lineRule="auto"/>
        <w:ind w:left="709" w:hanging="283"/>
        <w:contextualSpacing/>
        <w:jc w:val="both"/>
        <w:rPr>
          <w:rFonts w:ascii="CamberW04-Light" w:eastAsia="+mn-ea" w:hAnsi="CamberW04-Light" w:cs="Calibri"/>
          <w:color w:val="000000" w:themeColor="text1"/>
          <w:kern w:val="24"/>
          <w:sz w:val="24"/>
          <w:szCs w:val="24"/>
        </w:rPr>
      </w:pPr>
      <w:r w:rsidRPr="00E660F1">
        <w:rPr>
          <w:rFonts w:ascii="CamberW04-Light" w:eastAsia="+mn-ea" w:hAnsi="CamberW04-Light" w:cs="Calibri"/>
          <w:color w:val="000000" w:themeColor="text1"/>
          <w:kern w:val="24"/>
          <w:sz w:val="24"/>
          <w:szCs w:val="24"/>
        </w:rPr>
        <w:t xml:space="preserve">Kurumun iç kalite güvencesi sisteminde güçlü ve iyileşmeye açık alanların neler olduğu, </w:t>
      </w:r>
    </w:p>
    <w:p w14:paraId="17004357" w14:textId="77777777" w:rsidR="00E57E0D" w:rsidRPr="00E660F1" w:rsidRDefault="00E57E0D" w:rsidP="00E57E0D">
      <w:pPr>
        <w:numPr>
          <w:ilvl w:val="0"/>
          <w:numId w:val="1"/>
        </w:numPr>
        <w:tabs>
          <w:tab w:val="clear" w:pos="720"/>
        </w:tabs>
        <w:spacing w:before="240" w:after="240" w:line="360" w:lineRule="auto"/>
        <w:ind w:left="709" w:hanging="283"/>
        <w:contextualSpacing/>
        <w:jc w:val="both"/>
        <w:rPr>
          <w:rFonts w:ascii="CamberW04-Light" w:eastAsia="+mn-ea" w:hAnsi="CamberW04-Light" w:cs="Calibri"/>
          <w:color w:val="000000" w:themeColor="text1"/>
          <w:kern w:val="24"/>
          <w:sz w:val="24"/>
          <w:szCs w:val="24"/>
        </w:rPr>
      </w:pPr>
      <w:r w:rsidRPr="00E660F1">
        <w:rPr>
          <w:rFonts w:ascii="CamberW04-Light" w:eastAsia="+mn-ea" w:hAnsi="CamberW04-Light" w:cs="Calibri"/>
          <w:color w:val="000000" w:themeColor="text1"/>
          <w:kern w:val="24"/>
          <w:sz w:val="24"/>
          <w:szCs w:val="24"/>
        </w:rPr>
        <w:t>Gerçekleştirilemeyen iyileştirmelerin nedenleri,</w:t>
      </w:r>
    </w:p>
    <w:p w14:paraId="0024101D" w14:textId="023E3BFA" w:rsidR="00E57E0D" w:rsidRPr="00E660F1" w:rsidRDefault="00E57E0D" w:rsidP="00E57E0D">
      <w:pPr>
        <w:numPr>
          <w:ilvl w:val="0"/>
          <w:numId w:val="1"/>
        </w:numPr>
        <w:tabs>
          <w:tab w:val="clear" w:pos="720"/>
        </w:tabs>
        <w:spacing w:before="240" w:after="240" w:line="360" w:lineRule="auto"/>
        <w:ind w:left="709" w:hanging="283"/>
        <w:contextualSpacing/>
        <w:jc w:val="both"/>
        <w:rPr>
          <w:rFonts w:ascii="CamberW04-Light" w:eastAsia="+mn-ea" w:hAnsi="CamberW04-Light" w:cs="Calibri"/>
          <w:color w:val="000000" w:themeColor="text1"/>
          <w:kern w:val="24"/>
          <w:sz w:val="24"/>
          <w:szCs w:val="24"/>
        </w:rPr>
      </w:pPr>
      <w:r w:rsidRPr="00E660F1">
        <w:rPr>
          <w:rFonts w:ascii="CamberW04-Light" w:eastAsia="+mn-ea" w:hAnsi="CamberW04-Light" w:cs="Calibri"/>
          <w:color w:val="000000" w:themeColor="text1"/>
          <w:kern w:val="24"/>
          <w:sz w:val="24"/>
          <w:szCs w:val="24"/>
        </w:rPr>
        <w:t>Yükseköğretimin hızlı değişen gündemi kapsamında kurumun rekabet avantajını koruyabilmesi için kalite güvencesi sisteminde sürdürülebilirliği nasıl sağlayacağı.</w:t>
      </w:r>
    </w:p>
    <w:p w14:paraId="288F91F4" w14:textId="77777777" w:rsidR="00132CA9" w:rsidRPr="00E660F1" w:rsidRDefault="00132CA9" w:rsidP="00C879A5">
      <w:pPr>
        <w:spacing w:before="240" w:after="240" w:line="360" w:lineRule="auto"/>
        <w:ind w:left="709" w:firstLine="0"/>
        <w:contextualSpacing/>
        <w:jc w:val="both"/>
        <w:rPr>
          <w:rFonts w:ascii="CamberW04-Light" w:eastAsia="+mn-ea" w:hAnsi="CamberW04-Light" w:cs="Calibri"/>
          <w:color w:val="000000" w:themeColor="text1"/>
          <w:kern w:val="24"/>
          <w:sz w:val="24"/>
          <w:szCs w:val="24"/>
        </w:rPr>
      </w:pPr>
    </w:p>
    <w:p w14:paraId="39062E1A" w14:textId="317759A4" w:rsidR="00081B73" w:rsidRPr="00E660F1" w:rsidRDefault="00081B73" w:rsidP="00081B73">
      <w:pPr>
        <w:spacing w:before="240" w:after="240" w:line="360" w:lineRule="auto"/>
        <w:ind w:left="0" w:firstLine="0"/>
        <w:contextualSpacing/>
        <w:jc w:val="both"/>
        <w:rPr>
          <w:rFonts w:ascii="CamberW04-Light" w:eastAsia="+mn-ea" w:hAnsi="CamberW04-Light" w:cs="Calibri"/>
          <w:color w:val="000000" w:themeColor="text1"/>
          <w:kern w:val="24"/>
          <w:sz w:val="24"/>
          <w:szCs w:val="24"/>
        </w:rPr>
      </w:pPr>
      <w:proofErr w:type="spellStart"/>
      <w:r w:rsidRPr="00E660F1">
        <w:rPr>
          <w:rFonts w:ascii="CamberW04-Light" w:eastAsia="+mn-ea" w:hAnsi="CamberW04-Light" w:cs="Calibri"/>
          <w:color w:val="000000" w:themeColor="text1"/>
          <w:kern w:val="24"/>
          <w:sz w:val="24"/>
          <w:szCs w:val="24"/>
        </w:rPr>
        <w:t>YÖKAK’ın</w:t>
      </w:r>
      <w:proofErr w:type="spellEnd"/>
      <w:r w:rsidRPr="00E660F1">
        <w:rPr>
          <w:rFonts w:ascii="CamberW04-Light" w:eastAsia="+mn-ea" w:hAnsi="CamberW04-Light" w:cs="Calibri"/>
          <w:color w:val="000000" w:themeColor="text1"/>
          <w:kern w:val="24"/>
          <w:sz w:val="24"/>
          <w:szCs w:val="24"/>
        </w:rPr>
        <w:t xml:space="preserve"> kurumsal değerlendirme süreçleri, bütüncül bir bakış açısıyla</w:t>
      </w:r>
      <w:bookmarkStart w:id="20" w:name="_Hlk97210238"/>
      <w:r w:rsidRPr="00E660F1">
        <w:rPr>
          <w:rFonts w:ascii="CamberW04-Light" w:eastAsia="+mn-ea" w:hAnsi="CamberW04-Light" w:cs="Calibri"/>
          <w:color w:val="000000" w:themeColor="text1"/>
          <w:kern w:val="24"/>
          <w:sz w:val="24"/>
          <w:szCs w:val="24"/>
        </w:rPr>
        <w:t xml:space="preserve">; </w:t>
      </w:r>
      <w:proofErr w:type="spellStart"/>
      <w:r w:rsidR="00D15124" w:rsidRPr="00E660F1">
        <w:rPr>
          <w:rFonts w:ascii="CamberW04-Light" w:eastAsia="+mn-ea" w:hAnsi="CamberW04-Light" w:cs="Calibri"/>
          <w:color w:val="000000" w:themeColor="text1"/>
          <w:kern w:val="24"/>
          <w:sz w:val="24"/>
          <w:szCs w:val="24"/>
        </w:rPr>
        <w:t>Liderlilk</w:t>
      </w:r>
      <w:proofErr w:type="spellEnd"/>
      <w:r w:rsidR="00D15124" w:rsidRPr="00E660F1">
        <w:rPr>
          <w:rFonts w:ascii="CamberW04-Light" w:eastAsia="+mn-ea" w:hAnsi="CamberW04-Light" w:cs="Calibri"/>
          <w:color w:val="000000" w:themeColor="text1"/>
          <w:kern w:val="24"/>
          <w:sz w:val="24"/>
          <w:szCs w:val="24"/>
        </w:rPr>
        <w:t>, Yönetim ve Kalite</w:t>
      </w:r>
      <w:r w:rsidRPr="00E660F1">
        <w:rPr>
          <w:rFonts w:ascii="CamberW04-Light" w:eastAsia="+mn-ea" w:hAnsi="CamberW04-Light" w:cs="Calibri"/>
          <w:color w:val="000000" w:themeColor="text1"/>
          <w:kern w:val="24"/>
          <w:sz w:val="24"/>
          <w:szCs w:val="24"/>
        </w:rPr>
        <w:t>, Eğitim ve Öğretim, Araştırma ve Geliştirme</w:t>
      </w:r>
      <w:r w:rsidR="00D15124" w:rsidRPr="00E660F1">
        <w:rPr>
          <w:rFonts w:ascii="CamberW04-Light" w:eastAsia="+mn-ea" w:hAnsi="CamberW04-Light" w:cs="Calibri"/>
          <w:color w:val="000000" w:themeColor="text1"/>
          <w:kern w:val="24"/>
          <w:sz w:val="24"/>
          <w:szCs w:val="24"/>
        </w:rPr>
        <w:t xml:space="preserve"> ve</w:t>
      </w:r>
      <w:r w:rsidRPr="00E660F1">
        <w:rPr>
          <w:rFonts w:ascii="CamberW04-Light" w:eastAsia="+mn-ea" w:hAnsi="CamberW04-Light" w:cs="Calibri"/>
          <w:color w:val="000000" w:themeColor="text1"/>
          <w:kern w:val="24"/>
          <w:sz w:val="24"/>
          <w:szCs w:val="24"/>
        </w:rPr>
        <w:t xml:space="preserve"> Toplumsal Katkı</w:t>
      </w:r>
      <w:bookmarkEnd w:id="20"/>
      <w:r w:rsidRPr="00E660F1">
        <w:rPr>
          <w:rFonts w:ascii="CamberW04-Light" w:eastAsia="+mn-ea" w:hAnsi="CamberW04-Light" w:cs="Calibri"/>
          <w:color w:val="000000" w:themeColor="text1"/>
          <w:kern w:val="24"/>
          <w:sz w:val="24"/>
          <w:szCs w:val="24"/>
        </w:rPr>
        <w:t xml:space="preserve"> başlıkları altında toplam </w:t>
      </w:r>
      <w:r w:rsidR="00D15124" w:rsidRPr="00E660F1">
        <w:rPr>
          <w:rFonts w:ascii="CamberW04-Light" w:eastAsia="+mn-ea" w:hAnsi="CamberW04-Light" w:cs="Calibri"/>
          <w:color w:val="000000" w:themeColor="text1"/>
          <w:kern w:val="24"/>
          <w:sz w:val="24"/>
          <w:szCs w:val="24"/>
        </w:rPr>
        <w:t>14</w:t>
      </w:r>
      <w:r w:rsidRPr="00E660F1">
        <w:rPr>
          <w:rFonts w:ascii="CamberW04-Light" w:eastAsia="+mn-ea" w:hAnsi="CamberW04-Light" w:cs="Calibri"/>
          <w:color w:val="000000" w:themeColor="text1"/>
          <w:kern w:val="24"/>
          <w:sz w:val="24"/>
          <w:szCs w:val="24"/>
        </w:rPr>
        <w:t xml:space="preserve"> ölçüt ve </w:t>
      </w:r>
      <w:r w:rsidR="00D15124" w:rsidRPr="00E660F1">
        <w:rPr>
          <w:rFonts w:ascii="CamberW04-Light" w:eastAsia="+mn-ea" w:hAnsi="CamberW04-Light" w:cs="Calibri"/>
          <w:color w:val="000000" w:themeColor="text1"/>
          <w:kern w:val="24"/>
          <w:sz w:val="24"/>
          <w:szCs w:val="24"/>
        </w:rPr>
        <w:t>46</w:t>
      </w:r>
      <w:r w:rsidRPr="00E660F1">
        <w:rPr>
          <w:rFonts w:ascii="CamberW04-Light" w:eastAsia="+mn-ea" w:hAnsi="CamberW04-Light" w:cs="Calibri"/>
          <w:color w:val="000000" w:themeColor="text1"/>
          <w:kern w:val="24"/>
          <w:sz w:val="24"/>
          <w:szCs w:val="24"/>
        </w:rPr>
        <w:t xml:space="preserve"> alt ölçüt ile gerçekleştirilmektedir. Değerlendirme süreçlerinde kullanılan temel araç YÖKAK Dereceli Değerlendirme </w:t>
      </w:r>
      <w:proofErr w:type="spellStart"/>
      <w:r w:rsidRPr="00E660F1">
        <w:rPr>
          <w:rFonts w:ascii="CamberW04-Light" w:eastAsia="+mn-ea" w:hAnsi="CamberW04-Light" w:cs="Calibri"/>
          <w:color w:val="000000" w:themeColor="text1"/>
          <w:kern w:val="24"/>
          <w:sz w:val="24"/>
          <w:szCs w:val="24"/>
        </w:rPr>
        <w:t>Anahtarı’dır</w:t>
      </w:r>
      <w:proofErr w:type="spellEnd"/>
      <w:r w:rsidR="00F47D4B" w:rsidRPr="00E660F1">
        <w:rPr>
          <w:rFonts w:ascii="CamberW04-Light" w:eastAsia="+mn-ea" w:hAnsi="CamberW04-Light" w:cs="Calibri"/>
          <w:color w:val="000000" w:themeColor="text1"/>
          <w:kern w:val="24"/>
          <w:sz w:val="24"/>
          <w:szCs w:val="24"/>
        </w:rPr>
        <w:t xml:space="preserve"> (Ek.</w:t>
      </w:r>
      <w:r w:rsidR="00597D70" w:rsidRPr="00E660F1">
        <w:rPr>
          <w:rFonts w:ascii="CamberW04-Light" w:eastAsia="+mn-ea" w:hAnsi="CamberW04-Light" w:cs="Calibri"/>
          <w:color w:val="000000" w:themeColor="text1"/>
          <w:kern w:val="24"/>
          <w:sz w:val="24"/>
          <w:szCs w:val="24"/>
        </w:rPr>
        <w:t>1</w:t>
      </w:r>
      <w:r w:rsidR="00F47D4B" w:rsidRPr="00E660F1">
        <w:rPr>
          <w:rFonts w:ascii="CamberW04-Light" w:eastAsia="+mn-ea" w:hAnsi="CamberW04-Light" w:cs="Calibri"/>
          <w:color w:val="000000" w:themeColor="text1"/>
          <w:kern w:val="24"/>
          <w:sz w:val="24"/>
          <w:szCs w:val="24"/>
        </w:rPr>
        <w:t>)</w:t>
      </w:r>
      <w:r w:rsidRPr="00E660F1">
        <w:rPr>
          <w:rFonts w:ascii="CamberW04-Light" w:eastAsia="+mn-ea" w:hAnsi="CamberW04-Light" w:cs="Calibri"/>
          <w:color w:val="000000" w:themeColor="text1"/>
          <w:kern w:val="24"/>
          <w:sz w:val="24"/>
          <w:szCs w:val="24"/>
        </w:rPr>
        <w:t xml:space="preserve">. YÖKAK Dereceli Değerlendirme Anahtarı yükseköğretim kurumlarının iç değerlendirme çalışmaları ve kurum iç değerlendirme raporu yazımında ve aynı zamanda dış değerlendirme süreçlerinde de kullanılan </w:t>
      </w:r>
      <w:proofErr w:type="spellStart"/>
      <w:r w:rsidRPr="00E660F1">
        <w:rPr>
          <w:rFonts w:ascii="CamberW04-Light" w:eastAsia="+mn-ea" w:hAnsi="CamberW04-Light" w:cs="Calibri"/>
          <w:color w:val="000000" w:themeColor="text1"/>
          <w:kern w:val="24"/>
          <w:sz w:val="24"/>
          <w:szCs w:val="24"/>
        </w:rPr>
        <w:t>rubrik</w:t>
      </w:r>
      <w:proofErr w:type="spellEnd"/>
      <w:r w:rsidRPr="00E660F1">
        <w:rPr>
          <w:rFonts w:ascii="CamberW04-Light" w:eastAsia="+mn-ea" w:hAnsi="CamberW04-Light" w:cs="Calibri"/>
          <w:color w:val="000000" w:themeColor="text1"/>
          <w:kern w:val="24"/>
          <w:sz w:val="24"/>
          <w:szCs w:val="24"/>
        </w:rPr>
        <w:t xml:space="preserve"> tarzında geliştirilmiş bir ölçme aracı</w:t>
      </w:r>
      <w:r w:rsidR="00B40B8E" w:rsidRPr="00E660F1">
        <w:rPr>
          <w:rFonts w:ascii="CamberW04-Light" w:eastAsia="+mn-ea" w:hAnsi="CamberW04-Light" w:cs="Calibri"/>
          <w:color w:val="000000" w:themeColor="text1"/>
          <w:kern w:val="24"/>
          <w:sz w:val="24"/>
          <w:szCs w:val="24"/>
        </w:rPr>
        <w:t xml:space="preserve"> olup;</w:t>
      </w:r>
      <w:r w:rsidRPr="00E660F1">
        <w:rPr>
          <w:rFonts w:ascii="CamberW04-Light" w:eastAsia="+mn-ea" w:hAnsi="CamberW04-Light" w:cs="Calibri"/>
          <w:color w:val="000000" w:themeColor="text1"/>
          <w:kern w:val="24"/>
          <w:sz w:val="24"/>
          <w:szCs w:val="24"/>
        </w:rPr>
        <w:t xml:space="preserve"> </w:t>
      </w:r>
      <w:r w:rsidR="00B40B8E" w:rsidRPr="00E660F1">
        <w:rPr>
          <w:rFonts w:ascii="CamberW04-Light" w:eastAsia="+mn-ea" w:hAnsi="CamberW04-Light" w:cs="Calibri"/>
          <w:color w:val="000000" w:themeColor="text1"/>
          <w:kern w:val="24"/>
          <w:sz w:val="24"/>
          <w:szCs w:val="24"/>
        </w:rPr>
        <w:t>k</w:t>
      </w:r>
      <w:r w:rsidRPr="00E660F1">
        <w:rPr>
          <w:rFonts w:ascii="CamberW04-Light" w:eastAsia="+mn-ea" w:hAnsi="CamberW04-Light" w:cs="Calibri"/>
          <w:color w:val="000000" w:themeColor="text1"/>
          <w:kern w:val="24"/>
          <w:sz w:val="24"/>
          <w:szCs w:val="24"/>
        </w:rPr>
        <w:t>urumsal değerlendirme ya da karar verme süreçlerinde açıklık, nesnellik, anlaşılırlık, tutarlık ve şeffaflığı arttırmak amacıyla geliştirilmiştir.</w:t>
      </w:r>
    </w:p>
    <w:p w14:paraId="1D3AE70E" w14:textId="77BEBB88" w:rsidR="00F47D4B" w:rsidRPr="00E660F1" w:rsidRDefault="00F47D4B" w:rsidP="00081B73">
      <w:pPr>
        <w:spacing w:before="240" w:after="240" w:line="360" w:lineRule="auto"/>
        <w:ind w:left="0" w:firstLine="0"/>
        <w:contextualSpacing/>
        <w:jc w:val="both"/>
        <w:rPr>
          <w:rFonts w:ascii="CamberW04-Light" w:eastAsia="+mn-ea" w:hAnsi="CamberW04-Light" w:cs="Calibri"/>
          <w:color w:val="000000" w:themeColor="text1"/>
          <w:kern w:val="24"/>
          <w:sz w:val="24"/>
          <w:szCs w:val="24"/>
        </w:rPr>
      </w:pPr>
    </w:p>
    <w:p w14:paraId="6B2D3A21" w14:textId="022B79FB" w:rsidR="00F47D4B" w:rsidRPr="00E660F1" w:rsidRDefault="00132CA9" w:rsidP="00081B73">
      <w:pPr>
        <w:spacing w:before="240" w:after="240" w:line="360" w:lineRule="auto"/>
        <w:ind w:left="0" w:firstLine="0"/>
        <w:contextualSpacing/>
        <w:jc w:val="both"/>
        <w:rPr>
          <w:rFonts w:ascii="CamberW04-Light" w:eastAsia="+mn-ea" w:hAnsi="CamberW04-Light" w:cs="Calibri"/>
          <w:color w:val="000000" w:themeColor="text1"/>
          <w:kern w:val="24"/>
          <w:sz w:val="24"/>
          <w:szCs w:val="24"/>
        </w:rPr>
      </w:pPr>
      <w:r w:rsidRPr="00E660F1">
        <w:rPr>
          <w:rFonts w:ascii="CamberW04-Light" w:eastAsia="+mn-ea" w:hAnsi="CamberW04-Light" w:cs="Calibri"/>
          <w:color w:val="000000" w:themeColor="text1"/>
          <w:kern w:val="24"/>
          <w:sz w:val="24"/>
          <w:szCs w:val="24"/>
        </w:rPr>
        <w:t xml:space="preserve">YÖKAK Dereceli Değerlendirme </w:t>
      </w:r>
      <w:proofErr w:type="spellStart"/>
      <w:r w:rsidRPr="00E660F1">
        <w:rPr>
          <w:rFonts w:ascii="CamberW04-Light" w:eastAsia="+mn-ea" w:hAnsi="CamberW04-Light" w:cs="Calibri"/>
          <w:color w:val="000000" w:themeColor="text1"/>
          <w:kern w:val="24"/>
          <w:sz w:val="24"/>
          <w:szCs w:val="24"/>
        </w:rPr>
        <w:t>Anahtarı’nda</w:t>
      </w:r>
      <w:proofErr w:type="spellEnd"/>
      <w:r w:rsidRPr="00E660F1">
        <w:rPr>
          <w:rFonts w:ascii="CamberW04-Light" w:eastAsia="+mn-ea" w:hAnsi="CamberW04-Light" w:cs="Calibri"/>
          <w:color w:val="000000" w:themeColor="text1"/>
          <w:kern w:val="24"/>
          <w:sz w:val="24"/>
          <w:szCs w:val="24"/>
        </w:rPr>
        <w:t xml:space="preserve"> her bir alt ölçüt için kalite güvencesi süreç ya da mekanizmaları; planlama, uygulama, kontrol etme ve önlem alma (PUKÖ) basamaklarının olgunluk düzeyleri dikkate alınarak tanımlanmış olup, 1-5 arasındaki bir ölçekle derecelendirilmiştir. Bu anahtarla olgunluk düzeyi belirlenen alt ölçütler, ilgili ölçütlerin karşılanma düzeyini ortaya koymaktadır. Alt ölçütlerin PUKÖ döngüsü ile ilişkilendirilmiş olgunluk düzeyleri Şekil 1’de özetlenmektedir. </w:t>
      </w:r>
    </w:p>
    <w:p w14:paraId="57D377D0" w14:textId="042D6797" w:rsidR="00132CA9" w:rsidRPr="00E660F1" w:rsidRDefault="00132CA9" w:rsidP="00081B73">
      <w:pPr>
        <w:spacing w:before="240" w:after="240" w:line="360" w:lineRule="auto"/>
        <w:ind w:left="0" w:firstLine="0"/>
        <w:contextualSpacing/>
        <w:jc w:val="both"/>
        <w:rPr>
          <w:rFonts w:ascii="CamberW04-Light" w:eastAsia="+mn-ea" w:hAnsi="CamberW04-Light" w:cs="Calibri"/>
          <w:color w:val="000000" w:themeColor="text1"/>
          <w:kern w:val="24"/>
          <w:sz w:val="24"/>
          <w:szCs w:val="24"/>
        </w:rPr>
      </w:pPr>
      <w:r w:rsidRPr="00E660F1">
        <w:rPr>
          <w:rFonts w:ascii="CamberW04-Light" w:hAnsi="CamberW04-Light" w:cs="Calibri"/>
          <w:noProof/>
        </w:rPr>
        <w:drawing>
          <wp:anchor distT="0" distB="0" distL="114300" distR="114300" simplePos="0" relativeHeight="251671552" behindDoc="0" locked="0" layoutInCell="1" allowOverlap="1" wp14:anchorId="5CEBD057" wp14:editId="3A7CABE0">
            <wp:simplePos x="0" y="0"/>
            <wp:positionH relativeFrom="margin">
              <wp:align>right</wp:align>
            </wp:positionH>
            <wp:positionV relativeFrom="paragraph">
              <wp:posOffset>252730</wp:posOffset>
            </wp:positionV>
            <wp:extent cx="5981700" cy="3126740"/>
            <wp:effectExtent l="0" t="0" r="0" b="0"/>
            <wp:wrapTopAndBottom/>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ramit diyagram 2021.jpg"/>
                    <pic:cNvPicPr/>
                  </pic:nvPicPr>
                  <pic:blipFill rotWithShape="1">
                    <a:blip r:embed="rId11" cstate="print">
                      <a:extLst>
                        <a:ext uri="{28A0092B-C50C-407E-A947-70E740481C1C}">
                          <a14:useLocalDpi xmlns:a14="http://schemas.microsoft.com/office/drawing/2010/main" val="0"/>
                        </a:ext>
                      </a:extLst>
                    </a:blip>
                    <a:srcRect t="13013" b="5043"/>
                    <a:stretch/>
                  </pic:blipFill>
                  <pic:spPr bwMode="auto">
                    <a:xfrm>
                      <a:off x="0" y="0"/>
                      <a:ext cx="5981700" cy="312674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E2EA5A" w14:textId="77777777" w:rsidR="00132CA9" w:rsidRPr="00E660F1" w:rsidRDefault="00132CA9" w:rsidP="00132CA9">
      <w:pPr>
        <w:pStyle w:val="GvdeMetni"/>
        <w:ind w:left="0" w:right="63"/>
        <w:rPr>
          <w:rFonts w:ascii="CamberW04-Light" w:hAnsi="CamberW04-Light" w:cs="Calibri"/>
        </w:rPr>
      </w:pPr>
    </w:p>
    <w:p w14:paraId="6C4543B4" w14:textId="77777777" w:rsidR="00132CA9" w:rsidRPr="00E660F1" w:rsidRDefault="00132CA9" w:rsidP="00132CA9">
      <w:pPr>
        <w:pStyle w:val="GvdeMetni"/>
        <w:ind w:right="63"/>
        <w:jc w:val="center"/>
        <w:rPr>
          <w:rFonts w:ascii="CamberW04-Light" w:hAnsi="CamberW04-Light" w:cs="Calibri"/>
          <w:i/>
          <w:color w:val="000000" w:themeColor="text1"/>
        </w:rPr>
      </w:pPr>
      <w:r w:rsidRPr="00E660F1">
        <w:rPr>
          <w:rFonts w:ascii="CamberW04-Light" w:hAnsi="CamberW04-Light" w:cs="Calibri"/>
          <w:i/>
          <w:color w:val="000000" w:themeColor="text1"/>
        </w:rPr>
        <w:t>Şekil 1. YÖKAK Dereceli Değerlendirme Anahtarıyla Alt Ölçütlerin Olgunluk Düzeyinin Değerlendirilmesi</w:t>
      </w:r>
    </w:p>
    <w:p w14:paraId="5E9C69C5" w14:textId="77777777" w:rsidR="0040676A" w:rsidRPr="00E660F1" w:rsidRDefault="0040676A" w:rsidP="00A2748A">
      <w:pPr>
        <w:spacing w:line="250" w:lineRule="auto"/>
        <w:ind w:left="0" w:firstLine="0"/>
        <w:jc w:val="both"/>
        <w:rPr>
          <w:rFonts w:ascii="CamberW04-Light" w:hAnsi="CamberW04-Light" w:cs="Calibri"/>
          <w:color w:val="000000" w:themeColor="text1"/>
          <w:sz w:val="24"/>
          <w:szCs w:val="24"/>
        </w:rPr>
      </w:pPr>
    </w:p>
    <w:p w14:paraId="0752A84C" w14:textId="12244F5A" w:rsidR="00FF11F6" w:rsidRDefault="00C33589" w:rsidP="00361781">
      <w:pPr>
        <w:tabs>
          <w:tab w:val="left" w:pos="3135"/>
        </w:tabs>
        <w:ind w:left="0" w:firstLine="0"/>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lastRenderedPageBreak/>
        <w:t xml:space="preserve">Kurumsal </w:t>
      </w:r>
      <w:r w:rsidR="00607F4C" w:rsidRPr="00E660F1">
        <w:rPr>
          <w:rFonts w:ascii="CamberW04-Light" w:hAnsi="CamberW04-Light" w:cs="Calibri"/>
          <w:color w:val="000000" w:themeColor="text1"/>
          <w:sz w:val="24"/>
          <w:szCs w:val="24"/>
        </w:rPr>
        <w:t>D</w:t>
      </w:r>
      <w:r w:rsidRPr="00E660F1">
        <w:rPr>
          <w:rFonts w:ascii="CamberW04-Light" w:hAnsi="CamberW04-Light" w:cs="Calibri"/>
          <w:color w:val="000000" w:themeColor="text1"/>
          <w:sz w:val="24"/>
          <w:szCs w:val="24"/>
        </w:rPr>
        <w:t>ış D</w:t>
      </w:r>
      <w:r w:rsidR="00275840" w:rsidRPr="00E660F1">
        <w:rPr>
          <w:rFonts w:ascii="CamberW04-Light" w:hAnsi="CamberW04-Light" w:cs="Calibri"/>
          <w:color w:val="000000" w:themeColor="text1"/>
          <w:sz w:val="24"/>
          <w:szCs w:val="24"/>
        </w:rPr>
        <w:t>eğerlendirme</w:t>
      </w:r>
      <w:r w:rsidRPr="00E660F1">
        <w:rPr>
          <w:rFonts w:ascii="CamberW04-Light" w:hAnsi="CamberW04-Light" w:cs="Calibri"/>
          <w:color w:val="000000" w:themeColor="text1"/>
          <w:sz w:val="24"/>
          <w:szCs w:val="24"/>
        </w:rPr>
        <w:t xml:space="preserve"> Programı ve Kurumsal Akreditasyon Programı</w:t>
      </w:r>
      <w:r w:rsidR="00275840"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YÖKAK tarafından bahar ve</w:t>
      </w:r>
      <w:r w:rsidR="00B40B8E" w:rsidRPr="00E660F1">
        <w:rPr>
          <w:rFonts w:ascii="CamberW04-Light" w:hAnsi="CamberW04-Light" w:cs="Calibri"/>
          <w:color w:val="000000" w:themeColor="text1"/>
          <w:sz w:val="24"/>
          <w:szCs w:val="24"/>
        </w:rPr>
        <w:t>/veya</w:t>
      </w:r>
      <w:r w:rsidRPr="00E660F1">
        <w:rPr>
          <w:rFonts w:ascii="CamberW04-Light" w:hAnsi="CamberW04-Light" w:cs="Calibri"/>
          <w:color w:val="000000" w:themeColor="text1"/>
          <w:sz w:val="24"/>
          <w:szCs w:val="24"/>
        </w:rPr>
        <w:t xml:space="preserve"> güz dönemlerinde gerçekleştirilebilir. Değerlendirme süreçlerine ilişkin yıllık takvim aşağıda yer almaktadır.</w:t>
      </w:r>
    </w:p>
    <w:p w14:paraId="1604E798" w14:textId="77777777" w:rsidR="00E660F1" w:rsidRPr="00E660F1" w:rsidRDefault="00E660F1" w:rsidP="00361781">
      <w:pPr>
        <w:tabs>
          <w:tab w:val="left" w:pos="3135"/>
        </w:tabs>
        <w:ind w:left="0" w:firstLine="0"/>
        <w:rPr>
          <w:rFonts w:ascii="CamberW04-Light" w:eastAsia="MS Mincho" w:hAnsi="CamberW04-Light" w:cs="Calibri"/>
          <w:b/>
          <w:color w:val="000000" w:themeColor="text1"/>
          <w:sz w:val="24"/>
          <w:szCs w:val="24"/>
          <w:lang w:eastAsia="en-US"/>
        </w:rPr>
      </w:pPr>
    </w:p>
    <w:p w14:paraId="090F302C" w14:textId="7A6E1CD3" w:rsidR="00FF11F6" w:rsidRPr="00E660F1" w:rsidRDefault="005802AA" w:rsidP="005802AA">
      <w:pPr>
        <w:tabs>
          <w:tab w:val="left" w:pos="3135"/>
        </w:tabs>
        <w:ind w:left="0" w:firstLine="0"/>
        <w:jc w:val="center"/>
        <w:rPr>
          <w:rFonts w:ascii="CamberW04-Light" w:eastAsia="MS Mincho" w:hAnsi="CamberW04-Light" w:cs="Calibri"/>
          <w:b/>
          <w:color w:val="000000" w:themeColor="text1"/>
          <w:sz w:val="24"/>
          <w:szCs w:val="24"/>
          <w:lang w:eastAsia="en-US"/>
        </w:rPr>
      </w:pPr>
      <w:r w:rsidRPr="00E660F1">
        <w:rPr>
          <w:rFonts w:ascii="CamberW04-Light" w:eastAsia="MS Mincho" w:hAnsi="CamberW04-Light" w:cs="Calibri"/>
          <w:b/>
          <w:color w:val="000000" w:themeColor="text1"/>
          <w:sz w:val="24"/>
          <w:szCs w:val="24"/>
          <w:lang w:eastAsia="en-US"/>
        </w:rPr>
        <w:t>Bahar Dönemi Takvimi</w:t>
      </w:r>
    </w:p>
    <w:tbl>
      <w:tblPr>
        <w:tblStyle w:val="DzTablo1"/>
        <w:tblW w:w="9295" w:type="dxa"/>
        <w:tblBorders>
          <w:top w:val="single" w:sz="18" w:space="0" w:color="00A498"/>
          <w:left w:val="single" w:sz="18" w:space="0" w:color="00A498"/>
          <w:bottom w:val="single" w:sz="18" w:space="0" w:color="00A498"/>
          <w:right w:val="single" w:sz="18" w:space="0" w:color="00A498"/>
          <w:insideH w:val="single" w:sz="8" w:space="0" w:color="00A498"/>
          <w:insideV w:val="single" w:sz="8" w:space="0" w:color="00A498"/>
        </w:tblBorders>
        <w:tblLook w:val="04A0" w:firstRow="1" w:lastRow="0" w:firstColumn="1" w:lastColumn="0" w:noHBand="0" w:noVBand="1"/>
      </w:tblPr>
      <w:tblGrid>
        <w:gridCol w:w="1686"/>
        <w:gridCol w:w="7609"/>
      </w:tblGrid>
      <w:tr w:rsidR="00AF03E0" w:rsidRPr="00E660F1" w14:paraId="225BBD76" w14:textId="77777777" w:rsidTr="00F2600B">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0DC136B6" w14:textId="6F8BFE47" w:rsidR="00AF03E0" w:rsidRPr="00E660F1" w:rsidRDefault="00AF03E0" w:rsidP="00AF03E0">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Tarih</w:t>
            </w:r>
          </w:p>
        </w:tc>
        <w:tc>
          <w:tcPr>
            <w:tcW w:w="7609" w:type="dxa"/>
            <w:vAlign w:val="center"/>
          </w:tcPr>
          <w:p w14:paraId="485C920C" w14:textId="651B5C96" w:rsidR="00AF03E0" w:rsidRPr="00E660F1" w:rsidRDefault="00AF03E0" w:rsidP="00AF03E0">
            <w:pPr>
              <w:tabs>
                <w:tab w:val="left" w:pos="3135"/>
              </w:tabs>
              <w:ind w:left="0" w:firstLine="0"/>
              <w:jc w:val="center"/>
              <w:cnfStyle w:val="100000000000" w:firstRow="1" w:lastRow="0" w:firstColumn="0" w:lastColumn="0" w:oddVBand="0" w:evenVBand="0" w:oddHBand="0"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Açıklama</w:t>
            </w:r>
          </w:p>
        </w:tc>
      </w:tr>
      <w:tr w:rsidR="00AF03E0" w:rsidRPr="00E660F1" w14:paraId="096BF87D" w14:textId="77777777" w:rsidTr="00F2600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34802F4F" w14:textId="3FB7688F" w:rsidR="00AF03E0" w:rsidRPr="00E660F1" w:rsidRDefault="00AF03E0" w:rsidP="00FF11F6">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Ocak-Şubat</w:t>
            </w:r>
          </w:p>
        </w:tc>
        <w:tc>
          <w:tcPr>
            <w:tcW w:w="7609" w:type="dxa"/>
            <w:vAlign w:val="center"/>
          </w:tcPr>
          <w:p w14:paraId="34A3C291" w14:textId="684A9827" w:rsidR="00AF03E0" w:rsidRPr="00E660F1" w:rsidRDefault="00AF03E0" w:rsidP="00AF03E0">
            <w:pPr>
              <w:tabs>
                <w:tab w:val="left" w:pos="3135"/>
              </w:tabs>
              <w:ind w:left="0" w:firstLine="0"/>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Değerlendirilecek kurumların belirlenmesi</w:t>
            </w:r>
          </w:p>
        </w:tc>
      </w:tr>
      <w:tr w:rsidR="00AF03E0" w:rsidRPr="00E660F1" w14:paraId="4DC88890" w14:textId="77777777" w:rsidTr="00F2600B">
        <w:trPr>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0E2895A6" w14:textId="46FAB288" w:rsidR="00AF03E0" w:rsidRPr="00E660F1" w:rsidRDefault="00AF03E0" w:rsidP="00FF11F6">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Ocak-Mart</w:t>
            </w:r>
          </w:p>
        </w:tc>
        <w:tc>
          <w:tcPr>
            <w:tcW w:w="7609" w:type="dxa"/>
            <w:vAlign w:val="center"/>
          </w:tcPr>
          <w:p w14:paraId="4601CAA9" w14:textId="1826D727" w:rsidR="00AF03E0" w:rsidRPr="00E660F1" w:rsidRDefault="00AF03E0" w:rsidP="00AF03E0">
            <w:pPr>
              <w:tabs>
                <w:tab w:val="left" w:pos="3135"/>
              </w:tabs>
              <w:ind w:left="0" w:firstLine="0"/>
              <w:cnfStyle w:val="000000000000" w:firstRow="0" w:lastRow="0" w:firstColumn="0" w:lastColumn="0" w:oddVBand="0" w:evenVBand="0" w:oddHBand="0"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Kurum İç Değerlendirme Raporlarının hazırlanması</w:t>
            </w:r>
          </w:p>
        </w:tc>
      </w:tr>
      <w:tr w:rsidR="00AF03E0" w:rsidRPr="00E660F1" w14:paraId="43EB05BA" w14:textId="77777777" w:rsidTr="00F2600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212BEDFB" w14:textId="337E4524" w:rsidR="00AF03E0" w:rsidRPr="00E660F1" w:rsidRDefault="00AF03E0" w:rsidP="00FF11F6">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Mart</w:t>
            </w:r>
            <w:r w:rsidR="009A7CCC" w:rsidRPr="00E660F1">
              <w:rPr>
                <w:rFonts w:ascii="CamberW04-Light" w:eastAsia="MS Mincho" w:hAnsi="CamberW04-Light" w:cs="Calibri"/>
                <w:color w:val="000000" w:themeColor="text1"/>
                <w:szCs w:val="24"/>
                <w:lang w:eastAsia="en-US"/>
              </w:rPr>
              <w:t>-Nisan</w:t>
            </w:r>
          </w:p>
        </w:tc>
        <w:tc>
          <w:tcPr>
            <w:tcW w:w="7609" w:type="dxa"/>
            <w:vAlign w:val="center"/>
          </w:tcPr>
          <w:p w14:paraId="2D557EB7" w14:textId="6FD22C4C" w:rsidR="00AF03E0" w:rsidRPr="00E660F1" w:rsidRDefault="00AF03E0" w:rsidP="00AF03E0">
            <w:pPr>
              <w:tabs>
                <w:tab w:val="left" w:pos="3135"/>
              </w:tabs>
              <w:ind w:left="0" w:firstLine="0"/>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Değerlendirici Eğitimi</w:t>
            </w:r>
          </w:p>
        </w:tc>
      </w:tr>
      <w:tr w:rsidR="00AF03E0" w:rsidRPr="00E660F1" w14:paraId="28BEF75C" w14:textId="77777777" w:rsidTr="00F2600B">
        <w:trPr>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2A4782D8" w14:textId="2F449B36" w:rsidR="00AF03E0" w:rsidRPr="00E660F1" w:rsidRDefault="00AF03E0" w:rsidP="00FF11F6">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Nisan-Mayıs</w:t>
            </w:r>
          </w:p>
        </w:tc>
        <w:tc>
          <w:tcPr>
            <w:tcW w:w="7609" w:type="dxa"/>
            <w:vAlign w:val="center"/>
          </w:tcPr>
          <w:p w14:paraId="14735CE2" w14:textId="239CFB72" w:rsidR="00AF03E0" w:rsidRPr="00E660F1" w:rsidRDefault="00AF03E0" w:rsidP="00AF03E0">
            <w:pPr>
              <w:tabs>
                <w:tab w:val="left" w:pos="3135"/>
              </w:tabs>
              <w:ind w:left="0" w:firstLine="0"/>
              <w:cnfStyle w:val="000000000000" w:firstRow="0" w:lastRow="0" w:firstColumn="0" w:lastColumn="0" w:oddVBand="0" w:evenVBand="0" w:oddHBand="0"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Saha ziyaretlerinin gerçekleştirilmesi</w:t>
            </w:r>
          </w:p>
        </w:tc>
      </w:tr>
      <w:tr w:rsidR="00AF03E0" w:rsidRPr="00E660F1" w14:paraId="3741CEA9" w14:textId="77777777" w:rsidTr="00F2600B">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4124532C" w14:textId="7EB68E51" w:rsidR="00AF03E0" w:rsidRPr="00E660F1" w:rsidRDefault="00AF03E0" w:rsidP="00FF11F6">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Haziran-Temmuz</w:t>
            </w:r>
          </w:p>
        </w:tc>
        <w:tc>
          <w:tcPr>
            <w:tcW w:w="7609" w:type="dxa"/>
            <w:vAlign w:val="center"/>
          </w:tcPr>
          <w:p w14:paraId="2D476981" w14:textId="77777777" w:rsidR="00AF03E0" w:rsidRPr="00E660F1" w:rsidRDefault="00AF03E0" w:rsidP="00886260">
            <w:pPr>
              <w:pStyle w:val="ListeParagraf"/>
              <w:numPr>
                <w:ilvl w:val="0"/>
                <w:numId w:val="12"/>
              </w:numPr>
              <w:tabs>
                <w:tab w:val="left" w:pos="3135"/>
              </w:tabs>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Kurumsal Dış Değerlendirme Programı için Kurumsal Geri Bildirim Raporlarının yayımlanması</w:t>
            </w:r>
          </w:p>
          <w:p w14:paraId="29979527" w14:textId="009E02C9" w:rsidR="00AF03E0" w:rsidRPr="00E660F1" w:rsidRDefault="00AF03E0" w:rsidP="00886260">
            <w:pPr>
              <w:pStyle w:val="ListeParagraf"/>
              <w:numPr>
                <w:ilvl w:val="0"/>
                <w:numId w:val="12"/>
              </w:numPr>
              <w:tabs>
                <w:tab w:val="left" w:pos="3135"/>
              </w:tabs>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Kurumsal Akreditasyon Programı için Kurumsal Akreditasyon Raporunun ve akreditasyon kararının yayımlanması</w:t>
            </w:r>
          </w:p>
        </w:tc>
      </w:tr>
    </w:tbl>
    <w:p w14:paraId="025B6B9A" w14:textId="55357906" w:rsidR="009A7CCC" w:rsidRPr="00E660F1" w:rsidRDefault="00F2600B" w:rsidP="00E660F1">
      <w:pPr>
        <w:tabs>
          <w:tab w:val="left" w:pos="3135"/>
        </w:tabs>
        <w:ind w:left="0" w:firstLine="0"/>
        <w:jc w:val="center"/>
        <w:rPr>
          <w:rFonts w:ascii="CamberW04-Light" w:eastAsia="MS Mincho" w:hAnsi="CamberW04-Light" w:cs="Calibri"/>
          <w:b/>
          <w:color w:val="000000" w:themeColor="text1"/>
          <w:sz w:val="16"/>
          <w:szCs w:val="24"/>
          <w:lang w:eastAsia="en-US"/>
        </w:rPr>
      </w:pPr>
      <w:r w:rsidRPr="00E660F1">
        <w:rPr>
          <w:rFonts w:ascii="CamberW04-Light" w:eastAsia="MS Mincho" w:hAnsi="CamberW04-Light" w:cs="Calibri"/>
          <w:b/>
          <w:color w:val="000000" w:themeColor="text1"/>
          <w:sz w:val="24"/>
          <w:szCs w:val="24"/>
          <w:lang w:eastAsia="en-US"/>
        </w:rPr>
        <w:t xml:space="preserve"> </w:t>
      </w:r>
    </w:p>
    <w:p w14:paraId="724FBBB6" w14:textId="77777777" w:rsidR="009A7CCC" w:rsidRPr="00E660F1" w:rsidRDefault="009A7CCC" w:rsidP="00FF11F6">
      <w:pPr>
        <w:tabs>
          <w:tab w:val="left" w:pos="3135"/>
        </w:tabs>
        <w:ind w:left="0" w:firstLine="0"/>
        <w:jc w:val="center"/>
        <w:rPr>
          <w:rFonts w:ascii="CamberW04-Light" w:eastAsia="MS Mincho" w:hAnsi="CamberW04-Light" w:cs="Calibri"/>
          <w:b/>
          <w:color w:val="000000" w:themeColor="text1"/>
          <w:sz w:val="24"/>
          <w:szCs w:val="24"/>
          <w:lang w:eastAsia="en-US"/>
        </w:rPr>
      </w:pPr>
    </w:p>
    <w:p w14:paraId="72C78237" w14:textId="58F3565E" w:rsidR="00FF11F6" w:rsidRPr="00E660F1" w:rsidRDefault="00FF11F6" w:rsidP="00FF11F6">
      <w:pPr>
        <w:tabs>
          <w:tab w:val="left" w:pos="3135"/>
        </w:tabs>
        <w:ind w:left="0" w:firstLine="0"/>
        <w:jc w:val="center"/>
        <w:rPr>
          <w:rFonts w:ascii="CamberW04-Light" w:eastAsia="MS Mincho" w:hAnsi="CamberW04-Light" w:cs="Calibri"/>
          <w:b/>
          <w:color w:val="000000" w:themeColor="text1"/>
          <w:sz w:val="24"/>
          <w:szCs w:val="24"/>
          <w:lang w:eastAsia="en-US"/>
        </w:rPr>
      </w:pPr>
    </w:p>
    <w:p w14:paraId="0A45393C" w14:textId="54E2101A" w:rsidR="00132CA9" w:rsidRPr="00E660F1" w:rsidRDefault="005802AA" w:rsidP="00FF11F6">
      <w:pPr>
        <w:tabs>
          <w:tab w:val="left" w:pos="3135"/>
        </w:tabs>
        <w:ind w:left="0" w:firstLine="0"/>
        <w:jc w:val="center"/>
        <w:rPr>
          <w:rFonts w:ascii="CamberW04-Light" w:eastAsia="MS Mincho" w:hAnsi="CamberW04-Light" w:cs="Calibri"/>
          <w:b/>
          <w:color w:val="000000" w:themeColor="text1"/>
          <w:sz w:val="24"/>
          <w:szCs w:val="24"/>
          <w:lang w:eastAsia="en-US"/>
        </w:rPr>
      </w:pPr>
      <w:r w:rsidRPr="00E660F1">
        <w:rPr>
          <w:rFonts w:ascii="CamberW04-Light" w:eastAsia="MS Mincho" w:hAnsi="CamberW04-Light" w:cs="Calibri"/>
          <w:b/>
          <w:color w:val="000000" w:themeColor="text1"/>
          <w:sz w:val="24"/>
          <w:szCs w:val="24"/>
          <w:lang w:eastAsia="en-US"/>
        </w:rPr>
        <w:t>Güz Dönemi Takvimi</w:t>
      </w:r>
    </w:p>
    <w:tbl>
      <w:tblPr>
        <w:tblStyle w:val="DzTablo1"/>
        <w:tblW w:w="9540" w:type="dxa"/>
        <w:tblBorders>
          <w:top w:val="single" w:sz="18" w:space="0" w:color="00A498"/>
          <w:left w:val="single" w:sz="18" w:space="0" w:color="00A498"/>
          <w:bottom w:val="single" w:sz="18" w:space="0" w:color="00A498"/>
          <w:right w:val="single" w:sz="18" w:space="0" w:color="00A498"/>
          <w:insideH w:val="single" w:sz="4" w:space="0" w:color="00A498"/>
          <w:insideV w:val="single" w:sz="4" w:space="0" w:color="00A498"/>
        </w:tblBorders>
        <w:tblLook w:val="04A0" w:firstRow="1" w:lastRow="0" w:firstColumn="1" w:lastColumn="0" w:noHBand="0" w:noVBand="1"/>
      </w:tblPr>
      <w:tblGrid>
        <w:gridCol w:w="1729"/>
        <w:gridCol w:w="7811"/>
      </w:tblGrid>
      <w:tr w:rsidR="00AF03E0" w:rsidRPr="00E660F1" w14:paraId="6CF89498" w14:textId="77777777" w:rsidTr="00F2600B">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5DB731FD" w14:textId="77777777" w:rsidR="00AF03E0" w:rsidRPr="00E660F1" w:rsidRDefault="00AF03E0" w:rsidP="00E15854">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Tarih</w:t>
            </w:r>
          </w:p>
        </w:tc>
        <w:tc>
          <w:tcPr>
            <w:tcW w:w="7811" w:type="dxa"/>
            <w:vAlign w:val="center"/>
          </w:tcPr>
          <w:p w14:paraId="5805AE32" w14:textId="77777777" w:rsidR="00AF03E0" w:rsidRPr="00E660F1" w:rsidRDefault="00AF03E0" w:rsidP="00E15854">
            <w:pPr>
              <w:tabs>
                <w:tab w:val="left" w:pos="3135"/>
              </w:tabs>
              <w:ind w:left="0" w:firstLine="0"/>
              <w:jc w:val="center"/>
              <w:cnfStyle w:val="100000000000" w:firstRow="1" w:lastRow="0" w:firstColumn="0" w:lastColumn="0" w:oddVBand="0" w:evenVBand="0" w:oddHBand="0"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Açıklama</w:t>
            </w:r>
          </w:p>
        </w:tc>
      </w:tr>
      <w:tr w:rsidR="00AF03E0" w:rsidRPr="00E660F1" w14:paraId="5F0D1B34" w14:textId="77777777" w:rsidTr="00F2600B">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176982A8" w14:textId="77777777" w:rsidR="00AF03E0" w:rsidRPr="00E660F1" w:rsidRDefault="00AF03E0" w:rsidP="00E15854">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Ocak-Şubat</w:t>
            </w:r>
          </w:p>
        </w:tc>
        <w:tc>
          <w:tcPr>
            <w:tcW w:w="7811" w:type="dxa"/>
            <w:vAlign w:val="center"/>
          </w:tcPr>
          <w:p w14:paraId="45C62F30" w14:textId="77777777" w:rsidR="00AF03E0" w:rsidRPr="00E660F1" w:rsidRDefault="00AF03E0" w:rsidP="00E15854">
            <w:pPr>
              <w:tabs>
                <w:tab w:val="left" w:pos="3135"/>
              </w:tabs>
              <w:ind w:left="0" w:firstLine="0"/>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Değerlendirilecek kurumların belirlenmesi</w:t>
            </w:r>
          </w:p>
        </w:tc>
      </w:tr>
      <w:tr w:rsidR="00AF03E0" w:rsidRPr="00E660F1" w14:paraId="326272AD" w14:textId="77777777" w:rsidTr="00F2600B">
        <w:trPr>
          <w:trHeight w:val="231"/>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14D980C5" w14:textId="77777777" w:rsidR="00AF03E0" w:rsidRPr="00E660F1" w:rsidRDefault="00AF03E0" w:rsidP="00E15854">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Ocak-Mart</w:t>
            </w:r>
          </w:p>
        </w:tc>
        <w:tc>
          <w:tcPr>
            <w:tcW w:w="7811" w:type="dxa"/>
            <w:vAlign w:val="center"/>
          </w:tcPr>
          <w:p w14:paraId="772DC81A" w14:textId="77777777" w:rsidR="00AF03E0" w:rsidRPr="00E660F1" w:rsidRDefault="00AF03E0" w:rsidP="00E15854">
            <w:pPr>
              <w:tabs>
                <w:tab w:val="left" w:pos="3135"/>
              </w:tabs>
              <w:ind w:left="0" w:firstLine="0"/>
              <w:cnfStyle w:val="000000000000" w:firstRow="0" w:lastRow="0" w:firstColumn="0" w:lastColumn="0" w:oddVBand="0" w:evenVBand="0" w:oddHBand="0"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Kurum İç Değerlendirme Raporlarının hazırlanması</w:t>
            </w:r>
          </w:p>
        </w:tc>
      </w:tr>
      <w:tr w:rsidR="00AF03E0" w:rsidRPr="00E660F1" w14:paraId="238B50BD" w14:textId="77777777" w:rsidTr="00F2600B">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05D6199D" w14:textId="4BEFCBB4" w:rsidR="00AF03E0" w:rsidRPr="00E660F1" w:rsidRDefault="00AF03E0" w:rsidP="00E15854">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Eylül</w:t>
            </w:r>
          </w:p>
        </w:tc>
        <w:tc>
          <w:tcPr>
            <w:tcW w:w="7811" w:type="dxa"/>
            <w:vAlign w:val="center"/>
          </w:tcPr>
          <w:p w14:paraId="01A14972" w14:textId="77777777" w:rsidR="00AF03E0" w:rsidRPr="00E660F1" w:rsidRDefault="00AF03E0" w:rsidP="00E15854">
            <w:pPr>
              <w:tabs>
                <w:tab w:val="left" w:pos="3135"/>
              </w:tabs>
              <w:ind w:left="0" w:firstLine="0"/>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Değerlendirici Eğitimi</w:t>
            </w:r>
          </w:p>
        </w:tc>
      </w:tr>
      <w:tr w:rsidR="00AF03E0" w:rsidRPr="00E660F1" w14:paraId="3EB904E8" w14:textId="77777777" w:rsidTr="00F2600B">
        <w:trPr>
          <w:trHeight w:val="231"/>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32A53097" w14:textId="49B277ED" w:rsidR="00AF03E0" w:rsidRPr="00E660F1" w:rsidRDefault="00AF03E0" w:rsidP="00E15854">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Ekim-Kasım</w:t>
            </w:r>
          </w:p>
        </w:tc>
        <w:tc>
          <w:tcPr>
            <w:tcW w:w="7811" w:type="dxa"/>
            <w:vAlign w:val="center"/>
          </w:tcPr>
          <w:p w14:paraId="0645CC3D" w14:textId="77777777" w:rsidR="00AF03E0" w:rsidRPr="00E660F1" w:rsidRDefault="00AF03E0" w:rsidP="00E15854">
            <w:pPr>
              <w:tabs>
                <w:tab w:val="left" w:pos="3135"/>
              </w:tabs>
              <w:ind w:left="0" w:firstLine="0"/>
              <w:cnfStyle w:val="000000000000" w:firstRow="0" w:lastRow="0" w:firstColumn="0" w:lastColumn="0" w:oddVBand="0" w:evenVBand="0" w:oddHBand="0"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Saha ziyaretlerinin gerçekleştirilmesi</w:t>
            </w:r>
          </w:p>
        </w:tc>
      </w:tr>
      <w:tr w:rsidR="00AF03E0" w:rsidRPr="00E660F1" w14:paraId="7C2EEB44" w14:textId="77777777" w:rsidTr="00F2600B">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5AFE1813" w14:textId="22D956DC" w:rsidR="00AF03E0" w:rsidRPr="00E660F1" w:rsidRDefault="00AF03E0" w:rsidP="00E15854">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Aralık-Ocak</w:t>
            </w:r>
          </w:p>
        </w:tc>
        <w:tc>
          <w:tcPr>
            <w:tcW w:w="7811" w:type="dxa"/>
            <w:vAlign w:val="center"/>
          </w:tcPr>
          <w:p w14:paraId="60EE86B0" w14:textId="77777777" w:rsidR="00AF03E0" w:rsidRPr="00E660F1" w:rsidRDefault="00AF03E0" w:rsidP="00886260">
            <w:pPr>
              <w:pStyle w:val="ListeParagraf"/>
              <w:numPr>
                <w:ilvl w:val="0"/>
                <w:numId w:val="12"/>
              </w:numPr>
              <w:tabs>
                <w:tab w:val="left" w:pos="3135"/>
              </w:tabs>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Kurumsal Dış Değerlendirme Programı için Kurumsal Geri Bildirim Raporlarının yayımlanması</w:t>
            </w:r>
          </w:p>
          <w:p w14:paraId="39B1FC75" w14:textId="77777777" w:rsidR="00AF03E0" w:rsidRPr="00E660F1" w:rsidRDefault="00AF03E0" w:rsidP="00886260">
            <w:pPr>
              <w:pStyle w:val="ListeParagraf"/>
              <w:numPr>
                <w:ilvl w:val="0"/>
                <w:numId w:val="12"/>
              </w:numPr>
              <w:tabs>
                <w:tab w:val="left" w:pos="3135"/>
              </w:tabs>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Kurumsal Akreditasyon Programı için Kurumsal Akreditasyon Raporunun ve akreditasyon kararının yayımlanması</w:t>
            </w:r>
          </w:p>
        </w:tc>
      </w:tr>
    </w:tbl>
    <w:p w14:paraId="4866098A" w14:textId="77777777" w:rsidR="00F2600B" w:rsidRPr="00E660F1" w:rsidRDefault="00F2600B" w:rsidP="00AF03E0">
      <w:pPr>
        <w:tabs>
          <w:tab w:val="left" w:pos="3135"/>
        </w:tabs>
        <w:ind w:left="0" w:firstLine="0"/>
        <w:jc w:val="center"/>
        <w:rPr>
          <w:rFonts w:ascii="CamberW04-Light" w:eastAsia="MS Mincho" w:hAnsi="CamberW04-Light" w:cs="Calibri"/>
          <w:b/>
          <w:color w:val="000000" w:themeColor="text1"/>
          <w:sz w:val="16"/>
          <w:szCs w:val="24"/>
          <w:lang w:eastAsia="en-US"/>
        </w:rPr>
      </w:pPr>
    </w:p>
    <w:p w14:paraId="43DB5F05" w14:textId="49669FDE" w:rsidR="00D375F8" w:rsidRPr="00E660F1" w:rsidRDefault="00F2600B" w:rsidP="007E195E">
      <w:pPr>
        <w:tabs>
          <w:tab w:val="left" w:pos="3135"/>
        </w:tabs>
        <w:ind w:left="0" w:firstLine="0"/>
        <w:jc w:val="center"/>
        <w:rPr>
          <w:rFonts w:ascii="CamberW04-Light" w:eastAsia="MS Mincho" w:hAnsi="CamberW04-Light" w:cs="Calibri"/>
          <w:b/>
          <w:color w:val="000000" w:themeColor="text1"/>
          <w:sz w:val="24"/>
          <w:szCs w:val="24"/>
          <w:lang w:eastAsia="en-US"/>
        </w:rPr>
      </w:pPr>
      <w:r w:rsidRPr="00E660F1">
        <w:rPr>
          <w:rFonts w:ascii="CamberW04-Light" w:eastAsia="MS Mincho" w:hAnsi="CamberW04-Light" w:cs="Calibri"/>
          <w:b/>
          <w:color w:val="000000" w:themeColor="text1"/>
          <w:sz w:val="24"/>
          <w:szCs w:val="24"/>
          <w:lang w:eastAsia="en-US"/>
        </w:rPr>
        <w:t xml:space="preserve"> </w:t>
      </w:r>
    </w:p>
    <w:p w14:paraId="0D4F1631" w14:textId="7F70CDF7" w:rsidR="00373962" w:rsidRDefault="00373962" w:rsidP="00BF6518">
      <w:pPr>
        <w:tabs>
          <w:tab w:val="left" w:pos="3135"/>
        </w:tabs>
        <w:ind w:left="0" w:firstLine="0"/>
        <w:rPr>
          <w:rFonts w:ascii="CamberW04-Light" w:eastAsia="MS Mincho" w:hAnsi="CamberW04-Light" w:cs="Calibri"/>
          <w:b/>
          <w:color w:val="000000" w:themeColor="text1"/>
          <w:sz w:val="24"/>
          <w:szCs w:val="24"/>
          <w:lang w:eastAsia="en-US"/>
        </w:rPr>
      </w:pPr>
    </w:p>
    <w:p w14:paraId="259A876D" w14:textId="344A1C77" w:rsidR="00E660F1" w:rsidRDefault="00E660F1" w:rsidP="00BF6518">
      <w:pPr>
        <w:tabs>
          <w:tab w:val="left" w:pos="3135"/>
        </w:tabs>
        <w:ind w:left="0" w:firstLine="0"/>
        <w:rPr>
          <w:rFonts w:ascii="CamberW04-Light" w:eastAsia="MS Mincho" w:hAnsi="CamberW04-Light" w:cs="Calibri"/>
          <w:b/>
          <w:color w:val="000000" w:themeColor="text1"/>
          <w:sz w:val="24"/>
          <w:szCs w:val="24"/>
          <w:lang w:eastAsia="en-US"/>
        </w:rPr>
      </w:pPr>
    </w:p>
    <w:p w14:paraId="1A32E018" w14:textId="77777777" w:rsidR="00E660F1" w:rsidRPr="00E660F1" w:rsidRDefault="00E660F1" w:rsidP="00BF6518">
      <w:pPr>
        <w:tabs>
          <w:tab w:val="left" w:pos="3135"/>
        </w:tabs>
        <w:ind w:left="0" w:firstLine="0"/>
        <w:rPr>
          <w:rFonts w:ascii="CamberW04-Light" w:eastAsia="MS Mincho" w:hAnsi="CamberW04-Light" w:cs="Calibri"/>
          <w:b/>
          <w:color w:val="000000" w:themeColor="text1"/>
          <w:sz w:val="24"/>
          <w:szCs w:val="24"/>
          <w:lang w:eastAsia="en-US"/>
        </w:rPr>
      </w:pPr>
    </w:p>
    <w:p w14:paraId="5C13D4E5" w14:textId="7F90A5D6" w:rsidR="00361781" w:rsidRPr="00E660F1" w:rsidRDefault="00310FBD" w:rsidP="00102B3C">
      <w:pPr>
        <w:pStyle w:val="Balk2"/>
        <w:rPr>
          <w:rFonts w:ascii="CamberW04-Light" w:eastAsia="MS Mincho" w:hAnsi="CamberW04-Light" w:cs="Calibri"/>
          <w:color w:val="03ACA0"/>
          <w:lang w:eastAsia="en-US"/>
        </w:rPr>
      </w:pPr>
      <w:bookmarkStart w:id="21" w:name="_Toc28865744"/>
      <w:bookmarkStart w:id="22" w:name="_Toc28866182"/>
      <w:bookmarkStart w:id="23" w:name="_Toc28866257"/>
      <w:bookmarkStart w:id="24" w:name="_Toc65758682"/>
      <w:r w:rsidRPr="00E660F1">
        <w:rPr>
          <w:rFonts w:ascii="CamberW04-Light" w:eastAsia="MS Mincho" w:hAnsi="CamberW04-Light" w:cs="Calibri"/>
          <w:color w:val="03ACA0"/>
          <w:lang w:eastAsia="en-US"/>
        </w:rPr>
        <w:t>A.1</w:t>
      </w:r>
      <w:r w:rsidR="005802AA" w:rsidRPr="00E660F1">
        <w:rPr>
          <w:rFonts w:ascii="CamberW04-Light" w:eastAsia="MS Mincho" w:hAnsi="CamberW04-Light" w:cs="Calibri"/>
          <w:color w:val="03ACA0"/>
          <w:lang w:eastAsia="en-US"/>
        </w:rPr>
        <w:t>.</w:t>
      </w:r>
      <w:r w:rsidRPr="00E660F1">
        <w:rPr>
          <w:rFonts w:ascii="CamberW04-Light" w:eastAsia="MS Mincho" w:hAnsi="CamberW04-Light" w:cs="Calibri"/>
          <w:color w:val="03ACA0"/>
          <w:lang w:eastAsia="en-US"/>
        </w:rPr>
        <w:t xml:space="preserve"> </w:t>
      </w:r>
      <w:r w:rsidR="00945382" w:rsidRPr="00E660F1">
        <w:rPr>
          <w:rFonts w:ascii="CamberW04-Light" w:eastAsia="MS Mincho" w:hAnsi="CamberW04-Light" w:cs="Calibri"/>
          <w:color w:val="03ACA0"/>
          <w:lang w:eastAsia="en-US"/>
        </w:rPr>
        <w:t xml:space="preserve">YÖKAK </w:t>
      </w:r>
      <w:r w:rsidR="00361781" w:rsidRPr="00E660F1">
        <w:rPr>
          <w:rFonts w:ascii="CamberW04-Light" w:eastAsia="MS Mincho" w:hAnsi="CamberW04-Light" w:cs="Calibri"/>
          <w:color w:val="03ACA0"/>
          <w:lang w:eastAsia="en-US"/>
        </w:rPr>
        <w:t xml:space="preserve">KURUMSAL DIŞ DEĞERLENDİRME </w:t>
      </w:r>
      <w:r w:rsidR="00945382" w:rsidRPr="00E660F1">
        <w:rPr>
          <w:rFonts w:ascii="CamberW04-Light" w:eastAsia="MS Mincho" w:hAnsi="CamberW04-Light" w:cs="Calibri"/>
          <w:color w:val="03ACA0"/>
          <w:lang w:eastAsia="en-US"/>
        </w:rPr>
        <w:t xml:space="preserve">ve AKREDİTASYON </w:t>
      </w:r>
      <w:r w:rsidR="00361781" w:rsidRPr="00E660F1">
        <w:rPr>
          <w:rFonts w:ascii="CamberW04-Light" w:eastAsia="MS Mincho" w:hAnsi="CamberW04-Light" w:cs="Calibri"/>
          <w:color w:val="03ACA0"/>
          <w:lang w:eastAsia="en-US"/>
        </w:rPr>
        <w:t xml:space="preserve">KOMİSYONUNUN GÖREV </w:t>
      </w:r>
      <w:r w:rsidR="000832C5" w:rsidRPr="00E660F1">
        <w:rPr>
          <w:rFonts w:ascii="CamberW04-Light" w:eastAsia="MS Mincho" w:hAnsi="CamberW04-Light" w:cs="Calibri"/>
          <w:color w:val="03ACA0"/>
          <w:lang w:eastAsia="en-US"/>
        </w:rPr>
        <w:t>VE</w:t>
      </w:r>
      <w:r w:rsidR="00361781" w:rsidRPr="00E660F1">
        <w:rPr>
          <w:rFonts w:ascii="CamberW04-Light" w:eastAsia="MS Mincho" w:hAnsi="CamberW04-Light" w:cs="Calibri"/>
          <w:color w:val="03ACA0"/>
          <w:lang w:eastAsia="en-US"/>
        </w:rPr>
        <w:t xml:space="preserve"> SORUMLULUKLARI</w:t>
      </w:r>
      <w:bookmarkEnd w:id="21"/>
      <w:bookmarkEnd w:id="22"/>
      <w:bookmarkEnd w:id="23"/>
      <w:bookmarkEnd w:id="24"/>
    </w:p>
    <w:p w14:paraId="7FDB2EA7" w14:textId="77777777" w:rsidR="00361781" w:rsidRPr="00E660F1" w:rsidRDefault="00361781" w:rsidP="00BF6518">
      <w:pPr>
        <w:tabs>
          <w:tab w:val="left" w:pos="3135"/>
        </w:tabs>
        <w:ind w:left="0" w:firstLine="0"/>
        <w:rPr>
          <w:rFonts w:ascii="CamberW04-Light" w:eastAsia="MS Mincho" w:hAnsi="CamberW04-Light" w:cs="Calibri"/>
          <w:b/>
          <w:color w:val="000000" w:themeColor="text1"/>
          <w:sz w:val="24"/>
          <w:szCs w:val="24"/>
          <w:lang w:eastAsia="en-US"/>
        </w:rPr>
      </w:pPr>
    </w:p>
    <w:p w14:paraId="6E62E783" w14:textId="50008FF2" w:rsidR="00716504" w:rsidRPr="00E660F1" w:rsidRDefault="00C65E5A" w:rsidP="006177AE">
      <w:pPr>
        <w:tabs>
          <w:tab w:val="left" w:pos="3135"/>
        </w:tabs>
        <w:spacing w:after="0" w:line="360" w:lineRule="auto"/>
        <w:ind w:left="0" w:firstLine="0"/>
        <w:jc w:val="both"/>
        <w:rPr>
          <w:rFonts w:ascii="CamberW04-Light" w:eastAsia="MS Mincho" w:hAnsi="CamberW04-Light" w:cs="Calibri"/>
          <w:color w:val="000000" w:themeColor="text1"/>
          <w:sz w:val="24"/>
          <w:szCs w:val="24"/>
          <w:lang w:eastAsia="en-US"/>
        </w:rPr>
      </w:pPr>
      <w:r w:rsidRPr="00E660F1">
        <w:rPr>
          <w:rFonts w:ascii="CamberW04-Light" w:eastAsia="+mn-ea" w:hAnsi="CamberW04-Light" w:cs="Calibri"/>
          <w:bCs/>
          <w:color w:val="000000" w:themeColor="text1"/>
          <w:kern w:val="24"/>
          <w:sz w:val="24"/>
          <w:szCs w:val="24"/>
        </w:rPr>
        <w:t>Kurumsal Dış Değerlendirme Programının</w:t>
      </w:r>
      <w:r w:rsidR="00AF03E0" w:rsidRPr="00E660F1">
        <w:rPr>
          <w:rFonts w:ascii="CamberW04-Light" w:eastAsia="+mn-ea" w:hAnsi="CamberW04-Light" w:cs="Calibri"/>
          <w:bCs/>
          <w:color w:val="000000" w:themeColor="text1"/>
          <w:kern w:val="24"/>
          <w:sz w:val="24"/>
          <w:szCs w:val="24"/>
        </w:rPr>
        <w:t xml:space="preserve"> ve Kurumsal Akreditasyon Programının</w:t>
      </w:r>
      <w:r w:rsidRPr="00E660F1">
        <w:rPr>
          <w:rFonts w:ascii="CamberW04-Light" w:eastAsia="+mn-ea" w:hAnsi="CamberW04-Light" w:cs="Calibri"/>
          <w:bCs/>
          <w:color w:val="000000" w:themeColor="text1"/>
          <w:kern w:val="24"/>
          <w:sz w:val="24"/>
          <w:szCs w:val="24"/>
        </w:rPr>
        <w:t xml:space="preserve"> yürütülmesi ve koordinasyonundan </w:t>
      </w:r>
      <w:proofErr w:type="spellStart"/>
      <w:r w:rsidR="00945382" w:rsidRPr="00E660F1">
        <w:rPr>
          <w:rFonts w:ascii="CamberW04-Light" w:eastAsia="+mn-ea" w:hAnsi="CamberW04-Light" w:cs="Calibri"/>
          <w:bCs/>
          <w:color w:val="000000" w:themeColor="text1"/>
          <w:kern w:val="24"/>
          <w:sz w:val="24"/>
          <w:szCs w:val="24"/>
        </w:rPr>
        <w:t>YÖKAK’ın</w:t>
      </w:r>
      <w:proofErr w:type="spellEnd"/>
      <w:r w:rsidR="00945382" w:rsidRPr="00E660F1">
        <w:rPr>
          <w:rFonts w:ascii="CamberW04-Light" w:eastAsia="+mn-ea" w:hAnsi="CamberW04-Light" w:cs="Calibri"/>
          <w:bCs/>
          <w:color w:val="000000" w:themeColor="text1"/>
          <w:kern w:val="24"/>
          <w:sz w:val="24"/>
          <w:szCs w:val="24"/>
        </w:rPr>
        <w:t xml:space="preserve"> </w:t>
      </w:r>
      <w:r w:rsidR="00E97F11" w:rsidRPr="00E660F1">
        <w:rPr>
          <w:rFonts w:ascii="CamberW04-Light" w:eastAsia="+mn-ea" w:hAnsi="CamberW04-Light" w:cs="Calibri"/>
          <w:bCs/>
          <w:color w:val="000000" w:themeColor="text1"/>
          <w:kern w:val="24"/>
          <w:sz w:val="24"/>
          <w:szCs w:val="24"/>
        </w:rPr>
        <w:t>daimî</w:t>
      </w:r>
      <w:r w:rsidR="00945382" w:rsidRPr="00E660F1">
        <w:rPr>
          <w:rFonts w:ascii="CamberW04-Light" w:eastAsia="+mn-ea" w:hAnsi="CamberW04-Light" w:cs="Calibri"/>
          <w:bCs/>
          <w:color w:val="000000" w:themeColor="text1"/>
          <w:kern w:val="24"/>
          <w:sz w:val="24"/>
          <w:szCs w:val="24"/>
        </w:rPr>
        <w:t xml:space="preserve"> komisyonlarından biri olan </w:t>
      </w:r>
      <w:r w:rsidRPr="00E660F1">
        <w:rPr>
          <w:rFonts w:ascii="CamberW04-Light" w:eastAsia="+mn-ea" w:hAnsi="CamberW04-Light" w:cs="Calibri"/>
          <w:bCs/>
          <w:color w:val="000000" w:themeColor="text1"/>
          <w:kern w:val="24"/>
          <w:sz w:val="24"/>
          <w:szCs w:val="24"/>
        </w:rPr>
        <w:t>Kurumsal Dış Değerlendirme</w:t>
      </w:r>
      <w:r w:rsidR="00945382" w:rsidRPr="00E660F1">
        <w:rPr>
          <w:rFonts w:ascii="CamberW04-Light" w:eastAsia="+mn-ea" w:hAnsi="CamberW04-Light" w:cs="Calibri"/>
          <w:bCs/>
          <w:color w:val="000000" w:themeColor="text1"/>
          <w:kern w:val="24"/>
          <w:sz w:val="24"/>
          <w:szCs w:val="24"/>
        </w:rPr>
        <w:t xml:space="preserve"> ve Akreditasyon</w:t>
      </w:r>
      <w:r w:rsidRPr="00E660F1">
        <w:rPr>
          <w:rFonts w:ascii="CamberW04-Light" w:eastAsia="+mn-ea" w:hAnsi="CamberW04-Light" w:cs="Calibri"/>
          <w:bCs/>
          <w:color w:val="000000" w:themeColor="text1"/>
          <w:kern w:val="24"/>
          <w:sz w:val="24"/>
          <w:szCs w:val="24"/>
        </w:rPr>
        <w:t xml:space="preserve"> Komisyonu </w:t>
      </w:r>
      <w:r w:rsidRPr="00E660F1">
        <w:rPr>
          <w:rFonts w:ascii="CamberW04-Light" w:eastAsia="MS Mincho" w:hAnsi="CamberW04-Light" w:cs="Calibri"/>
          <w:color w:val="000000" w:themeColor="text1"/>
          <w:sz w:val="24"/>
          <w:szCs w:val="24"/>
          <w:lang w:eastAsia="en-US"/>
        </w:rPr>
        <w:t>(KDD</w:t>
      </w:r>
      <w:r w:rsidR="00945382" w:rsidRPr="00E660F1">
        <w:rPr>
          <w:rFonts w:ascii="CamberW04-Light" w:eastAsia="MS Mincho" w:hAnsi="CamberW04-Light" w:cs="Calibri"/>
          <w:color w:val="000000" w:themeColor="text1"/>
          <w:sz w:val="24"/>
          <w:szCs w:val="24"/>
          <w:lang w:eastAsia="en-US"/>
        </w:rPr>
        <w:t>A</w:t>
      </w:r>
      <w:r w:rsidRPr="00E660F1">
        <w:rPr>
          <w:rFonts w:ascii="CamberW04-Light" w:eastAsia="MS Mincho" w:hAnsi="CamberW04-Light" w:cs="Calibri"/>
          <w:color w:val="000000" w:themeColor="text1"/>
          <w:sz w:val="24"/>
          <w:szCs w:val="24"/>
          <w:lang w:eastAsia="en-US"/>
        </w:rPr>
        <w:t>K)</w:t>
      </w:r>
      <w:r w:rsidRPr="00E660F1">
        <w:rPr>
          <w:rFonts w:ascii="CamberW04-Light" w:eastAsia="+mn-ea" w:hAnsi="CamberW04-Light" w:cs="Calibri"/>
          <w:bCs/>
          <w:color w:val="000000" w:themeColor="text1"/>
          <w:kern w:val="24"/>
          <w:sz w:val="24"/>
          <w:szCs w:val="24"/>
        </w:rPr>
        <w:t xml:space="preserve"> sorumludur.</w:t>
      </w:r>
      <w:r w:rsidR="00CF088B" w:rsidRPr="00E660F1">
        <w:rPr>
          <w:rFonts w:ascii="CamberW04-Light" w:eastAsia="+mn-ea" w:hAnsi="CamberW04-Light" w:cs="Calibri"/>
          <w:bCs/>
          <w:color w:val="000000" w:themeColor="text1"/>
          <w:kern w:val="24"/>
          <w:sz w:val="24"/>
          <w:szCs w:val="24"/>
        </w:rPr>
        <w:t xml:space="preserve"> </w:t>
      </w:r>
      <w:proofErr w:type="spellStart"/>
      <w:r w:rsidRPr="00E660F1">
        <w:rPr>
          <w:rFonts w:ascii="CamberW04-Light" w:eastAsia="MS Mincho" w:hAnsi="CamberW04-Light" w:cs="Calibri"/>
          <w:color w:val="000000" w:themeColor="text1"/>
          <w:sz w:val="24"/>
          <w:szCs w:val="24"/>
          <w:lang w:eastAsia="en-US"/>
        </w:rPr>
        <w:t>KDD</w:t>
      </w:r>
      <w:r w:rsidR="00945382" w:rsidRPr="00E660F1">
        <w:rPr>
          <w:rFonts w:ascii="CamberW04-Light" w:eastAsia="MS Mincho" w:hAnsi="CamberW04-Light" w:cs="Calibri"/>
          <w:color w:val="000000" w:themeColor="text1"/>
          <w:sz w:val="24"/>
          <w:szCs w:val="24"/>
          <w:lang w:eastAsia="en-US"/>
        </w:rPr>
        <w:t>A</w:t>
      </w:r>
      <w:r w:rsidRPr="00E660F1">
        <w:rPr>
          <w:rFonts w:ascii="CamberW04-Light" w:eastAsia="MS Mincho" w:hAnsi="CamberW04-Light" w:cs="Calibri"/>
          <w:color w:val="000000" w:themeColor="text1"/>
          <w:sz w:val="24"/>
          <w:szCs w:val="24"/>
          <w:lang w:eastAsia="en-US"/>
        </w:rPr>
        <w:t>K’nın</w:t>
      </w:r>
      <w:proofErr w:type="spellEnd"/>
      <w:r w:rsidRPr="00E660F1">
        <w:rPr>
          <w:rFonts w:ascii="CamberW04-Light" w:eastAsia="MS Mincho" w:hAnsi="CamberW04-Light" w:cs="Calibri"/>
          <w:color w:val="000000" w:themeColor="text1"/>
          <w:sz w:val="24"/>
          <w:szCs w:val="24"/>
          <w:lang w:eastAsia="en-US"/>
        </w:rPr>
        <w:t xml:space="preserve"> süreçteki görevleri şunlardır</w:t>
      </w:r>
      <w:r w:rsidRPr="00E660F1">
        <w:rPr>
          <w:rFonts w:ascii="CamberW04-Light" w:eastAsia="MS Mincho" w:hAnsi="CamberW04-Light" w:cs="Calibri"/>
          <w:b/>
          <w:color w:val="000000" w:themeColor="text1"/>
          <w:sz w:val="24"/>
          <w:szCs w:val="24"/>
          <w:lang w:eastAsia="en-US"/>
        </w:rPr>
        <w:t>:</w:t>
      </w:r>
      <w:r w:rsidR="006177AE" w:rsidRPr="00E660F1">
        <w:rPr>
          <w:rFonts w:ascii="CamberW04-Light" w:eastAsia="MS Mincho" w:hAnsi="CamberW04-Light" w:cs="Calibri"/>
          <w:color w:val="000000" w:themeColor="text1"/>
          <w:sz w:val="24"/>
          <w:szCs w:val="24"/>
          <w:lang w:eastAsia="en-US"/>
        </w:rPr>
        <w:t xml:space="preserve"> </w:t>
      </w:r>
    </w:p>
    <w:p w14:paraId="7339E0E6" w14:textId="77777777" w:rsidR="00A61D63" w:rsidRPr="00E660F1" w:rsidRDefault="00A61D63" w:rsidP="006177AE">
      <w:pPr>
        <w:tabs>
          <w:tab w:val="left" w:pos="3135"/>
        </w:tabs>
        <w:spacing w:after="0" w:line="360" w:lineRule="auto"/>
        <w:ind w:left="0" w:firstLine="0"/>
        <w:jc w:val="both"/>
        <w:rPr>
          <w:rFonts w:ascii="CamberW04-Light" w:eastAsia="MS Mincho" w:hAnsi="CamberW04-Light" w:cs="Calibri"/>
          <w:color w:val="000000" w:themeColor="text1"/>
          <w:sz w:val="24"/>
          <w:szCs w:val="24"/>
          <w:lang w:eastAsia="en-US"/>
        </w:rPr>
      </w:pPr>
    </w:p>
    <w:p w14:paraId="771C3603" w14:textId="7678C5A5" w:rsidR="00716504" w:rsidRPr="00E660F1" w:rsidRDefault="00716504" w:rsidP="00886260">
      <w:pPr>
        <w:pStyle w:val="ListeParagraf"/>
        <w:numPr>
          <w:ilvl w:val="0"/>
          <w:numId w:val="13"/>
        </w:numPr>
        <w:tabs>
          <w:tab w:val="left" w:pos="3135"/>
        </w:tabs>
        <w:spacing w:after="0" w:line="360" w:lineRule="auto"/>
        <w:jc w:val="both"/>
        <w:rPr>
          <w:rFonts w:ascii="CamberW04-Light" w:eastAsia="MS Mincho" w:hAnsi="CamberW04-Light" w:cs="Calibri"/>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t>D</w:t>
      </w:r>
      <w:r w:rsidR="00BF6518" w:rsidRPr="00E660F1">
        <w:rPr>
          <w:rFonts w:ascii="CamberW04-Light" w:eastAsia="MS Mincho" w:hAnsi="CamberW04-Light" w:cs="Calibri"/>
          <w:color w:val="000000" w:themeColor="text1"/>
          <w:sz w:val="24"/>
          <w:szCs w:val="24"/>
          <w:lang w:eastAsia="en-US"/>
        </w:rPr>
        <w:t>eğe</w:t>
      </w:r>
      <w:r w:rsidRPr="00E660F1">
        <w:rPr>
          <w:rFonts w:ascii="CamberW04-Light" w:eastAsia="MS Mincho" w:hAnsi="CamberW04-Light" w:cs="Calibri"/>
          <w:color w:val="000000" w:themeColor="text1"/>
          <w:sz w:val="24"/>
          <w:szCs w:val="24"/>
          <w:lang w:eastAsia="en-US"/>
        </w:rPr>
        <w:t>rlendirici havuzunu oluşturmak</w:t>
      </w:r>
      <w:r w:rsidR="00BF6518" w:rsidRPr="00E660F1">
        <w:rPr>
          <w:rFonts w:ascii="CamberW04-Light" w:eastAsia="MS Mincho" w:hAnsi="CamberW04-Light" w:cs="Calibri"/>
          <w:color w:val="000000" w:themeColor="text1"/>
          <w:sz w:val="24"/>
          <w:szCs w:val="24"/>
          <w:lang w:eastAsia="en-US"/>
        </w:rPr>
        <w:t xml:space="preserve">, </w:t>
      </w:r>
    </w:p>
    <w:p w14:paraId="4C3ABE51" w14:textId="3549E623" w:rsidR="00945382" w:rsidRPr="00E660F1" w:rsidRDefault="00E57E0D" w:rsidP="00945382">
      <w:pPr>
        <w:pStyle w:val="ListeParagraf"/>
        <w:numPr>
          <w:ilvl w:val="0"/>
          <w:numId w:val="13"/>
        </w:numPr>
        <w:tabs>
          <w:tab w:val="left" w:pos="3135"/>
        </w:tabs>
        <w:spacing w:after="0" w:line="360" w:lineRule="auto"/>
        <w:jc w:val="both"/>
        <w:rPr>
          <w:rFonts w:ascii="CamberW04-Light" w:eastAsia="MS Mincho" w:hAnsi="CamberW04-Light" w:cs="Calibri"/>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t>D</w:t>
      </w:r>
      <w:r w:rsidR="00C65E5A" w:rsidRPr="00E660F1">
        <w:rPr>
          <w:rFonts w:ascii="CamberW04-Light" w:eastAsia="MS Mincho" w:hAnsi="CamberW04-Light" w:cs="Calibri"/>
          <w:color w:val="000000" w:themeColor="text1"/>
          <w:sz w:val="24"/>
          <w:szCs w:val="24"/>
          <w:lang w:eastAsia="en-US"/>
        </w:rPr>
        <w:t>eğerlendirici adaylarının ve değerlendirme takımlarının belirle</w:t>
      </w:r>
      <w:r w:rsidR="00716504" w:rsidRPr="00E660F1">
        <w:rPr>
          <w:rFonts w:ascii="CamberW04-Light" w:eastAsia="MS Mincho" w:hAnsi="CamberW04-Light" w:cs="Calibri"/>
          <w:color w:val="000000" w:themeColor="text1"/>
          <w:sz w:val="24"/>
          <w:szCs w:val="24"/>
          <w:lang w:eastAsia="en-US"/>
        </w:rPr>
        <w:t>nmesi çalışmalarını yürütmek,</w:t>
      </w:r>
      <w:r w:rsidR="00C65E5A" w:rsidRPr="00E660F1">
        <w:rPr>
          <w:rFonts w:ascii="CamberW04-Light" w:eastAsia="MS Mincho" w:hAnsi="CamberW04-Light" w:cs="Calibri"/>
          <w:color w:val="000000" w:themeColor="text1"/>
          <w:sz w:val="24"/>
          <w:szCs w:val="24"/>
          <w:lang w:eastAsia="en-US"/>
        </w:rPr>
        <w:t xml:space="preserve"> </w:t>
      </w:r>
    </w:p>
    <w:p w14:paraId="1D23C87B" w14:textId="20C7BF5F" w:rsidR="00945382" w:rsidRPr="00E660F1" w:rsidRDefault="00945382" w:rsidP="00945382">
      <w:pPr>
        <w:pStyle w:val="ListeParagraf"/>
        <w:numPr>
          <w:ilvl w:val="0"/>
          <w:numId w:val="13"/>
        </w:numPr>
        <w:tabs>
          <w:tab w:val="left" w:pos="3135"/>
        </w:tabs>
        <w:spacing w:after="0" w:line="360" w:lineRule="auto"/>
        <w:jc w:val="both"/>
        <w:rPr>
          <w:rFonts w:ascii="CamberW04-Light" w:eastAsia="MS Mincho" w:hAnsi="CamberW04-Light" w:cs="Calibri"/>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lastRenderedPageBreak/>
        <w:t>Değerlendirici eğitimlerini planlamak ve gerçekleştirmek</w:t>
      </w:r>
      <w:r w:rsidR="00E05A7C" w:rsidRPr="00E660F1">
        <w:rPr>
          <w:rFonts w:ascii="CamberW04-Light" w:eastAsia="MS Mincho" w:hAnsi="CamberW04-Light" w:cs="Calibri"/>
          <w:color w:val="000000" w:themeColor="text1"/>
          <w:sz w:val="24"/>
          <w:szCs w:val="24"/>
          <w:lang w:eastAsia="en-US"/>
        </w:rPr>
        <w:t>,</w:t>
      </w:r>
      <w:r w:rsidRPr="00E660F1">
        <w:rPr>
          <w:rFonts w:ascii="CamberW04-Light" w:eastAsia="MS Mincho" w:hAnsi="CamberW04-Light" w:cs="Calibri"/>
          <w:color w:val="000000" w:themeColor="text1"/>
          <w:sz w:val="24"/>
          <w:szCs w:val="24"/>
          <w:lang w:eastAsia="en-US"/>
        </w:rPr>
        <w:t xml:space="preserve"> </w:t>
      </w:r>
    </w:p>
    <w:p w14:paraId="44B89538" w14:textId="6F0EAB1F" w:rsidR="00716504" w:rsidRPr="00E660F1" w:rsidRDefault="00945382" w:rsidP="00945382">
      <w:pPr>
        <w:pStyle w:val="ListeParagraf"/>
        <w:numPr>
          <w:ilvl w:val="0"/>
          <w:numId w:val="13"/>
        </w:numPr>
        <w:tabs>
          <w:tab w:val="left" w:pos="3135"/>
        </w:tabs>
        <w:spacing w:after="0" w:line="360" w:lineRule="auto"/>
        <w:jc w:val="both"/>
        <w:rPr>
          <w:rFonts w:ascii="CamberW04-Light" w:eastAsia="MS Mincho" w:hAnsi="CamberW04-Light" w:cs="Calibri"/>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t>Yükseköğretim Kurumlarına yönelik e</w:t>
      </w:r>
      <w:r w:rsidR="00C65E5A" w:rsidRPr="00E660F1">
        <w:rPr>
          <w:rFonts w:ascii="CamberW04-Light" w:eastAsia="MS Mincho" w:hAnsi="CamberW04-Light" w:cs="Calibri"/>
          <w:color w:val="000000" w:themeColor="text1"/>
          <w:sz w:val="24"/>
          <w:szCs w:val="24"/>
          <w:lang w:eastAsia="en-US"/>
        </w:rPr>
        <w:t>ğitim</w:t>
      </w:r>
      <w:r w:rsidR="00716504" w:rsidRPr="00E660F1">
        <w:rPr>
          <w:rFonts w:ascii="CamberW04-Light" w:eastAsia="MS Mincho" w:hAnsi="CamberW04-Light" w:cs="Calibri"/>
          <w:color w:val="000000" w:themeColor="text1"/>
          <w:sz w:val="24"/>
          <w:szCs w:val="24"/>
          <w:lang w:eastAsia="en-US"/>
        </w:rPr>
        <w:t>/bilgi paylaşımı toplantılarını planlanmak ve</w:t>
      </w:r>
      <w:r w:rsidR="00C65E5A" w:rsidRPr="00E660F1">
        <w:rPr>
          <w:rFonts w:ascii="CamberW04-Light" w:eastAsia="MS Mincho" w:hAnsi="CamberW04-Light" w:cs="Calibri"/>
          <w:color w:val="000000" w:themeColor="text1"/>
          <w:sz w:val="24"/>
          <w:szCs w:val="24"/>
          <w:lang w:eastAsia="en-US"/>
        </w:rPr>
        <w:t xml:space="preserve"> </w:t>
      </w:r>
      <w:r w:rsidR="00716504" w:rsidRPr="00E660F1">
        <w:rPr>
          <w:rFonts w:ascii="CamberW04-Light" w:eastAsia="MS Mincho" w:hAnsi="CamberW04-Light" w:cs="Calibri"/>
          <w:color w:val="000000" w:themeColor="text1"/>
          <w:sz w:val="24"/>
          <w:szCs w:val="24"/>
          <w:lang w:eastAsia="en-US"/>
        </w:rPr>
        <w:t>gerçekleştirmek</w:t>
      </w:r>
      <w:r w:rsidR="0059000A" w:rsidRPr="00E660F1">
        <w:rPr>
          <w:rFonts w:ascii="CamberW04-Light" w:eastAsia="MS Mincho" w:hAnsi="CamberW04-Light" w:cs="Calibri"/>
          <w:color w:val="000000" w:themeColor="text1"/>
          <w:sz w:val="24"/>
          <w:szCs w:val="24"/>
          <w:lang w:eastAsia="en-US"/>
        </w:rPr>
        <w:t>,</w:t>
      </w:r>
      <w:r w:rsidR="00C65E5A" w:rsidRPr="00E660F1">
        <w:rPr>
          <w:rFonts w:ascii="CamberW04-Light" w:eastAsia="MS Mincho" w:hAnsi="CamberW04-Light" w:cs="Calibri"/>
          <w:color w:val="000000" w:themeColor="text1"/>
          <w:sz w:val="24"/>
          <w:szCs w:val="24"/>
          <w:lang w:eastAsia="en-US"/>
        </w:rPr>
        <w:t xml:space="preserve"> </w:t>
      </w:r>
    </w:p>
    <w:p w14:paraId="56D80232" w14:textId="692083FD" w:rsidR="00A61D63" w:rsidRPr="00E660F1" w:rsidRDefault="00A61D63" w:rsidP="00945382">
      <w:pPr>
        <w:pStyle w:val="ListeParagraf"/>
        <w:numPr>
          <w:ilvl w:val="0"/>
          <w:numId w:val="13"/>
        </w:numPr>
        <w:tabs>
          <w:tab w:val="left" w:pos="3135"/>
        </w:tabs>
        <w:spacing w:after="0" w:line="360" w:lineRule="auto"/>
        <w:jc w:val="both"/>
        <w:rPr>
          <w:rFonts w:ascii="CamberW04-Light" w:eastAsia="MS Mincho" w:hAnsi="CamberW04-Light" w:cs="Calibri"/>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t xml:space="preserve">Kurumsal Dış </w:t>
      </w:r>
      <w:r w:rsidR="00EE4146" w:rsidRPr="00E660F1">
        <w:rPr>
          <w:rFonts w:ascii="CamberW04-Light" w:eastAsia="MS Mincho" w:hAnsi="CamberW04-Light" w:cs="Calibri"/>
          <w:color w:val="000000" w:themeColor="text1"/>
          <w:sz w:val="24"/>
          <w:szCs w:val="24"/>
          <w:lang w:eastAsia="en-US"/>
        </w:rPr>
        <w:t>D</w:t>
      </w:r>
      <w:r w:rsidRPr="00E660F1">
        <w:rPr>
          <w:rFonts w:ascii="CamberW04-Light" w:eastAsia="MS Mincho" w:hAnsi="CamberW04-Light" w:cs="Calibri"/>
          <w:color w:val="000000" w:themeColor="text1"/>
          <w:sz w:val="24"/>
          <w:szCs w:val="24"/>
          <w:lang w:eastAsia="en-US"/>
        </w:rPr>
        <w:t>eğerlendirme, Akreditasyon ve İzleme programlarında değerlendirilecek yükseköğretim kurumlarını belirle</w:t>
      </w:r>
      <w:r w:rsidR="00EE4146" w:rsidRPr="00E660F1">
        <w:rPr>
          <w:rFonts w:ascii="CamberW04-Light" w:eastAsia="MS Mincho" w:hAnsi="CamberW04-Light" w:cs="Calibri"/>
          <w:color w:val="000000" w:themeColor="text1"/>
          <w:sz w:val="24"/>
          <w:szCs w:val="24"/>
          <w:lang w:eastAsia="en-US"/>
        </w:rPr>
        <w:t>mek ve</w:t>
      </w:r>
      <w:r w:rsidRPr="00E660F1">
        <w:rPr>
          <w:rFonts w:ascii="CamberW04-Light" w:eastAsia="MS Mincho" w:hAnsi="CamberW04-Light" w:cs="Calibri"/>
          <w:color w:val="000000" w:themeColor="text1"/>
          <w:sz w:val="24"/>
          <w:szCs w:val="24"/>
          <w:lang w:eastAsia="en-US"/>
        </w:rPr>
        <w:t xml:space="preserve"> Kurul’a sunmak,</w:t>
      </w:r>
    </w:p>
    <w:p w14:paraId="2628FB90" w14:textId="1BA72608" w:rsidR="00F85C87" w:rsidRPr="00E660F1" w:rsidRDefault="00F85C87" w:rsidP="00886260">
      <w:pPr>
        <w:pStyle w:val="ListeParagraf"/>
        <w:numPr>
          <w:ilvl w:val="0"/>
          <w:numId w:val="13"/>
        </w:numPr>
        <w:tabs>
          <w:tab w:val="left" w:pos="3135"/>
        </w:tabs>
        <w:spacing w:after="0" w:line="360" w:lineRule="auto"/>
        <w:jc w:val="both"/>
        <w:rPr>
          <w:rFonts w:ascii="CamberW04-Light" w:eastAsia="MS Mincho" w:hAnsi="CamberW04-Light" w:cs="Calibri"/>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t>Yükseköğretim kurumları</w:t>
      </w:r>
      <w:r w:rsidR="005D0C1D" w:rsidRPr="00E660F1">
        <w:rPr>
          <w:rFonts w:ascii="CamberW04-Light" w:eastAsia="MS Mincho" w:hAnsi="CamberW04-Light" w:cs="Calibri"/>
          <w:color w:val="000000" w:themeColor="text1"/>
          <w:sz w:val="24"/>
          <w:szCs w:val="24"/>
          <w:lang w:eastAsia="en-US"/>
        </w:rPr>
        <w:t>nı</w:t>
      </w:r>
      <w:r w:rsidR="00A61D63" w:rsidRPr="00E660F1">
        <w:rPr>
          <w:rFonts w:ascii="CamberW04-Light" w:eastAsia="MS Mincho" w:hAnsi="CamberW04-Light" w:cs="Calibri"/>
          <w:color w:val="000000" w:themeColor="text1"/>
          <w:sz w:val="24"/>
          <w:szCs w:val="24"/>
          <w:lang w:eastAsia="en-US"/>
        </w:rPr>
        <w:t>n</w:t>
      </w:r>
      <w:r w:rsidRPr="00E660F1">
        <w:rPr>
          <w:rFonts w:ascii="CamberW04-Light" w:eastAsia="MS Mincho" w:hAnsi="CamberW04-Light" w:cs="Calibri"/>
          <w:color w:val="000000" w:themeColor="text1"/>
          <w:sz w:val="24"/>
          <w:szCs w:val="24"/>
          <w:lang w:eastAsia="en-US"/>
        </w:rPr>
        <w:t xml:space="preserve"> </w:t>
      </w:r>
      <w:proofErr w:type="spellStart"/>
      <w:r w:rsidRPr="00E660F1">
        <w:rPr>
          <w:rFonts w:ascii="CamberW04-Light" w:eastAsia="MS Mincho" w:hAnsi="CamberW04-Light" w:cs="Calibri"/>
          <w:color w:val="000000" w:themeColor="text1"/>
          <w:sz w:val="24"/>
          <w:szCs w:val="24"/>
          <w:lang w:eastAsia="en-US"/>
        </w:rPr>
        <w:t>KİDR’ler</w:t>
      </w:r>
      <w:r w:rsidR="00A61D63" w:rsidRPr="00E660F1">
        <w:rPr>
          <w:rFonts w:ascii="CamberW04-Light" w:eastAsia="MS Mincho" w:hAnsi="CamberW04-Light" w:cs="Calibri"/>
          <w:color w:val="000000" w:themeColor="text1"/>
          <w:sz w:val="24"/>
          <w:szCs w:val="24"/>
          <w:lang w:eastAsia="en-US"/>
        </w:rPr>
        <w:t>in</w:t>
      </w:r>
      <w:r w:rsidRPr="00E660F1">
        <w:rPr>
          <w:rFonts w:ascii="CamberW04-Light" w:eastAsia="MS Mincho" w:hAnsi="CamberW04-Light" w:cs="Calibri"/>
          <w:color w:val="000000" w:themeColor="text1"/>
          <w:sz w:val="24"/>
          <w:szCs w:val="24"/>
          <w:lang w:eastAsia="en-US"/>
        </w:rPr>
        <w:t>e</w:t>
      </w:r>
      <w:proofErr w:type="spellEnd"/>
      <w:r w:rsidRPr="00E660F1">
        <w:rPr>
          <w:rFonts w:ascii="CamberW04-Light" w:eastAsia="MS Mincho" w:hAnsi="CamberW04-Light" w:cs="Calibri"/>
          <w:color w:val="000000" w:themeColor="text1"/>
          <w:sz w:val="24"/>
          <w:szCs w:val="24"/>
          <w:lang w:eastAsia="en-US"/>
        </w:rPr>
        <w:t xml:space="preserve"> ger</w:t>
      </w:r>
      <w:r w:rsidR="00A61D63" w:rsidRPr="00E660F1">
        <w:rPr>
          <w:rFonts w:ascii="CamberW04-Light" w:eastAsia="MS Mincho" w:hAnsi="CamberW04-Light" w:cs="Calibri"/>
          <w:color w:val="000000" w:themeColor="text1"/>
          <w:sz w:val="24"/>
          <w:szCs w:val="24"/>
          <w:lang w:eastAsia="en-US"/>
        </w:rPr>
        <w:t>i</w:t>
      </w:r>
      <w:r w:rsidRPr="00E660F1">
        <w:rPr>
          <w:rFonts w:ascii="CamberW04-Light" w:eastAsia="MS Mincho" w:hAnsi="CamberW04-Light" w:cs="Calibri"/>
          <w:color w:val="000000" w:themeColor="text1"/>
          <w:sz w:val="24"/>
          <w:szCs w:val="24"/>
          <w:lang w:eastAsia="en-US"/>
        </w:rPr>
        <w:t xml:space="preserve"> bildirimde bulunmak,</w:t>
      </w:r>
    </w:p>
    <w:p w14:paraId="397D16B3" w14:textId="2B741749" w:rsidR="00716504" w:rsidRPr="00E660F1" w:rsidRDefault="00716504" w:rsidP="00886260">
      <w:pPr>
        <w:pStyle w:val="ListeParagraf"/>
        <w:numPr>
          <w:ilvl w:val="0"/>
          <w:numId w:val="13"/>
        </w:numPr>
        <w:tabs>
          <w:tab w:val="left" w:pos="3135"/>
        </w:tabs>
        <w:spacing w:after="0" w:line="360" w:lineRule="auto"/>
        <w:jc w:val="both"/>
        <w:rPr>
          <w:rFonts w:ascii="CamberW04-Light" w:eastAsia="MS Mincho" w:hAnsi="CamberW04-Light" w:cs="Calibri"/>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t>D</w:t>
      </w:r>
      <w:r w:rsidR="00BF6518" w:rsidRPr="00E660F1">
        <w:rPr>
          <w:rFonts w:ascii="CamberW04-Light" w:eastAsia="MS Mincho" w:hAnsi="CamberW04-Light" w:cs="Calibri"/>
          <w:color w:val="000000" w:themeColor="text1"/>
          <w:sz w:val="24"/>
          <w:szCs w:val="24"/>
          <w:lang w:eastAsia="en-US"/>
        </w:rPr>
        <w:t>eğerlendirme takımları tarafından hazırlanan taslak Kur</w:t>
      </w:r>
      <w:r w:rsidRPr="00E660F1">
        <w:rPr>
          <w:rFonts w:ascii="CamberW04-Light" w:eastAsia="MS Mincho" w:hAnsi="CamberW04-Light" w:cs="Calibri"/>
          <w:color w:val="000000" w:themeColor="text1"/>
          <w:sz w:val="24"/>
          <w:szCs w:val="24"/>
          <w:lang w:eastAsia="en-US"/>
        </w:rPr>
        <w:t>umsal Geri Bildirim Raporlarının</w:t>
      </w:r>
      <w:r w:rsidR="00BF6518" w:rsidRPr="00E660F1">
        <w:rPr>
          <w:rFonts w:ascii="CamberW04-Light" w:eastAsia="MS Mincho" w:hAnsi="CamberW04-Light" w:cs="Calibri"/>
          <w:color w:val="000000" w:themeColor="text1"/>
          <w:sz w:val="24"/>
          <w:szCs w:val="24"/>
          <w:lang w:eastAsia="en-US"/>
        </w:rPr>
        <w:t xml:space="preserve"> (KGBR)</w:t>
      </w:r>
      <w:r w:rsidR="00AF03E0" w:rsidRPr="00E660F1">
        <w:rPr>
          <w:rFonts w:ascii="CamberW04-Light" w:eastAsia="MS Mincho" w:hAnsi="CamberW04-Light" w:cs="Calibri"/>
          <w:color w:val="000000" w:themeColor="text1"/>
          <w:sz w:val="24"/>
          <w:szCs w:val="24"/>
          <w:lang w:eastAsia="en-US"/>
        </w:rPr>
        <w:t xml:space="preserve"> ve Kurumsal Akreditasyon Raporlarının (KAR)</w:t>
      </w:r>
      <w:r w:rsidR="00BF6518" w:rsidRPr="00E660F1">
        <w:rPr>
          <w:rFonts w:ascii="CamberW04-Light" w:eastAsia="MS Mincho" w:hAnsi="CamberW04-Light" w:cs="Calibri"/>
          <w:color w:val="000000" w:themeColor="text1"/>
          <w:sz w:val="24"/>
          <w:szCs w:val="24"/>
          <w:lang w:eastAsia="en-US"/>
        </w:rPr>
        <w:t xml:space="preserve"> t</w:t>
      </w:r>
      <w:r w:rsidRPr="00E660F1">
        <w:rPr>
          <w:rFonts w:ascii="CamberW04-Light" w:eastAsia="MS Mincho" w:hAnsi="CamberW04-Light" w:cs="Calibri"/>
          <w:color w:val="000000" w:themeColor="text1"/>
          <w:sz w:val="24"/>
          <w:szCs w:val="24"/>
          <w:lang w:eastAsia="en-US"/>
        </w:rPr>
        <w:t>utarlılık ve yazım kontrollerini</w:t>
      </w:r>
      <w:r w:rsidR="00BF6518" w:rsidRPr="00E660F1">
        <w:rPr>
          <w:rFonts w:ascii="CamberW04-Light" w:eastAsia="MS Mincho" w:hAnsi="CamberW04-Light" w:cs="Calibri"/>
          <w:color w:val="000000" w:themeColor="text1"/>
          <w:sz w:val="24"/>
          <w:szCs w:val="24"/>
          <w:lang w:eastAsia="en-US"/>
        </w:rPr>
        <w:t xml:space="preserve"> yap</w:t>
      </w:r>
      <w:r w:rsidRPr="00E660F1">
        <w:rPr>
          <w:rFonts w:ascii="CamberW04-Light" w:eastAsia="MS Mincho" w:hAnsi="CamberW04-Light" w:cs="Calibri"/>
          <w:color w:val="000000" w:themeColor="text1"/>
          <w:sz w:val="24"/>
          <w:szCs w:val="24"/>
          <w:lang w:eastAsia="en-US"/>
        </w:rPr>
        <w:t>mak</w:t>
      </w:r>
      <w:r w:rsidR="00C65E5A" w:rsidRPr="00E660F1">
        <w:rPr>
          <w:rFonts w:ascii="CamberW04-Light" w:eastAsia="MS Mincho" w:hAnsi="CamberW04-Light" w:cs="Calibri"/>
          <w:color w:val="000000" w:themeColor="text1"/>
          <w:sz w:val="24"/>
          <w:szCs w:val="24"/>
          <w:lang w:eastAsia="en-US"/>
        </w:rPr>
        <w:t xml:space="preserve">, </w:t>
      </w:r>
    </w:p>
    <w:p w14:paraId="3175CD3F" w14:textId="0117A99D" w:rsidR="00716504" w:rsidRPr="00E660F1" w:rsidRDefault="00AF03E0" w:rsidP="00886260">
      <w:pPr>
        <w:pStyle w:val="ListeParagraf"/>
        <w:numPr>
          <w:ilvl w:val="0"/>
          <w:numId w:val="13"/>
        </w:numPr>
        <w:tabs>
          <w:tab w:val="left" w:pos="3135"/>
        </w:tabs>
        <w:spacing w:after="0" w:line="360" w:lineRule="auto"/>
        <w:jc w:val="both"/>
        <w:rPr>
          <w:rFonts w:ascii="CamberW04-Light" w:eastAsia="MS Mincho" w:hAnsi="CamberW04-Light" w:cs="Calibri"/>
          <w:b/>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t>Kurumsal Akreditasyon Programı kapsamında</w:t>
      </w:r>
      <w:r w:rsidR="00716504" w:rsidRPr="00E660F1">
        <w:rPr>
          <w:rFonts w:ascii="CamberW04-Light" w:eastAsia="MS Mincho" w:hAnsi="CamberW04-Light" w:cs="Calibri"/>
          <w:color w:val="000000" w:themeColor="text1"/>
          <w:sz w:val="24"/>
          <w:szCs w:val="24"/>
          <w:lang w:eastAsia="en-US"/>
        </w:rPr>
        <w:t xml:space="preserve"> verilecek karara ilişkin Kurul’a görüş sunmak,</w:t>
      </w:r>
    </w:p>
    <w:p w14:paraId="1699B83A" w14:textId="59209089" w:rsidR="006177AE" w:rsidRPr="00E660F1" w:rsidRDefault="00716504" w:rsidP="00886260">
      <w:pPr>
        <w:pStyle w:val="ListeParagraf"/>
        <w:numPr>
          <w:ilvl w:val="0"/>
          <w:numId w:val="13"/>
        </w:numPr>
        <w:tabs>
          <w:tab w:val="left" w:pos="3135"/>
        </w:tabs>
        <w:spacing w:after="0" w:line="360" w:lineRule="auto"/>
        <w:jc w:val="both"/>
        <w:rPr>
          <w:rFonts w:ascii="CamberW04-Light" w:eastAsia="MS Mincho" w:hAnsi="CamberW04-Light" w:cs="Calibri"/>
          <w:b/>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t>Yükseköğretim Kalite Güvencesi ve Durum Raporunu hazırlamak ve Kurul’a sunmak</w:t>
      </w:r>
      <w:r w:rsidR="00C65E5A" w:rsidRPr="00E660F1">
        <w:rPr>
          <w:rFonts w:ascii="CamberW04-Light" w:eastAsia="MS Mincho" w:hAnsi="CamberW04-Light" w:cs="Calibri"/>
          <w:color w:val="000000" w:themeColor="text1"/>
          <w:sz w:val="24"/>
          <w:szCs w:val="24"/>
          <w:lang w:eastAsia="en-US"/>
        </w:rPr>
        <w:t>.</w:t>
      </w:r>
    </w:p>
    <w:p w14:paraId="5155C41D" w14:textId="77777777" w:rsidR="00E660F1" w:rsidRPr="00E660F1" w:rsidRDefault="00E660F1" w:rsidP="00E660F1">
      <w:pPr>
        <w:pStyle w:val="ListeParagraf"/>
        <w:tabs>
          <w:tab w:val="left" w:pos="3135"/>
        </w:tabs>
        <w:spacing w:after="0" w:line="360" w:lineRule="auto"/>
        <w:ind w:firstLine="0"/>
        <w:jc w:val="both"/>
        <w:rPr>
          <w:rFonts w:ascii="CamberW04-Light" w:eastAsia="MS Mincho" w:hAnsi="CamberW04-Light" w:cs="Calibri"/>
          <w:b/>
          <w:color w:val="000000" w:themeColor="text1"/>
          <w:sz w:val="24"/>
          <w:szCs w:val="24"/>
          <w:lang w:eastAsia="en-US"/>
        </w:rPr>
      </w:pPr>
    </w:p>
    <w:p w14:paraId="1786635B" w14:textId="6B36EE43" w:rsidR="0040676A" w:rsidRPr="00E660F1" w:rsidRDefault="00310FBD" w:rsidP="00102B3C">
      <w:pPr>
        <w:pStyle w:val="Balk2"/>
        <w:rPr>
          <w:rFonts w:ascii="CamberW04-Light" w:eastAsia="MS Mincho" w:hAnsi="CamberW04-Light" w:cs="Calibri"/>
          <w:color w:val="03ACA0"/>
          <w:lang w:eastAsia="en-US"/>
        </w:rPr>
      </w:pPr>
      <w:bookmarkStart w:id="25" w:name="_Toc28865745"/>
      <w:bookmarkStart w:id="26" w:name="_Toc28866183"/>
      <w:bookmarkStart w:id="27" w:name="_Toc28866258"/>
      <w:bookmarkStart w:id="28" w:name="_Toc65758683"/>
      <w:r w:rsidRPr="00E660F1">
        <w:rPr>
          <w:rFonts w:ascii="CamberW04-Light" w:hAnsi="CamberW04-Light" w:cs="Calibri"/>
          <w:color w:val="03ACA0"/>
        </w:rPr>
        <w:t>A.2</w:t>
      </w:r>
      <w:r w:rsidR="005802AA" w:rsidRPr="00E660F1">
        <w:rPr>
          <w:rFonts w:ascii="CamberW04-Light" w:hAnsi="CamberW04-Light" w:cs="Calibri"/>
          <w:color w:val="03ACA0"/>
        </w:rPr>
        <w:t>.</w:t>
      </w:r>
      <w:r w:rsidRPr="00E660F1">
        <w:rPr>
          <w:rFonts w:ascii="CamberW04-Light" w:hAnsi="CamberW04-Light" w:cs="Calibri"/>
          <w:color w:val="03ACA0"/>
        </w:rPr>
        <w:t xml:space="preserve"> </w:t>
      </w:r>
      <w:r w:rsidR="0040676A" w:rsidRPr="00E660F1">
        <w:rPr>
          <w:rFonts w:ascii="CamberW04-Light" w:hAnsi="CamberW04-Light" w:cs="Calibri"/>
          <w:color w:val="03ACA0"/>
        </w:rPr>
        <w:t xml:space="preserve">DEĞERLENDİRME TAKIMININ </w:t>
      </w:r>
      <w:r w:rsidR="00604FA1" w:rsidRPr="00E660F1">
        <w:rPr>
          <w:rFonts w:ascii="CamberW04-Light" w:hAnsi="CamberW04-Light" w:cs="Calibri"/>
          <w:color w:val="03ACA0"/>
        </w:rPr>
        <w:t xml:space="preserve">GÖREV </w:t>
      </w:r>
      <w:r w:rsidR="00610C1E" w:rsidRPr="00E660F1">
        <w:rPr>
          <w:rFonts w:ascii="CamberW04-Light" w:hAnsi="CamberW04-Light" w:cs="Calibri"/>
          <w:color w:val="03ACA0"/>
        </w:rPr>
        <w:t>VE</w:t>
      </w:r>
      <w:r w:rsidR="00406408" w:rsidRPr="00E660F1">
        <w:rPr>
          <w:rFonts w:ascii="CamberW04-Light" w:hAnsi="CamberW04-Light" w:cs="Calibri"/>
          <w:color w:val="03ACA0"/>
        </w:rPr>
        <w:t xml:space="preserve"> SORUMLULUKLARI</w:t>
      </w:r>
      <w:bookmarkEnd w:id="25"/>
      <w:bookmarkEnd w:id="26"/>
      <w:bookmarkEnd w:id="27"/>
      <w:bookmarkEnd w:id="28"/>
    </w:p>
    <w:p w14:paraId="199E5BA0" w14:textId="19DB386E" w:rsidR="00A24D53" w:rsidRPr="00E660F1" w:rsidRDefault="00A24D53" w:rsidP="00927A35">
      <w:pPr>
        <w:spacing w:before="240" w:after="240" w:line="360" w:lineRule="auto"/>
        <w:ind w:left="0" w:firstLine="0"/>
        <w:jc w:val="both"/>
        <w:rPr>
          <w:rFonts w:ascii="CamberW04-Light" w:hAnsi="CamberW04-Light" w:cs="Calibri"/>
          <w:b/>
          <w:color w:val="000000" w:themeColor="text1"/>
          <w:sz w:val="24"/>
          <w:szCs w:val="24"/>
        </w:rPr>
      </w:pPr>
      <w:r w:rsidRPr="00E660F1">
        <w:rPr>
          <w:rFonts w:ascii="CamberW04-Light" w:hAnsi="CamberW04-Light" w:cs="Calibri"/>
          <w:b/>
          <w:color w:val="000000" w:themeColor="text1"/>
          <w:sz w:val="24"/>
          <w:szCs w:val="24"/>
        </w:rPr>
        <w:t>Değerlendirme Takımı</w:t>
      </w:r>
      <w:r w:rsidR="00D02588" w:rsidRPr="00E660F1">
        <w:rPr>
          <w:rFonts w:ascii="CamberW04-Light" w:hAnsi="CamberW04-Light" w:cs="Calibri"/>
          <w:b/>
          <w:color w:val="000000" w:themeColor="text1"/>
          <w:sz w:val="24"/>
          <w:szCs w:val="24"/>
        </w:rPr>
        <w:t>,</w:t>
      </w:r>
      <w:r w:rsidR="00FB1DE1" w:rsidRPr="00E660F1">
        <w:rPr>
          <w:rFonts w:ascii="CamberW04-Light" w:hAnsi="CamberW04-Light" w:cs="Calibri"/>
          <w:b/>
          <w:color w:val="000000" w:themeColor="text1"/>
          <w:sz w:val="24"/>
          <w:szCs w:val="24"/>
        </w:rPr>
        <w:t xml:space="preserve"> </w:t>
      </w:r>
      <w:r w:rsidR="00D02588" w:rsidRPr="00E660F1">
        <w:rPr>
          <w:rFonts w:ascii="CamberW04-Light" w:hAnsi="CamberW04-Light" w:cs="Calibri"/>
          <w:color w:val="000000" w:themeColor="text1"/>
          <w:sz w:val="24"/>
          <w:szCs w:val="24"/>
        </w:rPr>
        <w:t>b</w:t>
      </w:r>
      <w:r w:rsidR="00331E07" w:rsidRPr="00E660F1">
        <w:rPr>
          <w:rFonts w:ascii="CamberW04-Light" w:hAnsi="CamberW04-Light" w:cs="Calibri"/>
          <w:color w:val="000000" w:themeColor="text1"/>
          <w:sz w:val="24"/>
          <w:szCs w:val="24"/>
        </w:rPr>
        <w:t>ir yükseköğretim k</w:t>
      </w:r>
      <w:r w:rsidRPr="00E660F1">
        <w:rPr>
          <w:rFonts w:ascii="CamberW04-Light" w:hAnsi="CamberW04-Light" w:cs="Calibri"/>
          <w:color w:val="000000" w:themeColor="text1"/>
          <w:sz w:val="24"/>
          <w:szCs w:val="24"/>
        </w:rPr>
        <w:t>urumunun dış değerlendirme</w:t>
      </w:r>
      <w:r w:rsidR="00591F72" w:rsidRPr="00E660F1">
        <w:rPr>
          <w:rFonts w:ascii="CamberW04-Light" w:hAnsi="CamberW04-Light" w:cs="Calibri"/>
          <w:color w:val="000000" w:themeColor="text1"/>
          <w:sz w:val="24"/>
          <w:szCs w:val="24"/>
        </w:rPr>
        <w:t xml:space="preserve">, izleme </w:t>
      </w:r>
      <w:r w:rsidR="00716504" w:rsidRPr="00E660F1">
        <w:rPr>
          <w:rFonts w:ascii="CamberW04-Light" w:hAnsi="CamberW04-Light" w:cs="Calibri"/>
          <w:color w:val="000000" w:themeColor="text1"/>
          <w:sz w:val="24"/>
          <w:szCs w:val="24"/>
        </w:rPr>
        <w:t>veya akreditasyon programını</w:t>
      </w:r>
      <w:r w:rsidRPr="00E660F1">
        <w:rPr>
          <w:rFonts w:ascii="CamberW04-Light" w:hAnsi="CamberW04-Light" w:cs="Calibri"/>
          <w:color w:val="000000" w:themeColor="text1"/>
          <w:sz w:val="24"/>
          <w:szCs w:val="24"/>
        </w:rPr>
        <w:t xml:space="preserve"> yürütmek üzere görevlendirilen takımı ifade etmektedir.</w:t>
      </w:r>
      <w:r w:rsidR="00A610CC" w:rsidRPr="00E660F1">
        <w:rPr>
          <w:rFonts w:ascii="CamberW04-Light" w:hAnsi="CamberW04-Light" w:cs="Calibri"/>
          <w:color w:val="000000" w:themeColor="text1"/>
          <w:sz w:val="24"/>
          <w:szCs w:val="24"/>
        </w:rPr>
        <w:t xml:space="preserve"> Değerlendirme takımlarında akademisyenler, idari personel, öğrenciler</w:t>
      </w:r>
      <w:r w:rsidR="00E57E0D" w:rsidRPr="00E660F1">
        <w:rPr>
          <w:rFonts w:ascii="CamberW04-Light" w:hAnsi="CamberW04-Light" w:cs="Calibri"/>
          <w:color w:val="000000" w:themeColor="text1"/>
          <w:sz w:val="24"/>
          <w:szCs w:val="24"/>
        </w:rPr>
        <w:t>,</w:t>
      </w:r>
      <w:r w:rsidR="00A610CC" w:rsidRPr="00E660F1">
        <w:rPr>
          <w:rFonts w:ascii="CamberW04-Light" w:hAnsi="CamberW04-Light" w:cs="Calibri"/>
          <w:color w:val="000000" w:themeColor="text1"/>
          <w:sz w:val="24"/>
          <w:szCs w:val="24"/>
        </w:rPr>
        <w:t xml:space="preserve"> işveren/profesyonel uygulayıcılar</w:t>
      </w:r>
      <w:r w:rsidR="00E57E0D" w:rsidRPr="00E660F1">
        <w:rPr>
          <w:rFonts w:ascii="CamberW04-Light" w:hAnsi="CamberW04-Light" w:cs="Calibri"/>
          <w:color w:val="000000" w:themeColor="text1"/>
          <w:sz w:val="24"/>
          <w:szCs w:val="24"/>
        </w:rPr>
        <w:t xml:space="preserve"> ve uluslararası uzmanlar</w:t>
      </w:r>
      <w:r w:rsidR="00B40B8E" w:rsidRPr="00E660F1">
        <w:rPr>
          <w:rFonts w:ascii="CamberW04-Light" w:hAnsi="CamberW04-Light" w:cs="Calibri"/>
          <w:color w:val="000000" w:themeColor="text1"/>
          <w:sz w:val="24"/>
          <w:szCs w:val="24"/>
        </w:rPr>
        <w:t xml:space="preserve"> değerlendirici olarak</w:t>
      </w:r>
      <w:r w:rsidR="00A610CC" w:rsidRPr="00E660F1">
        <w:rPr>
          <w:rFonts w:ascii="CamberW04-Light" w:hAnsi="CamberW04-Light" w:cs="Calibri"/>
          <w:color w:val="000000" w:themeColor="text1"/>
          <w:sz w:val="24"/>
          <w:szCs w:val="24"/>
        </w:rPr>
        <w:t xml:space="preserve"> yer al</w:t>
      </w:r>
      <w:r w:rsidR="00E57E0D" w:rsidRPr="00E660F1">
        <w:rPr>
          <w:rFonts w:ascii="CamberW04-Light" w:hAnsi="CamberW04-Light" w:cs="Calibri"/>
          <w:color w:val="000000" w:themeColor="text1"/>
          <w:sz w:val="24"/>
          <w:szCs w:val="24"/>
        </w:rPr>
        <w:t>abilir</w:t>
      </w:r>
      <w:r w:rsidR="00A610CC" w:rsidRPr="00E660F1">
        <w:rPr>
          <w:rFonts w:ascii="CamberW04-Light" w:hAnsi="CamberW04-Light" w:cs="Calibri"/>
          <w:color w:val="000000" w:themeColor="text1"/>
          <w:sz w:val="24"/>
          <w:szCs w:val="24"/>
        </w:rPr>
        <w:t>.</w:t>
      </w:r>
      <w:r w:rsidR="00E57E0D" w:rsidRPr="00E660F1">
        <w:rPr>
          <w:rFonts w:ascii="CamberW04-Light" w:hAnsi="CamberW04-Light" w:cs="Calibri"/>
          <w:color w:val="000000" w:themeColor="text1"/>
          <w:sz w:val="24"/>
          <w:szCs w:val="24"/>
        </w:rPr>
        <w:t xml:space="preserve"> Öğrenciler diğer takım üyeleri ile aynı statüdedir.</w:t>
      </w:r>
      <w:r w:rsidRPr="00E660F1">
        <w:rPr>
          <w:rFonts w:ascii="CamberW04-Light" w:hAnsi="CamberW04-Light" w:cs="Calibri"/>
          <w:color w:val="000000" w:themeColor="text1"/>
          <w:sz w:val="24"/>
          <w:szCs w:val="24"/>
        </w:rPr>
        <w:t xml:space="preserve"> Takım başkanı ve değerlendiricilerin </w:t>
      </w:r>
      <w:r w:rsidR="00B44FAE" w:rsidRPr="00E660F1">
        <w:rPr>
          <w:rFonts w:ascii="CamberW04-Light" w:hAnsi="CamberW04-Light" w:cs="Calibri"/>
          <w:color w:val="000000" w:themeColor="text1"/>
          <w:sz w:val="24"/>
          <w:szCs w:val="24"/>
        </w:rPr>
        <w:t xml:space="preserve">görev </w:t>
      </w:r>
      <w:r w:rsidRPr="00E660F1">
        <w:rPr>
          <w:rFonts w:ascii="CamberW04-Light" w:hAnsi="CamberW04-Light" w:cs="Calibri"/>
          <w:color w:val="000000" w:themeColor="text1"/>
          <w:sz w:val="24"/>
          <w:szCs w:val="24"/>
        </w:rPr>
        <w:t>ve sorumlulukları</w:t>
      </w:r>
      <w:r w:rsidR="00D02588" w:rsidRPr="00E660F1">
        <w:rPr>
          <w:rFonts w:ascii="CamberW04-Light" w:hAnsi="CamberW04-Light" w:cs="Calibri"/>
          <w:color w:val="000000" w:themeColor="text1"/>
          <w:sz w:val="24"/>
          <w:szCs w:val="24"/>
        </w:rPr>
        <w:t xml:space="preserve"> aşağıda</w:t>
      </w:r>
      <w:r w:rsidRPr="00E660F1">
        <w:rPr>
          <w:rFonts w:ascii="CamberW04-Light" w:hAnsi="CamberW04-Light" w:cs="Calibri"/>
          <w:color w:val="000000" w:themeColor="text1"/>
          <w:sz w:val="24"/>
          <w:szCs w:val="24"/>
        </w:rPr>
        <w:t xml:space="preserve"> açıklanmaktadır.</w:t>
      </w:r>
    </w:p>
    <w:p w14:paraId="6B2DBA20" w14:textId="3BAC1EBE" w:rsidR="0040676A" w:rsidRPr="00E660F1" w:rsidRDefault="0040676A"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 xml:space="preserve">Takım Başkanının </w:t>
      </w:r>
      <w:r w:rsidR="00604FA1" w:rsidRPr="00E660F1">
        <w:rPr>
          <w:rFonts w:ascii="CamberW04-Light" w:hAnsi="CamberW04-Light" w:cs="Calibri"/>
          <w:b/>
          <w:color w:val="000000" w:themeColor="text1"/>
          <w:sz w:val="24"/>
          <w:szCs w:val="24"/>
        </w:rPr>
        <w:t xml:space="preserve">Görev </w:t>
      </w:r>
      <w:r w:rsidRPr="00E660F1">
        <w:rPr>
          <w:rFonts w:ascii="CamberW04-Light" w:hAnsi="CamberW04-Light" w:cs="Calibri"/>
          <w:b/>
          <w:color w:val="000000" w:themeColor="text1"/>
          <w:sz w:val="24"/>
          <w:szCs w:val="24"/>
        </w:rPr>
        <w:t>ve Sorumlulukları</w:t>
      </w:r>
      <w:r w:rsidR="002A1BDD" w:rsidRPr="00E660F1">
        <w:rPr>
          <w:rFonts w:ascii="CamberW04-Light" w:hAnsi="CamberW04-Light" w:cs="Calibri"/>
          <w:color w:val="000000" w:themeColor="text1"/>
          <w:sz w:val="24"/>
          <w:szCs w:val="24"/>
        </w:rPr>
        <w:t xml:space="preserve">: Takım </w:t>
      </w:r>
      <w:r w:rsidR="00D02588" w:rsidRPr="00E660F1">
        <w:rPr>
          <w:rFonts w:ascii="CamberW04-Light" w:hAnsi="CamberW04-Light" w:cs="Calibri"/>
          <w:color w:val="000000" w:themeColor="text1"/>
          <w:sz w:val="24"/>
          <w:szCs w:val="24"/>
        </w:rPr>
        <w:t>b</w:t>
      </w:r>
      <w:r w:rsidR="002A1BDD" w:rsidRPr="00E660F1">
        <w:rPr>
          <w:rFonts w:ascii="CamberW04-Light" w:hAnsi="CamberW04-Light" w:cs="Calibri"/>
          <w:color w:val="000000" w:themeColor="text1"/>
          <w:sz w:val="24"/>
          <w:szCs w:val="24"/>
        </w:rPr>
        <w:t xml:space="preserve">aşkanı, bir </w:t>
      </w:r>
      <w:r w:rsidR="00AD0BA5" w:rsidRPr="00E660F1">
        <w:rPr>
          <w:rFonts w:ascii="CamberW04-Light" w:hAnsi="CamberW04-Light" w:cs="Calibri"/>
          <w:color w:val="000000" w:themeColor="text1"/>
          <w:sz w:val="24"/>
          <w:szCs w:val="24"/>
        </w:rPr>
        <w:t>y</w:t>
      </w:r>
      <w:r w:rsidRPr="00E660F1">
        <w:rPr>
          <w:rFonts w:ascii="CamberW04-Light" w:hAnsi="CamberW04-Light" w:cs="Calibri"/>
          <w:color w:val="000000" w:themeColor="text1"/>
          <w:sz w:val="24"/>
          <w:szCs w:val="24"/>
        </w:rPr>
        <w:t>ükse</w:t>
      </w:r>
      <w:r w:rsidR="00AD0BA5" w:rsidRPr="00E660F1">
        <w:rPr>
          <w:rFonts w:ascii="CamberW04-Light" w:hAnsi="CamberW04-Light" w:cs="Calibri"/>
          <w:color w:val="000000" w:themeColor="text1"/>
          <w:sz w:val="24"/>
          <w:szCs w:val="24"/>
        </w:rPr>
        <w:t>köğretim k</w:t>
      </w:r>
      <w:r w:rsidRPr="00E660F1">
        <w:rPr>
          <w:rFonts w:ascii="CamberW04-Light" w:hAnsi="CamberW04-Light" w:cs="Calibri"/>
          <w:color w:val="000000" w:themeColor="text1"/>
          <w:sz w:val="24"/>
          <w:szCs w:val="24"/>
        </w:rPr>
        <w:t xml:space="preserve">urumunun dış değerlendirme </w:t>
      </w:r>
      <w:r w:rsidR="00A610CC" w:rsidRPr="00E660F1">
        <w:rPr>
          <w:rFonts w:ascii="CamberW04-Light" w:hAnsi="CamberW04-Light" w:cs="Calibri"/>
          <w:color w:val="000000" w:themeColor="text1"/>
          <w:sz w:val="24"/>
          <w:szCs w:val="24"/>
        </w:rPr>
        <w:t>süreçlerini</w:t>
      </w:r>
      <w:r w:rsidRPr="00E660F1">
        <w:rPr>
          <w:rFonts w:ascii="CamberW04-Light" w:hAnsi="CamberW04-Light" w:cs="Calibri"/>
          <w:color w:val="000000" w:themeColor="text1"/>
          <w:sz w:val="24"/>
          <w:szCs w:val="24"/>
        </w:rPr>
        <w:t xml:space="preserve"> yürütmek üzere görevlendirilen takımın yönetiminden sorumlu üyesini ifade etmektedir. Takım </w:t>
      </w:r>
      <w:r w:rsidR="008E3E81" w:rsidRPr="00E660F1">
        <w:rPr>
          <w:rFonts w:ascii="CamberW04-Light" w:hAnsi="CamberW04-Light" w:cs="Calibri"/>
          <w:color w:val="000000" w:themeColor="text1"/>
          <w:sz w:val="24"/>
          <w:szCs w:val="24"/>
        </w:rPr>
        <w:t>başkanı</w:t>
      </w:r>
      <w:r w:rsidRPr="00E660F1">
        <w:rPr>
          <w:rFonts w:ascii="CamberW04-Light" w:hAnsi="CamberW04-Light" w:cs="Calibri"/>
          <w:color w:val="000000" w:themeColor="text1"/>
          <w:sz w:val="24"/>
          <w:szCs w:val="24"/>
        </w:rPr>
        <w:t xml:space="preserve">, Değerlendirici Havuzundaki </w:t>
      </w:r>
      <w:r w:rsidR="00F33983" w:rsidRPr="00E660F1">
        <w:rPr>
          <w:rFonts w:ascii="CamberW04-Light" w:hAnsi="CamberW04-Light" w:cs="Calibri"/>
          <w:color w:val="000000" w:themeColor="text1"/>
          <w:sz w:val="24"/>
          <w:szCs w:val="24"/>
        </w:rPr>
        <w:t xml:space="preserve">deneyimli </w:t>
      </w:r>
      <w:r w:rsidRPr="00E660F1">
        <w:rPr>
          <w:rFonts w:ascii="CamberW04-Light" w:hAnsi="CamberW04-Light" w:cs="Calibri"/>
          <w:color w:val="000000" w:themeColor="text1"/>
          <w:sz w:val="24"/>
          <w:szCs w:val="24"/>
        </w:rPr>
        <w:t>değerlendiriciler arasından</w:t>
      </w:r>
      <w:r w:rsidR="0077294E" w:rsidRPr="00E660F1">
        <w:rPr>
          <w:rFonts w:ascii="CamberW04-Light" w:hAnsi="CamberW04-Light" w:cs="Calibri"/>
          <w:color w:val="000000" w:themeColor="text1"/>
          <w:sz w:val="24"/>
          <w:szCs w:val="24"/>
        </w:rPr>
        <w:t xml:space="preserve"> </w:t>
      </w:r>
      <w:r w:rsidR="00F33983" w:rsidRPr="00E660F1">
        <w:rPr>
          <w:rFonts w:ascii="CamberW04-Light" w:hAnsi="CamberW04-Light" w:cs="Calibri"/>
          <w:color w:val="000000" w:themeColor="text1"/>
          <w:sz w:val="24"/>
          <w:szCs w:val="24"/>
        </w:rPr>
        <w:t>KDDAK tarafından</w:t>
      </w:r>
      <w:r w:rsidR="00362B35" w:rsidRPr="00E660F1">
        <w:rPr>
          <w:rFonts w:ascii="CamberW04-Light" w:hAnsi="CamberW04-Light" w:cs="Calibri"/>
          <w:color w:val="000000" w:themeColor="text1"/>
          <w:sz w:val="24"/>
          <w:szCs w:val="24"/>
        </w:rPr>
        <w:t xml:space="preserve"> </w:t>
      </w:r>
      <w:r w:rsidR="00B27F28" w:rsidRPr="00E660F1">
        <w:rPr>
          <w:rFonts w:ascii="CamberW04-Light" w:hAnsi="CamberW04-Light" w:cs="Calibri"/>
          <w:color w:val="000000" w:themeColor="text1"/>
          <w:sz w:val="24"/>
          <w:szCs w:val="24"/>
        </w:rPr>
        <w:t>seçilir</w:t>
      </w:r>
      <w:r w:rsidR="00362B35" w:rsidRPr="00E660F1">
        <w:rPr>
          <w:rFonts w:ascii="CamberW04-Light" w:hAnsi="CamberW04-Light" w:cs="Calibri"/>
          <w:color w:val="000000" w:themeColor="text1"/>
          <w:sz w:val="24"/>
          <w:szCs w:val="24"/>
        </w:rPr>
        <w:t xml:space="preserve"> ve Kurul’un onayına sunulur.</w:t>
      </w:r>
      <w:r w:rsidR="0038538A" w:rsidRPr="00E660F1">
        <w:rPr>
          <w:rFonts w:ascii="CamberW04-Light" w:hAnsi="CamberW04-Light" w:cs="Calibri"/>
          <w:color w:val="000000" w:themeColor="text1"/>
          <w:sz w:val="24"/>
          <w:szCs w:val="24"/>
        </w:rPr>
        <w:t xml:space="preserve"> </w:t>
      </w:r>
      <w:r w:rsidR="00690131" w:rsidRPr="00E660F1">
        <w:rPr>
          <w:rFonts w:ascii="CamberW04-Light" w:hAnsi="CamberW04-Light" w:cs="Calibri"/>
          <w:color w:val="000000" w:themeColor="text1"/>
          <w:sz w:val="24"/>
          <w:szCs w:val="24"/>
        </w:rPr>
        <w:t xml:space="preserve">Takım </w:t>
      </w:r>
      <w:r w:rsidR="00D02588" w:rsidRPr="00E660F1">
        <w:rPr>
          <w:rFonts w:ascii="CamberW04-Light" w:hAnsi="CamberW04-Light" w:cs="Calibri"/>
          <w:color w:val="000000" w:themeColor="text1"/>
          <w:sz w:val="24"/>
          <w:szCs w:val="24"/>
        </w:rPr>
        <w:t>b</w:t>
      </w:r>
      <w:r w:rsidR="00690131" w:rsidRPr="00E660F1">
        <w:rPr>
          <w:rFonts w:ascii="CamberW04-Light" w:hAnsi="CamberW04-Light" w:cs="Calibri"/>
          <w:color w:val="000000" w:themeColor="text1"/>
          <w:sz w:val="24"/>
          <w:szCs w:val="24"/>
        </w:rPr>
        <w:t>aşkanı</w:t>
      </w:r>
      <w:r w:rsidR="00AD0BA5" w:rsidRPr="00E660F1">
        <w:rPr>
          <w:rFonts w:ascii="CamberW04-Light" w:hAnsi="CamberW04-Light" w:cs="Calibri"/>
          <w:color w:val="000000" w:themeColor="text1"/>
          <w:sz w:val="24"/>
          <w:szCs w:val="24"/>
        </w:rPr>
        <w:t>,</w:t>
      </w:r>
      <w:r w:rsidR="00690131" w:rsidRPr="00E660F1">
        <w:rPr>
          <w:rFonts w:ascii="CamberW04-Light" w:hAnsi="CamberW04-Light" w:cs="Calibri"/>
          <w:color w:val="000000" w:themeColor="text1"/>
          <w:sz w:val="24"/>
          <w:szCs w:val="24"/>
        </w:rPr>
        <w:t xml:space="preserve"> Kurumsal Dış Değerle</w:t>
      </w:r>
      <w:r w:rsidR="0031282B" w:rsidRPr="00E660F1">
        <w:rPr>
          <w:rFonts w:ascii="CamberW04-Light" w:hAnsi="CamberW04-Light" w:cs="Calibri"/>
          <w:color w:val="000000" w:themeColor="text1"/>
          <w:sz w:val="24"/>
          <w:szCs w:val="24"/>
        </w:rPr>
        <w:t xml:space="preserve">ndirme </w:t>
      </w:r>
      <w:proofErr w:type="spellStart"/>
      <w:r w:rsidR="0031282B" w:rsidRPr="00E660F1">
        <w:rPr>
          <w:rFonts w:ascii="CamberW04-Light" w:hAnsi="CamberW04-Light" w:cs="Calibri"/>
          <w:color w:val="000000" w:themeColor="text1"/>
          <w:sz w:val="24"/>
          <w:szCs w:val="24"/>
        </w:rPr>
        <w:t>Yönergesi</w:t>
      </w:r>
      <w:r w:rsidR="00331E07" w:rsidRPr="00E660F1">
        <w:rPr>
          <w:rFonts w:ascii="CamberW04-Light" w:hAnsi="CamberW04-Light" w:cs="Calibri"/>
          <w:color w:val="000000" w:themeColor="text1"/>
          <w:sz w:val="24"/>
          <w:szCs w:val="24"/>
        </w:rPr>
        <w:t>’</w:t>
      </w:r>
      <w:r w:rsidR="0031282B" w:rsidRPr="00E660F1">
        <w:rPr>
          <w:rFonts w:ascii="CamberW04-Light" w:hAnsi="CamberW04-Light" w:cs="Calibri"/>
          <w:color w:val="000000" w:themeColor="text1"/>
          <w:sz w:val="24"/>
          <w:szCs w:val="24"/>
        </w:rPr>
        <w:t>nde</w:t>
      </w:r>
      <w:proofErr w:type="spellEnd"/>
      <w:r w:rsidR="0031282B" w:rsidRPr="00E660F1">
        <w:rPr>
          <w:rFonts w:ascii="CamberW04-Light" w:hAnsi="CamberW04-Light" w:cs="Calibri"/>
          <w:color w:val="000000" w:themeColor="text1"/>
          <w:sz w:val="24"/>
          <w:szCs w:val="24"/>
        </w:rPr>
        <w:t xml:space="preserve"> belirtilen </w:t>
      </w:r>
      <w:r w:rsidR="00690131" w:rsidRPr="00E660F1">
        <w:rPr>
          <w:rFonts w:ascii="CamberW04-Light" w:hAnsi="CamberW04-Light" w:cs="Calibri"/>
          <w:color w:val="000000" w:themeColor="text1"/>
          <w:sz w:val="24"/>
          <w:szCs w:val="24"/>
        </w:rPr>
        <w:t>sorumlulukları yerine getirir.</w:t>
      </w:r>
      <w:r w:rsidR="00FB1DE1" w:rsidRPr="00E660F1">
        <w:rPr>
          <w:rFonts w:ascii="CamberW04-Light" w:hAnsi="CamberW04-Light" w:cs="Calibri"/>
          <w:color w:val="000000" w:themeColor="text1"/>
          <w:sz w:val="24"/>
          <w:szCs w:val="24"/>
        </w:rPr>
        <w:t xml:space="preserve"> </w:t>
      </w:r>
      <w:r w:rsidR="00E759A7" w:rsidRPr="00E660F1">
        <w:rPr>
          <w:rFonts w:ascii="CamberW04-Light" w:hAnsi="CamberW04-Light" w:cs="Calibri"/>
          <w:color w:val="000000" w:themeColor="text1"/>
          <w:sz w:val="24"/>
          <w:szCs w:val="24"/>
        </w:rPr>
        <w:t xml:space="preserve">Ayrıca, </w:t>
      </w:r>
      <w:r w:rsidR="00716504" w:rsidRPr="00E660F1">
        <w:rPr>
          <w:rFonts w:ascii="CamberW04-Light" w:hAnsi="CamberW04-Light" w:cs="Calibri"/>
          <w:color w:val="000000" w:themeColor="text1"/>
          <w:sz w:val="24"/>
          <w:szCs w:val="24"/>
        </w:rPr>
        <w:t>değerlendirme süreçleri</w:t>
      </w:r>
      <w:r w:rsidRPr="00E660F1">
        <w:rPr>
          <w:rFonts w:ascii="CamberW04-Light" w:hAnsi="CamberW04-Light" w:cs="Calibri"/>
          <w:color w:val="000000" w:themeColor="text1"/>
          <w:sz w:val="24"/>
          <w:szCs w:val="24"/>
        </w:rPr>
        <w:t xml:space="preserve"> ile ilgili ziyaret öncesi ve sonrasında yapılacak toplantıları düzenler. Değerlendirme sürecinde ilgili bütün paydaşlarla iletişimi sağlar. </w:t>
      </w:r>
      <w:r w:rsidR="00A83129" w:rsidRPr="00E660F1">
        <w:rPr>
          <w:rFonts w:ascii="CamberW04-Light" w:hAnsi="CamberW04-Light" w:cs="Calibri"/>
          <w:color w:val="000000" w:themeColor="text1"/>
          <w:sz w:val="24"/>
          <w:szCs w:val="24"/>
        </w:rPr>
        <w:t xml:space="preserve">Ziyaretin planlanan şekilde gerçekleşmesi için gerekli kontrolleri yapar. </w:t>
      </w:r>
      <w:r w:rsidRPr="00E660F1">
        <w:rPr>
          <w:rFonts w:ascii="CamberW04-Light" w:hAnsi="CamberW04-Light" w:cs="Calibri"/>
          <w:color w:val="000000" w:themeColor="text1"/>
          <w:sz w:val="24"/>
          <w:szCs w:val="24"/>
        </w:rPr>
        <w:t xml:space="preserve">Değerlendiriciler tarafından gerçekleştirilen </w:t>
      </w:r>
      <w:r w:rsidR="008A27A0" w:rsidRPr="00E660F1">
        <w:rPr>
          <w:rFonts w:ascii="CamberW04-Light" w:hAnsi="CamberW04-Light" w:cs="Calibri"/>
          <w:color w:val="000000" w:themeColor="text1"/>
          <w:sz w:val="24"/>
          <w:szCs w:val="24"/>
        </w:rPr>
        <w:t xml:space="preserve">inceleme ve değerlendirmelerin, kılavuzda belirtilen sürece uygun olarak yürütülmesini ve </w:t>
      </w:r>
      <w:r w:rsidR="00F33983" w:rsidRPr="00E660F1">
        <w:rPr>
          <w:rFonts w:ascii="CamberW04-Light" w:hAnsi="CamberW04-Light" w:cs="Calibri"/>
          <w:color w:val="000000" w:themeColor="text1"/>
          <w:sz w:val="24"/>
          <w:szCs w:val="24"/>
        </w:rPr>
        <w:t>KDDAÖ</w:t>
      </w:r>
      <w:r w:rsidR="00716504" w:rsidRPr="00E660F1">
        <w:rPr>
          <w:rFonts w:ascii="CamberW04-Light" w:hAnsi="CamberW04-Light" w:cs="Calibri"/>
          <w:color w:val="000000" w:themeColor="text1"/>
          <w:sz w:val="24"/>
          <w:szCs w:val="24"/>
        </w:rPr>
        <w:t xml:space="preserve"> </w:t>
      </w:r>
      <w:r w:rsidR="008A27A0" w:rsidRPr="00E660F1">
        <w:rPr>
          <w:rFonts w:ascii="CamberW04-Light" w:hAnsi="CamberW04-Light" w:cs="Calibri"/>
          <w:color w:val="000000" w:themeColor="text1"/>
          <w:sz w:val="24"/>
          <w:szCs w:val="24"/>
        </w:rPr>
        <w:t xml:space="preserve">kapsamında objektif ve gerçekçi bir değerlendirme yapılmasını </w:t>
      </w:r>
      <w:r w:rsidR="00A83129" w:rsidRPr="00E660F1">
        <w:rPr>
          <w:rFonts w:ascii="CamberW04-Light" w:hAnsi="CamberW04-Light" w:cs="Calibri"/>
          <w:color w:val="000000" w:themeColor="text1"/>
          <w:sz w:val="24"/>
          <w:szCs w:val="24"/>
        </w:rPr>
        <w:t>güvence altına alır</w:t>
      </w:r>
      <w:r w:rsidRPr="00E660F1">
        <w:rPr>
          <w:rFonts w:ascii="CamberW04-Light" w:hAnsi="CamberW04-Light" w:cs="Calibri"/>
          <w:color w:val="000000" w:themeColor="text1"/>
          <w:sz w:val="24"/>
          <w:szCs w:val="24"/>
        </w:rPr>
        <w:t xml:space="preserve">. </w:t>
      </w:r>
      <w:r w:rsidR="005D35EF" w:rsidRPr="00E660F1">
        <w:rPr>
          <w:rFonts w:ascii="CamberW04-Light" w:hAnsi="CamberW04-Light" w:cs="Calibri"/>
          <w:color w:val="000000" w:themeColor="text1"/>
          <w:sz w:val="24"/>
          <w:szCs w:val="24"/>
        </w:rPr>
        <w:lastRenderedPageBreak/>
        <w:t>Kurumsal Geri Bildirim Raporu</w:t>
      </w:r>
      <w:r w:rsidR="00331E07" w:rsidRPr="00E660F1">
        <w:rPr>
          <w:rFonts w:ascii="CamberW04-Light" w:hAnsi="CamberW04-Light" w:cs="Calibri"/>
          <w:color w:val="000000" w:themeColor="text1"/>
          <w:sz w:val="24"/>
          <w:szCs w:val="24"/>
        </w:rPr>
        <w:t>’</w:t>
      </w:r>
      <w:r w:rsidR="005D35EF" w:rsidRPr="00E660F1">
        <w:rPr>
          <w:rFonts w:ascii="CamberW04-Light" w:hAnsi="CamberW04-Light" w:cs="Calibri"/>
          <w:color w:val="000000" w:themeColor="text1"/>
          <w:sz w:val="24"/>
          <w:szCs w:val="24"/>
        </w:rPr>
        <w:t>nun</w:t>
      </w:r>
      <w:r w:rsidR="00716504" w:rsidRPr="00E660F1">
        <w:rPr>
          <w:rFonts w:ascii="CamberW04-Light" w:hAnsi="CamberW04-Light" w:cs="Calibri"/>
          <w:color w:val="000000" w:themeColor="text1"/>
          <w:sz w:val="24"/>
          <w:szCs w:val="24"/>
        </w:rPr>
        <w:t xml:space="preserve"> (KGBR) veya Kurumsal Akreditasyon Raporu’nun (KAR)</w:t>
      </w:r>
      <w:r w:rsidR="00331E07"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tamamlanmasından sorumludur.</w:t>
      </w:r>
    </w:p>
    <w:p w14:paraId="544A55E2" w14:textId="6625704E" w:rsidR="00026FD9" w:rsidRPr="00E660F1" w:rsidRDefault="00604FA1"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 xml:space="preserve">Değerlendiricinin Görev </w:t>
      </w:r>
      <w:r w:rsidR="0040676A" w:rsidRPr="00E660F1">
        <w:rPr>
          <w:rFonts w:ascii="CamberW04-Light" w:hAnsi="CamberW04-Light" w:cs="Calibri"/>
          <w:b/>
          <w:color w:val="000000" w:themeColor="text1"/>
          <w:sz w:val="24"/>
          <w:szCs w:val="24"/>
        </w:rPr>
        <w:t xml:space="preserve">ve </w:t>
      </w:r>
      <w:r w:rsidRPr="00E660F1">
        <w:rPr>
          <w:rFonts w:ascii="CamberW04-Light" w:hAnsi="CamberW04-Light" w:cs="Calibri"/>
          <w:b/>
          <w:color w:val="000000" w:themeColor="text1"/>
          <w:sz w:val="24"/>
          <w:szCs w:val="24"/>
        </w:rPr>
        <w:t>Sorumluluğu</w:t>
      </w:r>
      <w:r w:rsidR="0040676A" w:rsidRPr="00E660F1">
        <w:rPr>
          <w:rFonts w:ascii="CamberW04-Light" w:hAnsi="CamberW04-Light" w:cs="Calibri"/>
          <w:color w:val="000000" w:themeColor="text1"/>
          <w:sz w:val="24"/>
          <w:szCs w:val="24"/>
        </w:rPr>
        <w:t>:</w:t>
      </w:r>
      <w:r w:rsidR="00FB1DE1" w:rsidRPr="00E660F1">
        <w:rPr>
          <w:rFonts w:ascii="CamberW04-Light" w:hAnsi="CamberW04-Light" w:cs="Calibri"/>
          <w:color w:val="000000" w:themeColor="text1"/>
          <w:sz w:val="24"/>
          <w:szCs w:val="24"/>
        </w:rPr>
        <w:t xml:space="preserve"> </w:t>
      </w:r>
      <w:r w:rsidR="00532DF4" w:rsidRPr="00E660F1">
        <w:rPr>
          <w:rFonts w:ascii="CamberW04-Light" w:hAnsi="CamberW04-Light" w:cs="Calibri"/>
          <w:color w:val="000000" w:themeColor="text1"/>
          <w:sz w:val="24"/>
          <w:szCs w:val="24"/>
        </w:rPr>
        <w:t xml:space="preserve">Değerlendirici, </w:t>
      </w:r>
      <w:r w:rsidR="00D02588" w:rsidRPr="00E660F1">
        <w:rPr>
          <w:rFonts w:ascii="CamberW04-Light" w:hAnsi="CamberW04-Light" w:cs="Calibri"/>
          <w:color w:val="000000" w:themeColor="text1"/>
          <w:sz w:val="24"/>
          <w:szCs w:val="24"/>
        </w:rPr>
        <w:t>d</w:t>
      </w:r>
      <w:r w:rsidR="00532DF4" w:rsidRPr="00E660F1">
        <w:rPr>
          <w:rFonts w:ascii="CamberW04-Light" w:hAnsi="CamberW04-Light" w:cs="Calibri"/>
          <w:color w:val="000000" w:themeColor="text1"/>
          <w:sz w:val="24"/>
          <w:szCs w:val="24"/>
        </w:rPr>
        <w:t xml:space="preserve">eğerlendirme takımında görevlendirilen </w:t>
      </w:r>
      <w:r w:rsidR="00400228" w:rsidRPr="00E660F1">
        <w:rPr>
          <w:rFonts w:ascii="CamberW04-Light" w:hAnsi="CamberW04-Light" w:cs="Calibri"/>
          <w:color w:val="000000" w:themeColor="text1"/>
          <w:sz w:val="24"/>
          <w:szCs w:val="24"/>
        </w:rPr>
        <w:t xml:space="preserve">ve dış değerlendirme konusunda </w:t>
      </w:r>
      <w:r w:rsidR="00532DF4" w:rsidRPr="00E660F1">
        <w:rPr>
          <w:rFonts w:ascii="CamberW04-Light" w:hAnsi="CamberW04-Light" w:cs="Calibri"/>
          <w:color w:val="000000" w:themeColor="text1"/>
          <w:sz w:val="24"/>
          <w:szCs w:val="24"/>
        </w:rPr>
        <w:t>yetkin kişiyi ifade etmektedir</w:t>
      </w:r>
      <w:r w:rsidR="00A24D53"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 xml:space="preserve"> Değerlendiriciler, değerlendirilecek kurumun yapısı ve büyüklüğüne göre </w:t>
      </w:r>
      <w:r w:rsidR="00400228" w:rsidRPr="00E660F1">
        <w:rPr>
          <w:rFonts w:ascii="CamberW04-Light" w:hAnsi="CamberW04-Light" w:cs="Calibri"/>
          <w:color w:val="000000" w:themeColor="text1"/>
          <w:sz w:val="24"/>
          <w:szCs w:val="24"/>
        </w:rPr>
        <w:t>KDDAK</w:t>
      </w:r>
      <w:r w:rsidR="007A4EDB" w:rsidRPr="00E660F1">
        <w:rPr>
          <w:rFonts w:ascii="CamberW04-Light" w:hAnsi="CamberW04-Light" w:cs="Calibri"/>
          <w:color w:val="000000" w:themeColor="text1"/>
          <w:sz w:val="24"/>
          <w:szCs w:val="24"/>
        </w:rPr>
        <w:t xml:space="preserve"> tarafından </w:t>
      </w:r>
      <w:r w:rsidR="0040676A" w:rsidRPr="00E660F1">
        <w:rPr>
          <w:rFonts w:ascii="CamberW04-Light" w:hAnsi="CamberW04-Light" w:cs="Calibri"/>
          <w:color w:val="000000" w:themeColor="text1"/>
          <w:sz w:val="24"/>
          <w:szCs w:val="24"/>
        </w:rPr>
        <w:t>Değerlendirici Havuzunda</w:t>
      </w:r>
      <w:r w:rsidR="008A27A0" w:rsidRPr="00E660F1">
        <w:rPr>
          <w:rFonts w:ascii="CamberW04-Light" w:hAnsi="CamberW04-Light" w:cs="Calibri"/>
          <w:color w:val="000000" w:themeColor="text1"/>
          <w:sz w:val="24"/>
          <w:szCs w:val="24"/>
        </w:rPr>
        <w:t xml:space="preserve">ki adaylar arasından </w:t>
      </w:r>
      <w:r w:rsidR="00B27F28" w:rsidRPr="00E660F1">
        <w:rPr>
          <w:rFonts w:ascii="CamberW04-Light" w:hAnsi="CamberW04-Light" w:cs="Calibri"/>
          <w:color w:val="000000" w:themeColor="text1"/>
          <w:sz w:val="24"/>
          <w:szCs w:val="24"/>
        </w:rPr>
        <w:t>seçilir</w:t>
      </w:r>
      <w:r w:rsidR="008A27A0" w:rsidRPr="00E660F1">
        <w:rPr>
          <w:rFonts w:ascii="CamberW04-Light" w:hAnsi="CamberW04-Light" w:cs="Calibri"/>
          <w:color w:val="000000" w:themeColor="text1"/>
          <w:sz w:val="24"/>
          <w:szCs w:val="24"/>
        </w:rPr>
        <w:t xml:space="preserve"> ve Kurul’un onayına sunulur.</w:t>
      </w:r>
      <w:r w:rsidR="0040676A" w:rsidRPr="00E660F1">
        <w:rPr>
          <w:rFonts w:ascii="CamberW04-Light" w:hAnsi="CamberW04-Light" w:cs="Calibri"/>
          <w:color w:val="000000" w:themeColor="text1"/>
          <w:sz w:val="24"/>
          <w:szCs w:val="24"/>
        </w:rPr>
        <w:t xml:space="preserve"> </w:t>
      </w:r>
      <w:r w:rsidR="00E759A7" w:rsidRPr="00E660F1">
        <w:rPr>
          <w:rFonts w:ascii="CamberW04-Light" w:hAnsi="CamberW04-Light" w:cs="Calibri"/>
          <w:color w:val="000000" w:themeColor="text1"/>
          <w:sz w:val="24"/>
          <w:szCs w:val="24"/>
        </w:rPr>
        <w:t xml:space="preserve">Değerlendiriciler, </w:t>
      </w:r>
      <w:r w:rsidR="00400228" w:rsidRPr="00E660F1">
        <w:rPr>
          <w:rFonts w:ascii="CamberW04-Light" w:hAnsi="CamberW04-Light" w:cs="Calibri"/>
          <w:color w:val="000000" w:themeColor="text1"/>
          <w:sz w:val="24"/>
          <w:szCs w:val="24"/>
        </w:rPr>
        <w:t xml:space="preserve">KDDAÖ </w:t>
      </w:r>
      <w:r w:rsidR="00E759A7" w:rsidRPr="00E660F1">
        <w:rPr>
          <w:rFonts w:ascii="CamberW04-Light" w:hAnsi="CamberW04-Light" w:cs="Calibri"/>
          <w:color w:val="000000" w:themeColor="text1"/>
          <w:sz w:val="24"/>
          <w:szCs w:val="24"/>
        </w:rPr>
        <w:t xml:space="preserve">kapsamında </w:t>
      </w:r>
      <w:r w:rsidR="00F53045" w:rsidRPr="00E660F1">
        <w:rPr>
          <w:rFonts w:ascii="CamberW04-Light" w:hAnsi="CamberW04-Light" w:cs="Calibri"/>
          <w:color w:val="000000" w:themeColor="text1"/>
          <w:sz w:val="24"/>
          <w:szCs w:val="24"/>
        </w:rPr>
        <w:t xml:space="preserve">gerçekleştirecekleri inceleme ve değerlendirme </w:t>
      </w:r>
      <w:r w:rsidR="00EC364A" w:rsidRPr="00E660F1">
        <w:rPr>
          <w:rFonts w:ascii="CamberW04-Light" w:hAnsi="CamberW04-Light" w:cs="Calibri"/>
          <w:color w:val="000000" w:themeColor="text1"/>
          <w:sz w:val="24"/>
          <w:szCs w:val="24"/>
        </w:rPr>
        <w:t>sürecinin kılavuza uygun şekilde yürütülmesine özen gösterirler</w:t>
      </w:r>
      <w:r w:rsidR="00574E3A" w:rsidRPr="00E660F1">
        <w:rPr>
          <w:rFonts w:ascii="CamberW04-Light" w:hAnsi="CamberW04-Light" w:cs="Calibri"/>
          <w:color w:val="000000" w:themeColor="text1"/>
          <w:sz w:val="24"/>
          <w:szCs w:val="24"/>
        </w:rPr>
        <w:t>,</w:t>
      </w:r>
      <w:r w:rsidR="00F53045" w:rsidRPr="00E660F1">
        <w:rPr>
          <w:rFonts w:ascii="CamberW04-Light" w:hAnsi="CamberW04-Light" w:cs="Calibri"/>
          <w:color w:val="000000" w:themeColor="text1"/>
          <w:sz w:val="24"/>
          <w:szCs w:val="24"/>
        </w:rPr>
        <w:t xml:space="preserve"> objektif</w:t>
      </w:r>
      <w:r w:rsidR="00574E3A" w:rsidRPr="00E660F1">
        <w:rPr>
          <w:rFonts w:ascii="CamberW04-Light" w:hAnsi="CamberW04-Light" w:cs="Calibri"/>
          <w:color w:val="000000" w:themeColor="text1"/>
          <w:sz w:val="24"/>
          <w:szCs w:val="24"/>
        </w:rPr>
        <w:t xml:space="preserve"> ve</w:t>
      </w:r>
      <w:r w:rsidR="00F53045" w:rsidRPr="00E660F1">
        <w:rPr>
          <w:rFonts w:ascii="CamberW04-Light" w:hAnsi="CamberW04-Light" w:cs="Calibri"/>
          <w:color w:val="000000" w:themeColor="text1"/>
          <w:sz w:val="24"/>
          <w:szCs w:val="24"/>
        </w:rPr>
        <w:t xml:space="preserve"> kanıta</w:t>
      </w:r>
      <w:r w:rsidR="0040676A" w:rsidRPr="00E660F1">
        <w:rPr>
          <w:rFonts w:ascii="CamberW04-Light" w:hAnsi="CamberW04-Light" w:cs="Calibri"/>
          <w:color w:val="000000" w:themeColor="text1"/>
          <w:sz w:val="24"/>
          <w:szCs w:val="24"/>
        </w:rPr>
        <w:t xml:space="preserve"> dayalı bulgularla rapor yazımına katkıda bulu</w:t>
      </w:r>
      <w:r w:rsidR="00AF3B54" w:rsidRPr="00E660F1">
        <w:rPr>
          <w:rFonts w:ascii="CamberW04-Light" w:hAnsi="CamberW04-Light" w:cs="Calibri"/>
          <w:color w:val="000000" w:themeColor="text1"/>
          <w:sz w:val="24"/>
          <w:szCs w:val="24"/>
        </w:rPr>
        <w:t>nurlar</w:t>
      </w:r>
      <w:r w:rsidR="0040676A" w:rsidRPr="00E660F1">
        <w:rPr>
          <w:rFonts w:ascii="CamberW04-Light" w:hAnsi="CamberW04-Light" w:cs="Calibri"/>
          <w:color w:val="000000" w:themeColor="text1"/>
          <w:sz w:val="24"/>
          <w:szCs w:val="24"/>
        </w:rPr>
        <w:t xml:space="preserve">.  </w:t>
      </w:r>
    </w:p>
    <w:p w14:paraId="42CDAD79" w14:textId="377C019C" w:rsidR="00BF6518" w:rsidRPr="00E660F1" w:rsidRDefault="00716504"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süreçlerinde</w:t>
      </w:r>
      <w:r w:rsidR="002F011B" w:rsidRPr="00E660F1">
        <w:rPr>
          <w:rFonts w:ascii="CamberW04-Light" w:hAnsi="CamberW04-Light" w:cs="Calibri"/>
          <w:color w:val="000000" w:themeColor="text1"/>
          <w:sz w:val="24"/>
          <w:szCs w:val="24"/>
        </w:rPr>
        <w:t xml:space="preserve"> görev alan tüm Kurul ve </w:t>
      </w:r>
      <w:r w:rsidR="00B40B8E" w:rsidRPr="00E660F1">
        <w:rPr>
          <w:rFonts w:ascii="CamberW04-Light" w:hAnsi="CamberW04-Light" w:cs="Calibri"/>
          <w:color w:val="000000" w:themeColor="text1"/>
          <w:sz w:val="24"/>
          <w:szCs w:val="24"/>
        </w:rPr>
        <w:t>K</w:t>
      </w:r>
      <w:r w:rsidR="002F011B" w:rsidRPr="00E660F1">
        <w:rPr>
          <w:rFonts w:ascii="CamberW04-Light" w:hAnsi="CamberW04-Light" w:cs="Calibri"/>
          <w:color w:val="000000" w:themeColor="text1"/>
          <w:sz w:val="24"/>
          <w:szCs w:val="24"/>
        </w:rPr>
        <w:t xml:space="preserve">omisyon üyeleri ile değerlendiricilerin </w:t>
      </w:r>
      <w:r w:rsidR="00CF088B" w:rsidRPr="00E660F1">
        <w:rPr>
          <w:rFonts w:ascii="CamberW04-Light" w:hAnsi="CamberW04-Light" w:cs="Calibri"/>
          <w:color w:val="000000" w:themeColor="text1"/>
          <w:sz w:val="24"/>
          <w:szCs w:val="24"/>
        </w:rPr>
        <w:t>“</w:t>
      </w:r>
      <w:r w:rsidR="00573B6F" w:rsidRPr="00E660F1">
        <w:rPr>
          <w:rFonts w:ascii="CamberW04-Light" w:hAnsi="CamberW04-Light" w:cs="Calibri"/>
          <w:color w:val="000000" w:themeColor="text1"/>
          <w:sz w:val="24"/>
          <w:szCs w:val="24"/>
        </w:rPr>
        <w:t>Yükseköğretim Kalite Kurulu</w:t>
      </w:r>
      <w:r w:rsidR="00CF088B" w:rsidRPr="00E660F1">
        <w:rPr>
          <w:rFonts w:ascii="CamberW04-Light" w:hAnsi="CamberW04-Light" w:cs="Calibri"/>
          <w:color w:val="000000" w:themeColor="text1"/>
          <w:sz w:val="24"/>
          <w:szCs w:val="24"/>
        </w:rPr>
        <w:t xml:space="preserve"> </w:t>
      </w:r>
      <w:r w:rsidR="006B6074" w:rsidRPr="00E660F1">
        <w:rPr>
          <w:rFonts w:ascii="CamberW04-Light" w:hAnsi="CamberW04-Light" w:cs="Calibri"/>
          <w:color w:val="000000" w:themeColor="text1"/>
          <w:sz w:val="24"/>
          <w:szCs w:val="24"/>
        </w:rPr>
        <w:t>Etik Kurallar</w:t>
      </w:r>
      <w:r w:rsidR="00FA1434" w:rsidRPr="00E660F1">
        <w:rPr>
          <w:rFonts w:ascii="CamberW04-Light" w:hAnsi="CamberW04-Light" w:cs="Calibri"/>
          <w:color w:val="000000" w:themeColor="text1"/>
          <w:sz w:val="24"/>
          <w:szCs w:val="24"/>
        </w:rPr>
        <w:t>ı</w:t>
      </w:r>
      <w:r w:rsidR="006B6074" w:rsidRPr="00E660F1">
        <w:rPr>
          <w:rFonts w:ascii="CamberW04-Light" w:hAnsi="CamberW04-Light" w:cs="Calibri"/>
          <w:color w:val="000000" w:themeColor="text1"/>
          <w:sz w:val="24"/>
          <w:szCs w:val="24"/>
        </w:rPr>
        <w:t>” (EK.</w:t>
      </w:r>
      <w:r w:rsidR="00597D70" w:rsidRPr="00E660F1">
        <w:rPr>
          <w:rFonts w:ascii="CamberW04-Light" w:hAnsi="CamberW04-Light" w:cs="Calibri"/>
          <w:color w:val="000000" w:themeColor="text1"/>
          <w:sz w:val="24"/>
          <w:szCs w:val="24"/>
        </w:rPr>
        <w:t>2</w:t>
      </w:r>
      <w:r w:rsidR="006B6074" w:rsidRPr="00E660F1">
        <w:rPr>
          <w:rFonts w:ascii="CamberW04-Light" w:hAnsi="CamberW04-Light" w:cs="Calibri"/>
          <w:color w:val="000000" w:themeColor="text1"/>
          <w:sz w:val="24"/>
          <w:szCs w:val="24"/>
        </w:rPr>
        <w:t>) belgesinde yer alan</w:t>
      </w:r>
      <w:r w:rsidR="00573B6F" w:rsidRPr="00E660F1">
        <w:rPr>
          <w:rFonts w:ascii="CamberW04-Light" w:hAnsi="CamberW04-Light" w:cs="Calibri"/>
          <w:color w:val="000000" w:themeColor="text1"/>
          <w:sz w:val="24"/>
          <w:szCs w:val="24"/>
        </w:rPr>
        <w:t xml:space="preserve"> “Gizlilik ve Etik </w:t>
      </w:r>
      <w:proofErr w:type="spellStart"/>
      <w:r w:rsidR="00573B6F" w:rsidRPr="00E660F1">
        <w:rPr>
          <w:rFonts w:ascii="CamberW04-Light" w:hAnsi="CamberW04-Light" w:cs="Calibri"/>
          <w:color w:val="000000" w:themeColor="text1"/>
          <w:sz w:val="24"/>
          <w:szCs w:val="24"/>
        </w:rPr>
        <w:t>Beyanı”nı</w:t>
      </w:r>
      <w:proofErr w:type="spellEnd"/>
      <w:r w:rsidR="0028221F" w:rsidRPr="00E660F1">
        <w:rPr>
          <w:rFonts w:ascii="CamberW04-Light" w:hAnsi="CamberW04-Light" w:cs="Calibri"/>
          <w:color w:val="000000" w:themeColor="text1"/>
          <w:sz w:val="24"/>
          <w:szCs w:val="24"/>
        </w:rPr>
        <w:t xml:space="preserve"> </w:t>
      </w:r>
      <w:r w:rsidR="00573B6F" w:rsidRPr="00E660F1">
        <w:rPr>
          <w:rFonts w:ascii="CamberW04-Light" w:hAnsi="CamberW04-Light" w:cs="Calibri"/>
          <w:color w:val="000000" w:themeColor="text1"/>
          <w:sz w:val="24"/>
          <w:szCs w:val="24"/>
        </w:rPr>
        <w:t>imzalaması gerekmektedir.</w:t>
      </w:r>
      <w:r w:rsidRPr="00E660F1">
        <w:rPr>
          <w:rFonts w:ascii="CamberW04-Light" w:hAnsi="CamberW04-Light" w:cs="Calibri"/>
          <w:color w:val="000000" w:themeColor="text1"/>
          <w:sz w:val="24"/>
          <w:szCs w:val="24"/>
        </w:rPr>
        <w:t xml:space="preserve"> Söz konusu beyan Kalite Güvencesi Yönetim Bilgi Sistemi (KGYBS) üzerinden de alınabilir.</w:t>
      </w:r>
    </w:p>
    <w:p w14:paraId="25FE57DE" w14:textId="41D0F5BB" w:rsidR="0040676A" w:rsidRDefault="00012CF7" w:rsidP="00102B3C">
      <w:pPr>
        <w:pStyle w:val="Balk2"/>
        <w:rPr>
          <w:rFonts w:ascii="CamberW04-Light" w:hAnsi="CamberW04-Light" w:cs="Calibri"/>
          <w:color w:val="03ACA0"/>
        </w:rPr>
      </w:pPr>
      <w:bookmarkStart w:id="29" w:name="_Toc28865746"/>
      <w:bookmarkStart w:id="30" w:name="_Toc28866184"/>
      <w:bookmarkStart w:id="31" w:name="_Toc28866259"/>
      <w:bookmarkStart w:id="32" w:name="_Toc65758684"/>
      <w:r w:rsidRPr="00E660F1">
        <w:rPr>
          <w:rFonts w:ascii="CamberW04-Light" w:hAnsi="CamberW04-Light" w:cs="Calibri"/>
          <w:color w:val="03ACA0"/>
        </w:rPr>
        <w:t>A.3</w:t>
      </w:r>
      <w:r w:rsidR="005802AA" w:rsidRPr="00E660F1">
        <w:rPr>
          <w:rFonts w:ascii="CamberW04-Light" w:hAnsi="CamberW04-Light" w:cs="Calibri"/>
          <w:color w:val="03ACA0"/>
        </w:rPr>
        <w:t>.</w:t>
      </w:r>
      <w:r w:rsidR="00310FBD" w:rsidRPr="00E660F1">
        <w:rPr>
          <w:rFonts w:ascii="CamberW04-Light" w:hAnsi="CamberW04-Light" w:cs="Calibri"/>
          <w:color w:val="03ACA0"/>
        </w:rPr>
        <w:t xml:space="preserve"> </w:t>
      </w:r>
      <w:r w:rsidR="0040676A" w:rsidRPr="00E660F1">
        <w:rPr>
          <w:rFonts w:ascii="CamberW04-Light" w:hAnsi="CamberW04-Light" w:cs="Calibri"/>
          <w:color w:val="03ACA0"/>
        </w:rPr>
        <w:t>DEĞERLENDİRME TAKIMININ NİTELİKLERİ</w:t>
      </w:r>
      <w:bookmarkEnd w:id="29"/>
      <w:bookmarkEnd w:id="30"/>
      <w:bookmarkEnd w:id="31"/>
      <w:bookmarkEnd w:id="32"/>
    </w:p>
    <w:p w14:paraId="086FDF47" w14:textId="77777777" w:rsidR="00E660F1" w:rsidRPr="00E660F1" w:rsidRDefault="00E660F1" w:rsidP="00E660F1"/>
    <w:p w14:paraId="297DA5B5" w14:textId="6D121BEC" w:rsidR="006C186E" w:rsidRPr="00E660F1" w:rsidRDefault="006C186E" w:rsidP="00927A35">
      <w:pPr>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Gönüllülük esasına dayalı bir görevlendirmenin söz konusu olduğu değerlendirme sürecinde </w:t>
      </w:r>
      <w:r w:rsidR="00FD2DC5" w:rsidRPr="00E660F1">
        <w:rPr>
          <w:rFonts w:ascii="CamberW04-Light" w:hAnsi="CamberW04-Light" w:cs="Calibri"/>
          <w:color w:val="000000" w:themeColor="text1"/>
          <w:sz w:val="24"/>
          <w:szCs w:val="24"/>
        </w:rPr>
        <w:t>ye</w:t>
      </w:r>
      <w:r w:rsidR="00154323" w:rsidRPr="00E660F1">
        <w:rPr>
          <w:rFonts w:ascii="CamberW04-Light" w:hAnsi="CamberW04-Light" w:cs="Calibri"/>
          <w:color w:val="000000" w:themeColor="text1"/>
          <w:sz w:val="24"/>
          <w:szCs w:val="24"/>
        </w:rPr>
        <w:t xml:space="preserve">r </w:t>
      </w:r>
      <w:r w:rsidR="00FD2DC5" w:rsidRPr="00E660F1">
        <w:rPr>
          <w:rFonts w:ascii="CamberW04-Light" w:hAnsi="CamberW04-Light" w:cs="Calibri"/>
          <w:color w:val="000000" w:themeColor="text1"/>
          <w:sz w:val="24"/>
          <w:szCs w:val="24"/>
        </w:rPr>
        <w:t>alacak takım üyelerinin tümünün</w:t>
      </w:r>
      <w:r w:rsidR="00573B6F"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 xml:space="preserve">değerlendirici eğitim programını tamamlamış olması gerekir. </w:t>
      </w:r>
      <w:r w:rsidR="0040676A" w:rsidRPr="00E660F1">
        <w:rPr>
          <w:rFonts w:ascii="CamberW04-Light" w:hAnsi="CamberW04-Light" w:cs="Calibri"/>
          <w:color w:val="000000" w:themeColor="text1"/>
          <w:sz w:val="24"/>
          <w:szCs w:val="24"/>
        </w:rPr>
        <w:t>Değerlendirme takımı</w:t>
      </w:r>
      <w:r w:rsidR="00D02588" w:rsidRPr="00E660F1">
        <w:rPr>
          <w:rFonts w:ascii="CamberW04-Light" w:hAnsi="CamberW04-Light" w:cs="Calibri"/>
          <w:color w:val="000000" w:themeColor="text1"/>
          <w:sz w:val="24"/>
          <w:szCs w:val="24"/>
        </w:rPr>
        <w:t xml:space="preserve"> başkan</w:t>
      </w:r>
      <w:r w:rsidR="00574E3A" w:rsidRPr="00E660F1">
        <w:rPr>
          <w:rFonts w:ascii="CamberW04-Light" w:hAnsi="CamberW04-Light" w:cs="Calibri"/>
          <w:color w:val="000000" w:themeColor="text1"/>
          <w:sz w:val="24"/>
          <w:szCs w:val="24"/>
        </w:rPr>
        <w:t>ı</w:t>
      </w:r>
      <w:r w:rsidR="00D02588" w:rsidRPr="00E660F1">
        <w:rPr>
          <w:rFonts w:ascii="CamberW04-Light" w:hAnsi="CamberW04-Light" w:cs="Calibri"/>
          <w:color w:val="000000" w:themeColor="text1"/>
          <w:sz w:val="24"/>
          <w:szCs w:val="24"/>
        </w:rPr>
        <w:t xml:space="preserve"> ve üyeleri</w:t>
      </w:r>
      <w:r w:rsidR="00573B6F" w:rsidRPr="00E660F1">
        <w:rPr>
          <w:rFonts w:ascii="CamberW04-Light" w:hAnsi="CamberW04-Light" w:cs="Calibri"/>
          <w:color w:val="000000" w:themeColor="text1"/>
          <w:sz w:val="24"/>
          <w:szCs w:val="24"/>
        </w:rPr>
        <w:t xml:space="preserve"> </w:t>
      </w:r>
      <w:r w:rsidR="00154323" w:rsidRPr="00E660F1">
        <w:rPr>
          <w:rFonts w:ascii="CamberW04-Light" w:hAnsi="CamberW04-Light" w:cs="Calibri"/>
          <w:color w:val="000000" w:themeColor="text1"/>
          <w:sz w:val="24"/>
          <w:szCs w:val="24"/>
        </w:rPr>
        <w:t>ile</w:t>
      </w:r>
      <w:r w:rsidR="0040676A" w:rsidRPr="00E660F1">
        <w:rPr>
          <w:rFonts w:ascii="CamberW04-Light" w:hAnsi="CamberW04-Light" w:cs="Calibri"/>
          <w:color w:val="000000" w:themeColor="text1"/>
          <w:sz w:val="24"/>
          <w:szCs w:val="24"/>
        </w:rPr>
        <w:t xml:space="preserve"> değerlendiri</w:t>
      </w:r>
      <w:r w:rsidR="00DC13E7" w:rsidRPr="00E660F1">
        <w:rPr>
          <w:rFonts w:ascii="CamberW04-Light" w:hAnsi="CamberW04-Light" w:cs="Calibri"/>
          <w:color w:val="000000" w:themeColor="text1"/>
          <w:sz w:val="24"/>
          <w:szCs w:val="24"/>
        </w:rPr>
        <w:t>lecek kurum</w:t>
      </w:r>
      <w:r w:rsidR="00154323" w:rsidRPr="00E660F1">
        <w:rPr>
          <w:rFonts w:ascii="CamberW04-Light" w:hAnsi="CamberW04-Light" w:cs="Calibri"/>
          <w:color w:val="000000" w:themeColor="text1"/>
          <w:sz w:val="24"/>
          <w:szCs w:val="24"/>
        </w:rPr>
        <w:t xml:space="preserve"> arasında herhangi bir</w:t>
      </w:r>
      <w:r w:rsidR="00DC13E7" w:rsidRPr="00E660F1">
        <w:rPr>
          <w:rFonts w:ascii="CamberW04-Light" w:hAnsi="CamberW04-Light" w:cs="Calibri"/>
          <w:color w:val="000000" w:themeColor="text1"/>
          <w:sz w:val="24"/>
          <w:szCs w:val="24"/>
        </w:rPr>
        <w:t xml:space="preserve"> çıkar çatışması/</w:t>
      </w:r>
      <w:r w:rsidR="0040676A" w:rsidRPr="00E660F1">
        <w:rPr>
          <w:rFonts w:ascii="CamberW04-Light" w:hAnsi="CamberW04-Light" w:cs="Calibri"/>
          <w:color w:val="000000" w:themeColor="text1"/>
          <w:sz w:val="24"/>
          <w:szCs w:val="24"/>
        </w:rPr>
        <w:t xml:space="preserve">çakışmasının </w:t>
      </w:r>
      <w:r w:rsidR="00154323" w:rsidRPr="00E660F1">
        <w:rPr>
          <w:rFonts w:ascii="CamberW04-Light" w:hAnsi="CamberW04-Light" w:cs="Calibri"/>
          <w:color w:val="000000" w:themeColor="text1"/>
          <w:sz w:val="24"/>
          <w:szCs w:val="24"/>
        </w:rPr>
        <w:t>olup olmadığına</w:t>
      </w:r>
      <w:r w:rsidR="00FD2DC5" w:rsidRPr="00E660F1">
        <w:rPr>
          <w:rFonts w:ascii="CamberW04-Light" w:hAnsi="CamberW04-Light" w:cs="Calibri"/>
          <w:color w:val="000000" w:themeColor="text1"/>
          <w:sz w:val="24"/>
          <w:szCs w:val="24"/>
        </w:rPr>
        <w:t xml:space="preserve"> ilişkin </w:t>
      </w:r>
      <w:r w:rsidR="00B40B8E" w:rsidRPr="00E660F1">
        <w:rPr>
          <w:rFonts w:ascii="CamberW04-Light" w:hAnsi="CamberW04-Light" w:cs="Calibri"/>
          <w:color w:val="000000" w:themeColor="text1"/>
          <w:sz w:val="24"/>
          <w:szCs w:val="24"/>
        </w:rPr>
        <w:t>tarafların</w:t>
      </w:r>
      <w:r w:rsidR="00154323" w:rsidRPr="00E660F1">
        <w:rPr>
          <w:rFonts w:ascii="CamberW04-Light" w:hAnsi="CamberW04-Light" w:cs="Calibri"/>
          <w:color w:val="000000" w:themeColor="text1"/>
          <w:sz w:val="24"/>
          <w:szCs w:val="24"/>
        </w:rPr>
        <w:t xml:space="preserve"> beyanlarını</w:t>
      </w:r>
      <w:r w:rsidR="006177AE" w:rsidRPr="00E660F1">
        <w:rPr>
          <w:rFonts w:ascii="CamberW04-Light" w:hAnsi="CamberW04-Light" w:cs="Calibri"/>
          <w:color w:val="000000" w:themeColor="text1"/>
          <w:sz w:val="24"/>
          <w:szCs w:val="24"/>
        </w:rPr>
        <w:t xml:space="preserve"> takım üyelerinin bilgileri kendilerine iletildi</w:t>
      </w:r>
      <w:r w:rsidR="00B40B8E" w:rsidRPr="00E660F1">
        <w:rPr>
          <w:rFonts w:ascii="CamberW04-Light" w:hAnsi="CamberW04-Light" w:cs="Calibri"/>
          <w:color w:val="000000" w:themeColor="text1"/>
          <w:sz w:val="24"/>
          <w:szCs w:val="24"/>
        </w:rPr>
        <w:t>ğinden itibaren</w:t>
      </w:r>
      <w:r w:rsidR="006177AE" w:rsidRPr="00E660F1">
        <w:rPr>
          <w:rFonts w:ascii="CamberW04-Light" w:hAnsi="CamberW04-Light" w:cs="Calibri"/>
          <w:color w:val="000000" w:themeColor="text1"/>
          <w:sz w:val="24"/>
          <w:szCs w:val="24"/>
        </w:rPr>
        <w:t xml:space="preserve"> 7 gün içerisinde</w:t>
      </w:r>
      <w:r w:rsidR="00716504" w:rsidRPr="00E660F1">
        <w:rPr>
          <w:rFonts w:ascii="CamberW04-Light" w:hAnsi="CamberW04-Light" w:cs="Calibri"/>
          <w:color w:val="000000" w:themeColor="text1"/>
          <w:sz w:val="24"/>
          <w:szCs w:val="24"/>
        </w:rPr>
        <w:t xml:space="preserve"> KGYBS üzerinden</w:t>
      </w:r>
      <w:r w:rsidR="00154323" w:rsidRPr="00E660F1">
        <w:rPr>
          <w:rFonts w:ascii="CamberW04-Light" w:hAnsi="CamberW04-Light" w:cs="Calibri"/>
          <w:color w:val="000000" w:themeColor="text1"/>
          <w:sz w:val="24"/>
          <w:szCs w:val="24"/>
        </w:rPr>
        <w:t xml:space="preserve"> </w:t>
      </w:r>
      <w:r w:rsidR="00716504" w:rsidRPr="00E660F1">
        <w:rPr>
          <w:rFonts w:ascii="CamberW04-Light" w:hAnsi="CamberW04-Light" w:cs="Calibri"/>
          <w:color w:val="000000" w:themeColor="text1"/>
          <w:sz w:val="24"/>
          <w:szCs w:val="24"/>
        </w:rPr>
        <w:t>YÖKAK’a</w:t>
      </w:r>
      <w:r w:rsidR="00154323" w:rsidRPr="00E660F1">
        <w:rPr>
          <w:rFonts w:ascii="CamberW04-Light" w:hAnsi="CamberW04-Light" w:cs="Calibri"/>
          <w:color w:val="000000" w:themeColor="text1"/>
          <w:sz w:val="24"/>
          <w:szCs w:val="24"/>
        </w:rPr>
        <w:t xml:space="preserve"> iletmeleri gerekmektedir.</w:t>
      </w:r>
      <w:r w:rsidR="005411B4" w:rsidRPr="00E660F1">
        <w:rPr>
          <w:rFonts w:ascii="CamberW04-Light" w:hAnsi="CamberW04-Light" w:cs="Calibri"/>
          <w:color w:val="000000" w:themeColor="text1"/>
          <w:sz w:val="24"/>
          <w:szCs w:val="24"/>
        </w:rPr>
        <w:t xml:space="preserve"> </w:t>
      </w:r>
    </w:p>
    <w:p w14:paraId="544AE439" w14:textId="77777777" w:rsidR="0040676A" w:rsidRPr="00E660F1" w:rsidRDefault="00331E07" w:rsidP="00927A35">
      <w:pPr>
        <w:spacing w:before="120" w:after="120" w:line="360" w:lineRule="auto"/>
        <w:ind w:left="0" w:firstLine="0"/>
        <w:jc w:val="both"/>
        <w:rPr>
          <w:rFonts w:ascii="CamberW04-Light" w:hAnsi="CamberW04-Light" w:cs="Calibri"/>
          <w:b/>
          <w:i/>
          <w:color w:val="000000" w:themeColor="text1"/>
          <w:sz w:val="24"/>
          <w:szCs w:val="24"/>
        </w:rPr>
      </w:pPr>
      <w:r w:rsidRPr="00E660F1">
        <w:rPr>
          <w:rFonts w:ascii="CamberW04-Light" w:hAnsi="CamberW04-Light" w:cs="Calibri"/>
          <w:color w:val="000000" w:themeColor="text1"/>
          <w:sz w:val="24"/>
          <w:szCs w:val="24"/>
        </w:rPr>
        <w:t>Değerlendirme t</w:t>
      </w:r>
      <w:r w:rsidR="0040676A" w:rsidRPr="00E660F1">
        <w:rPr>
          <w:rFonts w:ascii="CamberW04-Light" w:hAnsi="CamberW04-Light" w:cs="Calibri"/>
          <w:color w:val="000000" w:themeColor="text1"/>
          <w:sz w:val="24"/>
          <w:szCs w:val="24"/>
        </w:rPr>
        <w:t xml:space="preserve">akımındaki değerlendiricilerin </w:t>
      </w:r>
      <w:r w:rsidR="006C186E" w:rsidRPr="00E660F1">
        <w:rPr>
          <w:rFonts w:ascii="CamberW04-Light" w:hAnsi="CamberW04-Light" w:cs="Calibri"/>
          <w:color w:val="000000" w:themeColor="text1"/>
          <w:sz w:val="24"/>
          <w:szCs w:val="24"/>
        </w:rPr>
        <w:t>sahip olması</w:t>
      </w:r>
      <w:r w:rsidR="0040676A" w:rsidRPr="00E660F1">
        <w:rPr>
          <w:rFonts w:ascii="CamberW04-Light" w:hAnsi="CamberW04-Light" w:cs="Calibri"/>
          <w:color w:val="000000" w:themeColor="text1"/>
          <w:sz w:val="24"/>
          <w:szCs w:val="24"/>
        </w:rPr>
        <w:t xml:space="preserve"> gereken nitelikler aşağıda verilmiştir:</w:t>
      </w:r>
    </w:p>
    <w:p w14:paraId="582245E2" w14:textId="77777777" w:rsidR="00550760" w:rsidRPr="00E660F1" w:rsidRDefault="00550760" w:rsidP="00550760">
      <w:pPr>
        <w:numPr>
          <w:ilvl w:val="0"/>
          <w:numId w:val="1"/>
        </w:numPr>
        <w:spacing w:line="360" w:lineRule="auto"/>
        <w:contextualSpacing/>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Yükseköğretim ve/veya yükseköğretimde kalite güvencesi konusunda deneyimli olma,</w:t>
      </w:r>
    </w:p>
    <w:p w14:paraId="35DFCD83" w14:textId="77777777" w:rsidR="00550760" w:rsidRPr="00E660F1" w:rsidRDefault="00550760" w:rsidP="00550760">
      <w:pPr>
        <w:numPr>
          <w:ilvl w:val="0"/>
          <w:numId w:val="1"/>
        </w:numPr>
        <w:spacing w:line="360" w:lineRule="auto"/>
        <w:contextualSpacing/>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Etik ilkeleri benimseme,</w:t>
      </w:r>
    </w:p>
    <w:p w14:paraId="65DBEF55" w14:textId="409F0A16" w:rsidR="00550760" w:rsidRPr="00E660F1" w:rsidRDefault="00550760" w:rsidP="00550760">
      <w:pPr>
        <w:numPr>
          <w:ilvl w:val="0"/>
          <w:numId w:val="1"/>
        </w:numPr>
        <w:spacing w:line="360" w:lineRule="auto"/>
        <w:contextualSpacing/>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İş</w:t>
      </w:r>
      <w:r w:rsidR="00E97F11"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birliği ve ekip çalışmasına açık olma,</w:t>
      </w:r>
    </w:p>
    <w:p w14:paraId="41797A6D" w14:textId="77777777" w:rsidR="00550760" w:rsidRPr="00E660F1" w:rsidRDefault="00550760" w:rsidP="00550760">
      <w:pPr>
        <w:numPr>
          <w:ilvl w:val="0"/>
          <w:numId w:val="1"/>
        </w:numPr>
        <w:spacing w:line="360" w:lineRule="auto"/>
        <w:contextualSpacing/>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Güçlü iletişim becerisine sahip olma, </w:t>
      </w:r>
    </w:p>
    <w:p w14:paraId="6C5A8CAC" w14:textId="77777777" w:rsidR="00550760" w:rsidRPr="00E660F1" w:rsidRDefault="00550760" w:rsidP="00550760">
      <w:pPr>
        <w:numPr>
          <w:ilvl w:val="0"/>
          <w:numId w:val="1"/>
        </w:numPr>
        <w:spacing w:line="360" w:lineRule="auto"/>
        <w:contextualSpacing/>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Zaman yönetimi ve etkin organizasyon becerisine sahip olma</w:t>
      </w:r>
      <w:r w:rsidR="00250FFD" w:rsidRPr="00E660F1">
        <w:rPr>
          <w:rFonts w:ascii="CamberW04-Light" w:hAnsi="CamberW04-Light" w:cs="Calibri"/>
          <w:color w:val="000000" w:themeColor="text1"/>
          <w:sz w:val="24"/>
          <w:szCs w:val="24"/>
        </w:rPr>
        <w:t>.</w:t>
      </w:r>
    </w:p>
    <w:p w14:paraId="68D3A3F5" w14:textId="77777777" w:rsidR="0040676A" w:rsidRPr="00E660F1" w:rsidRDefault="0040676A" w:rsidP="00A305B9">
      <w:pPr>
        <w:pStyle w:val="ListeParagraf"/>
        <w:spacing w:line="360" w:lineRule="auto"/>
        <w:ind w:left="554"/>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ab/>
      </w:r>
    </w:p>
    <w:p w14:paraId="2E11F5B7" w14:textId="6AC61615" w:rsidR="00102B3C" w:rsidRPr="00E660F1" w:rsidRDefault="00797636" w:rsidP="00B55B2E">
      <w:pPr>
        <w:pStyle w:val="ListeParagraf"/>
        <w:spacing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lastRenderedPageBreak/>
        <w:t>T</w:t>
      </w:r>
      <w:r w:rsidR="00DE3B62" w:rsidRPr="00E660F1">
        <w:rPr>
          <w:rFonts w:ascii="CamberW04-Light" w:hAnsi="CamberW04-Light" w:cs="Calibri"/>
          <w:color w:val="000000" w:themeColor="text1"/>
          <w:sz w:val="24"/>
          <w:szCs w:val="24"/>
        </w:rPr>
        <w:t>akı</w:t>
      </w:r>
      <w:r w:rsidR="00A83129" w:rsidRPr="00E660F1">
        <w:rPr>
          <w:rFonts w:ascii="CamberW04-Light" w:hAnsi="CamberW04-Light" w:cs="Calibri"/>
          <w:color w:val="000000" w:themeColor="text1"/>
          <w:sz w:val="24"/>
          <w:szCs w:val="24"/>
        </w:rPr>
        <w:t>m başkanı ve değerlendiricilerden</w:t>
      </w:r>
      <w:r w:rsidR="00275840" w:rsidRPr="00E660F1">
        <w:rPr>
          <w:rFonts w:ascii="CamberW04-Light" w:hAnsi="CamberW04-Light" w:cs="Calibri"/>
          <w:color w:val="000000" w:themeColor="text1"/>
          <w:sz w:val="24"/>
          <w:szCs w:val="24"/>
        </w:rPr>
        <w:t xml:space="preserve"> </w:t>
      </w:r>
      <w:r w:rsidR="0040676A" w:rsidRPr="00E660F1">
        <w:rPr>
          <w:rFonts w:ascii="CamberW04-Light" w:hAnsi="CamberW04-Light" w:cs="Calibri"/>
          <w:i/>
          <w:color w:val="000000" w:themeColor="text1"/>
          <w:sz w:val="24"/>
          <w:szCs w:val="24"/>
        </w:rPr>
        <w:t>Kurum</w:t>
      </w:r>
      <w:r w:rsidR="008A27A0" w:rsidRPr="00E660F1">
        <w:rPr>
          <w:rFonts w:ascii="CamberW04-Light" w:hAnsi="CamberW04-Light" w:cs="Calibri"/>
          <w:i/>
          <w:color w:val="000000" w:themeColor="text1"/>
          <w:sz w:val="24"/>
          <w:szCs w:val="24"/>
        </w:rPr>
        <w:t>sal Dış</w:t>
      </w:r>
      <w:r w:rsidR="0040676A" w:rsidRPr="00E660F1">
        <w:rPr>
          <w:rFonts w:ascii="CamberW04-Light" w:hAnsi="CamberW04-Light" w:cs="Calibri"/>
          <w:i/>
          <w:color w:val="000000" w:themeColor="text1"/>
          <w:sz w:val="24"/>
          <w:szCs w:val="24"/>
        </w:rPr>
        <w:t xml:space="preserve"> Değerlendirme</w:t>
      </w:r>
      <w:r w:rsidR="00AE79E1" w:rsidRPr="00E660F1">
        <w:rPr>
          <w:rFonts w:ascii="CamberW04-Light" w:hAnsi="CamberW04-Light" w:cs="Calibri"/>
          <w:i/>
          <w:color w:val="000000" w:themeColor="text1"/>
          <w:sz w:val="24"/>
          <w:szCs w:val="24"/>
        </w:rPr>
        <w:t xml:space="preserve"> ve Akreditasyon</w:t>
      </w:r>
      <w:r w:rsidR="0040676A" w:rsidRPr="00E660F1">
        <w:rPr>
          <w:rFonts w:ascii="CamberW04-Light" w:hAnsi="CamberW04-Light" w:cs="Calibri"/>
          <w:i/>
          <w:color w:val="000000" w:themeColor="text1"/>
          <w:sz w:val="24"/>
          <w:szCs w:val="24"/>
        </w:rPr>
        <w:t xml:space="preserve"> Ölçütleri</w:t>
      </w:r>
      <w:r w:rsidR="0040676A" w:rsidRPr="00E660F1">
        <w:rPr>
          <w:rFonts w:ascii="CamberW04-Light" w:hAnsi="CamberW04-Light" w:cs="Calibri"/>
          <w:color w:val="000000" w:themeColor="text1"/>
          <w:sz w:val="24"/>
          <w:szCs w:val="24"/>
        </w:rPr>
        <w:t xml:space="preserve"> </w:t>
      </w:r>
      <w:r w:rsidR="00400D4E" w:rsidRPr="00E660F1">
        <w:rPr>
          <w:rFonts w:ascii="CamberW04-Light" w:hAnsi="CamberW04-Light" w:cs="Calibri"/>
          <w:color w:val="000000" w:themeColor="text1"/>
          <w:sz w:val="24"/>
          <w:szCs w:val="24"/>
        </w:rPr>
        <w:t xml:space="preserve">hakkında </w:t>
      </w:r>
      <w:r w:rsidR="0040676A" w:rsidRPr="00E660F1">
        <w:rPr>
          <w:rFonts w:ascii="CamberW04-Light" w:hAnsi="CamberW04-Light" w:cs="Calibri"/>
          <w:color w:val="000000" w:themeColor="text1"/>
          <w:sz w:val="24"/>
          <w:szCs w:val="24"/>
        </w:rPr>
        <w:t>yeterli düzeyde</w:t>
      </w:r>
      <w:r w:rsidR="00DF43A9" w:rsidRPr="00E660F1">
        <w:rPr>
          <w:rFonts w:ascii="CamberW04-Light" w:hAnsi="CamberW04-Light" w:cs="Calibri"/>
          <w:color w:val="000000" w:themeColor="text1"/>
          <w:sz w:val="24"/>
          <w:szCs w:val="24"/>
        </w:rPr>
        <w:t xml:space="preserve"> bilgi</w:t>
      </w:r>
      <w:r w:rsidR="0040676A" w:rsidRPr="00E660F1">
        <w:rPr>
          <w:rFonts w:ascii="CamberW04-Light" w:hAnsi="CamberW04-Light" w:cs="Calibri"/>
          <w:color w:val="000000" w:themeColor="text1"/>
          <w:sz w:val="24"/>
          <w:szCs w:val="24"/>
        </w:rPr>
        <w:t xml:space="preserve"> sahi</w:t>
      </w:r>
      <w:r w:rsidR="00DF43A9" w:rsidRPr="00E660F1">
        <w:rPr>
          <w:rFonts w:ascii="CamberW04-Light" w:hAnsi="CamberW04-Light" w:cs="Calibri"/>
          <w:color w:val="000000" w:themeColor="text1"/>
          <w:sz w:val="24"/>
          <w:szCs w:val="24"/>
        </w:rPr>
        <w:t>bi</w:t>
      </w:r>
      <w:r w:rsidR="0040676A" w:rsidRPr="00E660F1">
        <w:rPr>
          <w:rFonts w:ascii="CamberW04-Light" w:hAnsi="CamberW04-Light" w:cs="Calibri"/>
          <w:color w:val="000000" w:themeColor="text1"/>
          <w:sz w:val="24"/>
          <w:szCs w:val="24"/>
        </w:rPr>
        <w:t xml:space="preserve"> olma</w:t>
      </w:r>
      <w:r w:rsidR="00DE3B62" w:rsidRPr="00E660F1">
        <w:rPr>
          <w:rFonts w:ascii="CamberW04-Light" w:hAnsi="CamberW04-Light" w:cs="Calibri"/>
          <w:color w:val="000000" w:themeColor="text1"/>
          <w:sz w:val="24"/>
          <w:szCs w:val="24"/>
        </w:rPr>
        <w:t>sı</w:t>
      </w:r>
      <w:r w:rsidR="00DC13E7" w:rsidRPr="00E660F1">
        <w:rPr>
          <w:rFonts w:ascii="CamberW04-Light" w:hAnsi="CamberW04-Light" w:cs="Calibri"/>
          <w:color w:val="000000" w:themeColor="text1"/>
          <w:sz w:val="24"/>
          <w:szCs w:val="24"/>
        </w:rPr>
        <w:t>,</w:t>
      </w:r>
      <w:r w:rsidR="00DE3B62" w:rsidRPr="00E660F1">
        <w:rPr>
          <w:rFonts w:ascii="CamberW04-Light" w:hAnsi="CamberW04-Light" w:cs="Calibri"/>
          <w:color w:val="000000" w:themeColor="text1"/>
          <w:sz w:val="24"/>
          <w:szCs w:val="24"/>
        </w:rPr>
        <w:t xml:space="preserve"> k</w:t>
      </w:r>
      <w:r w:rsidR="0040676A" w:rsidRPr="00E660F1">
        <w:rPr>
          <w:rFonts w:ascii="CamberW04-Light" w:hAnsi="CamberW04-Light" w:cs="Calibri"/>
          <w:color w:val="000000" w:themeColor="text1"/>
          <w:sz w:val="24"/>
          <w:szCs w:val="24"/>
        </w:rPr>
        <w:t xml:space="preserve">urum yöneticileri, çalışanlar ve öğrenciler ile </w:t>
      </w:r>
      <w:r w:rsidR="00250FFD" w:rsidRPr="00E660F1">
        <w:rPr>
          <w:rFonts w:ascii="CamberW04-Light" w:hAnsi="CamberW04-Light" w:cs="Calibri"/>
          <w:color w:val="000000" w:themeColor="text1"/>
          <w:sz w:val="24"/>
          <w:szCs w:val="24"/>
        </w:rPr>
        <w:t>etkin şeki</w:t>
      </w:r>
      <w:r w:rsidR="0051666F" w:rsidRPr="00E660F1">
        <w:rPr>
          <w:rFonts w:ascii="CamberW04-Light" w:hAnsi="CamberW04-Light" w:cs="Calibri"/>
          <w:color w:val="000000" w:themeColor="text1"/>
          <w:sz w:val="24"/>
          <w:szCs w:val="24"/>
        </w:rPr>
        <w:t>l</w:t>
      </w:r>
      <w:r w:rsidR="00250FFD" w:rsidRPr="00E660F1">
        <w:rPr>
          <w:rFonts w:ascii="CamberW04-Light" w:hAnsi="CamberW04-Light" w:cs="Calibri"/>
          <w:color w:val="000000" w:themeColor="text1"/>
          <w:sz w:val="24"/>
          <w:szCs w:val="24"/>
        </w:rPr>
        <w:t xml:space="preserve">de </w:t>
      </w:r>
      <w:r w:rsidR="0040676A" w:rsidRPr="00E660F1">
        <w:rPr>
          <w:rFonts w:ascii="CamberW04-Light" w:hAnsi="CamberW04-Light" w:cs="Calibri"/>
          <w:color w:val="000000" w:themeColor="text1"/>
          <w:sz w:val="24"/>
          <w:szCs w:val="24"/>
        </w:rPr>
        <w:t>iletişim kurma</w:t>
      </w:r>
      <w:r w:rsidR="00DE3B62" w:rsidRPr="00E660F1">
        <w:rPr>
          <w:rFonts w:ascii="CamberW04-Light" w:hAnsi="CamberW04-Light" w:cs="Calibri"/>
          <w:color w:val="000000" w:themeColor="text1"/>
          <w:sz w:val="24"/>
          <w:szCs w:val="24"/>
        </w:rPr>
        <w:t>sı</w:t>
      </w:r>
      <w:r w:rsidR="00DC13E7" w:rsidRPr="00E660F1">
        <w:rPr>
          <w:rFonts w:ascii="CamberW04-Light" w:hAnsi="CamberW04-Light" w:cs="Calibri"/>
          <w:color w:val="000000" w:themeColor="text1"/>
          <w:sz w:val="24"/>
          <w:szCs w:val="24"/>
        </w:rPr>
        <w:t>,</w:t>
      </w:r>
      <w:r w:rsidR="00DE3B62" w:rsidRPr="00E660F1">
        <w:rPr>
          <w:rFonts w:ascii="CamberW04-Light" w:hAnsi="CamberW04-Light" w:cs="Calibri"/>
          <w:color w:val="000000" w:themeColor="text1"/>
          <w:sz w:val="24"/>
          <w:szCs w:val="24"/>
        </w:rPr>
        <w:t xml:space="preserve"> d</w:t>
      </w:r>
      <w:r w:rsidR="0040676A" w:rsidRPr="00E660F1">
        <w:rPr>
          <w:rFonts w:ascii="CamberW04-Light" w:hAnsi="CamberW04-Light" w:cs="Calibri"/>
          <w:color w:val="000000" w:themeColor="text1"/>
          <w:sz w:val="24"/>
          <w:szCs w:val="24"/>
        </w:rPr>
        <w:t>eğerlendirmenin her boyutunda ekip haricinde</w:t>
      </w:r>
      <w:r w:rsidR="00B27F28" w:rsidRPr="00E660F1">
        <w:rPr>
          <w:rFonts w:ascii="CamberW04-Light" w:hAnsi="CamberW04-Light" w:cs="Calibri"/>
          <w:color w:val="000000" w:themeColor="text1"/>
          <w:sz w:val="24"/>
          <w:szCs w:val="24"/>
        </w:rPr>
        <w:t xml:space="preserve"> kişi ve kişilere karşı</w:t>
      </w:r>
      <w:r w:rsidR="0040676A" w:rsidRPr="00E660F1">
        <w:rPr>
          <w:rFonts w:ascii="CamberW04-Light" w:hAnsi="CamberW04-Light" w:cs="Calibri"/>
          <w:color w:val="000000" w:themeColor="text1"/>
          <w:sz w:val="24"/>
          <w:szCs w:val="24"/>
        </w:rPr>
        <w:t xml:space="preserve"> bilgilerin gizliliğine riayet etme</w:t>
      </w:r>
      <w:r w:rsidR="00DE3B62" w:rsidRPr="00E660F1">
        <w:rPr>
          <w:rFonts w:ascii="CamberW04-Light" w:hAnsi="CamberW04-Light" w:cs="Calibri"/>
          <w:color w:val="000000" w:themeColor="text1"/>
          <w:sz w:val="24"/>
          <w:szCs w:val="24"/>
        </w:rPr>
        <w:t xml:space="preserve">si ve </w:t>
      </w:r>
      <w:r w:rsidR="00AD0BA5" w:rsidRPr="00E660F1">
        <w:rPr>
          <w:rFonts w:ascii="CamberW04-Light" w:hAnsi="CamberW04-Light" w:cs="Calibri"/>
          <w:color w:val="000000" w:themeColor="text1"/>
          <w:sz w:val="24"/>
          <w:szCs w:val="24"/>
        </w:rPr>
        <w:t xml:space="preserve">değerlendirdiği kurumu </w:t>
      </w:r>
      <w:r w:rsidR="00DE3B62" w:rsidRPr="00E660F1">
        <w:rPr>
          <w:rFonts w:ascii="CamberW04-Light" w:hAnsi="CamberW04-Light" w:cs="Calibri"/>
          <w:color w:val="000000" w:themeColor="text1"/>
          <w:sz w:val="24"/>
          <w:szCs w:val="24"/>
        </w:rPr>
        <w:t xml:space="preserve">bir başka kurum ile kıyaslama </w:t>
      </w:r>
      <w:r w:rsidR="00B27F28" w:rsidRPr="00E660F1">
        <w:rPr>
          <w:rFonts w:ascii="CamberW04-Light" w:hAnsi="CamberW04-Light" w:cs="Calibri"/>
          <w:color w:val="000000" w:themeColor="text1"/>
          <w:sz w:val="24"/>
          <w:szCs w:val="24"/>
        </w:rPr>
        <w:t>yapmadan değerlendirmesi</w:t>
      </w:r>
      <w:r w:rsidRPr="00E660F1">
        <w:rPr>
          <w:rFonts w:ascii="CamberW04-Light" w:hAnsi="CamberW04-Light" w:cs="Calibri"/>
          <w:color w:val="000000" w:themeColor="text1"/>
          <w:sz w:val="24"/>
          <w:szCs w:val="24"/>
        </w:rPr>
        <w:t xml:space="preserve"> de ayrıca </w:t>
      </w:r>
      <w:r w:rsidR="00DE3B62" w:rsidRPr="00E660F1">
        <w:rPr>
          <w:rFonts w:ascii="CamberW04-Light" w:hAnsi="CamberW04-Light" w:cs="Calibri"/>
          <w:color w:val="000000" w:themeColor="text1"/>
          <w:sz w:val="24"/>
          <w:szCs w:val="24"/>
        </w:rPr>
        <w:t>beklenir.</w:t>
      </w:r>
    </w:p>
    <w:p w14:paraId="7D3FC111" w14:textId="77777777" w:rsidR="00F2600B" w:rsidRPr="00E660F1" w:rsidRDefault="00F2600B" w:rsidP="00B55B2E">
      <w:pPr>
        <w:pStyle w:val="ListeParagraf"/>
        <w:spacing w:line="360" w:lineRule="auto"/>
        <w:ind w:left="0" w:firstLine="0"/>
        <w:jc w:val="both"/>
        <w:rPr>
          <w:rFonts w:ascii="CamberW04-Light" w:hAnsi="CamberW04-Light" w:cs="Calibri"/>
          <w:color w:val="000000" w:themeColor="text1"/>
          <w:sz w:val="24"/>
          <w:szCs w:val="24"/>
        </w:rPr>
      </w:pPr>
    </w:p>
    <w:p w14:paraId="488A3C7C" w14:textId="46D56030" w:rsidR="0040676A" w:rsidRDefault="00310FBD" w:rsidP="00102B3C">
      <w:pPr>
        <w:pStyle w:val="Balk2"/>
        <w:rPr>
          <w:rFonts w:ascii="CamberW04-Light" w:hAnsi="CamberW04-Light" w:cs="Calibri"/>
          <w:color w:val="03ACA0"/>
        </w:rPr>
      </w:pPr>
      <w:bookmarkStart w:id="33" w:name="_Toc28865747"/>
      <w:bookmarkStart w:id="34" w:name="_Toc28866185"/>
      <w:bookmarkStart w:id="35" w:name="_Toc28866260"/>
      <w:bookmarkStart w:id="36" w:name="_Toc65758685"/>
      <w:r w:rsidRPr="00E660F1">
        <w:rPr>
          <w:rFonts w:ascii="CamberW04-Light" w:hAnsi="CamberW04-Light" w:cs="Calibri"/>
          <w:color w:val="03ACA0"/>
        </w:rPr>
        <w:t>A.4</w:t>
      </w:r>
      <w:r w:rsidR="005802AA" w:rsidRPr="00E660F1">
        <w:rPr>
          <w:rFonts w:ascii="CamberW04-Light" w:hAnsi="CamberW04-Light" w:cs="Calibri"/>
          <w:color w:val="03ACA0"/>
        </w:rPr>
        <w:t>.</w:t>
      </w:r>
      <w:r w:rsidRPr="00E660F1">
        <w:rPr>
          <w:rFonts w:ascii="CamberW04-Light" w:hAnsi="CamberW04-Light" w:cs="Calibri"/>
          <w:color w:val="03ACA0"/>
        </w:rPr>
        <w:t xml:space="preserve"> </w:t>
      </w:r>
      <w:r w:rsidR="0040676A" w:rsidRPr="00E660F1">
        <w:rPr>
          <w:rFonts w:ascii="CamberW04-Light" w:hAnsi="CamberW04-Light" w:cs="Calibri"/>
          <w:color w:val="03ACA0"/>
        </w:rPr>
        <w:t>DEĞERLENDİRME TAKIMLARI</w:t>
      </w:r>
      <w:r w:rsidR="00DE3B62" w:rsidRPr="00E660F1">
        <w:rPr>
          <w:rFonts w:ascii="CamberW04-Light" w:hAnsi="CamberW04-Light" w:cs="Calibri"/>
          <w:color w:val="03ACA0"/>
        </w:rPr>
        <w:t>NIN</w:t>
      </w:r>
      <w:r w:rsidR="00AD0BA5" w:rsidRPr="00E660F1">
        <w:rPr>
          <w:rFonts w:ascii="CamberW04-Light" w:hAnsi="CamberW04-Light" w:cs="Calibri"/>
          <w:color w:val="03ACA0"/>
        </w:rPr>
        <w:t xml:space="preserve"> </w:t>
      </w:r>
      <w:r w:rsidR="00DE3B62" w:rsidRPr="00E660F1">
        <w:rPr>
          <w:rFonts w:ascii="CamberW04-Light" w:hAnsi="CamberW04-Light" w:cs="Calibri"/>
          <w:color w:val="03ACA0"/>
        </w:rPr>
        <w:t>KULLANA</w:t>
      </w:r>
      <w:r w:rsidR="00D62AB4" w:rsidRPr="00E660F1">
        <w:rPr>
          <w:rFonts w:ascii="CamberW04-Light" w:hAnsi="CamberW04-Light" w:cs="Calibri"/>
          <w:color w:val="03ACA0"/>
        </w:rPr>
        <w:t>CAĞI</w:t>
      </w:r>
      <w:r w:rsidR="00331E07" w:rsidRPr="00E660F1">
        <w:rPr>
          <w:rFonts w:ascii="CamberW04-Light" w:hAnsi="CamberW04-Light" w:cs="Calibri"/>
          <w:color w:val="03ACA0"/>
        </w:rPr>
        <w:t xml:space="preserve"> </w:t>
      </w:r>
      <w:r w:rsidR="0040676A" w:rsidRPr="00E660F1">
        <w:rPr>
          <w:rFonts w:ascii="CamberW04-Light" w:hAnsi="CamberW04-Light" w:cs="Calibri"/>
          <w:color w:val="03ACA0"/>
        </w:rPr>
        <w:t>YÖNTEMLER</w:t>
      </w:r>
      <w:bookmarkEnd w:id="33"/>
      <w:bookmarkEnd w:id="34"/>
      <w:bookmarkEnd w:id="35"/>
      <w:bookmarkEnd w:id="36"/>
    </w:p>
    <w:p w14:paraId="02D7F087" w14:textId="77777777" w:rsidR="00E660F1" w:rsidRPr="00E660F1" w:rsidRDefault="00E660F1" w:rsidP="00E660F1"/>
    <w:p w14:paraId="7A3F3DA8" w14:textId="0BED3841" w:rsidR="0040676A" w:rsidRPr="00E660F1" w:rsidRDefault="00AE79E1" w:rsidP="00927A35">
      <w:pPr>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süreçlerinde</w:t>
      </w:r>
      <w:r w:rsidR="0040676A" w:rsidRPr="00E660F1">
        <w:rPr>
          <w:rFonts w:ascii="CamberW04-Light" w:hAnsi="CamberW04-Light" w:cs="Calibri"/>
          <w:color w:val="000000" w:themeColor="text1"/>
          <w:sz w:val="24"/>
          <w:szCs w:val="24"/>
        </w:rPr>
        <w:t xml:space="preserve"> değerlendiricilere yol gösterebilecek yöntemler</w:t>
      </w:r>
      <w:r w:rsidR="00D62AB4" w:rsidRPr="00E660F1">
        <w:rPr>
          <w:rFonts w:ascii="CamberW04-Light" w:hAnsi="CamberW04-Light" w:cs="Calibri"/>
          <w:color w:val="000000" w:themeColor="text1"/>
          <w:sz w:val="24"/>
          <w:szCs w:val="24"/>
        </w:rPr>
        <w:t>;</w:t>
      </w:r>
      <w:r w:rsidR="0040676A" w:rsidRPr="00E660F1">
        <w:rPr>
          <w:rFonts w:ascii="CamberW04-Light" w:hAnsi="CamberW04-Light" w:cs="Calibri"/>
          <w:color w:val="000000" w:themeColor="text1"/>
          <w:sz w:val="24"/>
          <w:szCs w:val="24"/>
        </w:rPr>
        <w:t xml:space="preserve"> doküman </w:t>
      </w:r>
      <w:r w:rsidR="002E26E9" w:rsidRPr="00E660F1">
        <w:rPr>
          <w:rFonts w:ascii="CamberW04-Light" w:hAnsi="CamberW04-Light" w:cs="Calibri"/>
          <w:color w:val="000000" w:themeColor="text1"/>
          <w:sz w:val="24"/>
          <w:szCs w:val="24"/>
        </w:rPr>
        <w:t>inceleme,</w:t>
      </w:r>
      <w:r w:rsidR="00B519CE"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 xml:space="preserve">gözlem, görüşme/mülakat ve diğer yöntemler (ekip tartışması, yönetici/çalışan/öğrenci yorumları </w:t>
      </w:r>
      <w:r w:rsidR="0075155C" w:rsidRPr="00E660F1">
        <w:rPr>
          <w:rFonts w:ascii="CamberW04-Light" w:hAnsi="CamberW04-Light" w:cs="Calibri"/>
          <w:color w:val="000000" w:themeColor="text1"/>
          <w:sz w:val="24"/>
          <w:szCs w:val="24"/>
        </w:rPr>
        <w:t>vb</w:t>
      </w:r>
      <w:r w:rsidR="001136A9" w:rsidRPr="00E660F1">
        <w:rPr>
          <w:rFonts w:ascii="CamberW04-Light" w:hAnsi="CamberW04-Light" w:cs="Calibri"/>
          <w:color w:val="000000" w:themeColor="text1"/>
          <w:sz w:val="24"/>
          <w:szCs w:val="24"/>
        </w:rPr>
        <w:t>.</w:t>
      </w:r>
      <w:r w:rsidR="0040676A" w:rsidRPr="00E660F1">
        <w:rPr>
          <w:rFonts w:ascii="CamberW04-Light" w:hAnsi="CamberW04-Light" w:cs="Calibri"/>
          <w:color w:val="000000" w:themeColor="text1"/>
          <w:sz w:val="24"/>
          <w:szCs w:val="24"/>
        </w:rPr>
        <w:t xml:space="preserve">) olmak üzere </w:t>
      </w:r>
      <w:r w:rsidR="00331E07" w:rsidRPr="00E660F1">
        <w:rPr>
          <w:rFonts w:ascii="CamberW04-Light" w:hAnsi="CamberW04-Light" w:cs="Calibri"/>
          <w:color w:val="000000" w:themeColor="text1"/>
          <w:sz w:val="24"/>
          <w:szCs w:val="24"/>
        </w:rPr>
        <w:t>dört</w:t>
      </w:r>
      <w:r w:rsidR="0040676A" w:rsidRPr="00E660F1">
        <w:rPr>
          <w:rFonts w:ascii="CamberW04-Light" w:hAnsi="CamberW04-Light" w:cs="Calibri"/>
          <w:color w:val="000000" w:themeColor="text1"/>
          <w:sz w:val="24"/>
          <w:szCs w:val="24"/>
        </w:rPr>
        <w:t xml:space="preserve"> başlıkta ele alınabilir. </w:t>
      </w:r>
    </w:p>
    <w:p w14:paraId="672D4359" w14:textId="30EE02CD" w:rsidR="0040676A" w:rsidRPr="00E660F1" w:rsidRDefault="00D66863" w:rsidP="00A305B9">
      <w:pPr>
        <w:spacing w:before="240" w:after="240" w:line="360" w:lineRule="auto"/>
        <w:ind w:left="0" w:firstLine="11"/>
        <w:jc w:val="both"/>
        <w:rPr>
          <w:rFonts w:ascii="CamberW04-Light" w:hAnsi="CamberW04-Light" w:cs="Calibri"/>
          <w:strike/>
          <w:color w:val="000000" w:themeColor="text1"/>
          <w:sz w:val="24"/>
          <w:szCs w:val="24"/>
        </w:rPr>
      </w:pPr>
      <w:r w:rsidRPr="00E660F1">
        <w:rPr>
          <w:rFonts w:ascii="CamberW04-Light" w:hAnsi="CamberW04-Light" w:cs="Calibri"/>
          <w:b/>
          <w:color w:val="000000" w:themeColor="text1"/>
          <w:sz w:val="24"/>
          <w:szCs w:val="24"/>
        </w:rPr>
        <w:t xml:space="preserve">Doküman </w:t>
      </w:r>
      <w:r w:rsidR="00B519CE" w:rsidRPr="00E660F1">
        <w:rPr>
          <w:rFonts w:ascii="CamberW04-Light" w:hAnsi="CamberW04-Light" w:cs="Calibri"/>
          <w:b/>
          <w:color w:val="000000" w:themeColor="text1"/>
          <w:sz w:val="24"/>
          <w:szCs w:val="24"/>
        </w:rPr>
        <w:t>İnceleme</w:t>
      </w:r>
      <w:r w:rsidR="0040676A" w:rsidRPr="00E660F1">
        <w:rPr>
          <w:rFonts w:ascii="CamberW04-Light" w:hAnsi="CamberW04-Light" w:cs="Calibri"/>
          <w:color w:val="000000" w:themeColor="text1"/>
          <w:sz w:val="24"/>
          <w:szCs w:val="24"/>
        </w:rPr>
        <w:t xml:space="preserve">: Kurumun </w:t>
      </w:r>
      <w:r w:rsidR="00D62AB4" w:rsidRPr="00E660F1">
        <w:rPr>
          <w:rFonts w:ascii="CamberW04-Light" w:hAnsi="CamberW04-Light" w:cs="Calibri"/>
          <w:color w:val="000000" w:themeColor="text1"/>
          <w:sz w:val="24"/>
          <w:szCs w:val="24"/>
        </w:rPr>
        <w:t xml:space="preserve">stratejik planı ya da misyon ve stratejik hedeflerinin yer aldığı belgeler, faaliyet, performans ve iç kontrol raporları ile kuruma ait </w:t>
      </w:r>
      <w:proofErr w:type="spellStart"/>
      <w:r w:rsidR="00D62AB4" w:rsidRPr="00E660F1">
        <w:rPr>
          <w:rFonts w:ascii="CamberW04-Light" w:hAnsi="CamberW04-Light" w:cs="Calibri"/>
          <w:color w:val="000000" w:themeColor="text1"/>
          <w:sz w:val="24"/>
          <w:szCs w:val="24"/>
        </w:rPr>
        <w:t>KİDR</w:t>
      </w:r>
      <w:r w:rsidR="00A62227" w:rsidRPr="00E660F1">
        <w:rPr>
          <w:rFonts w:ascii="CamberW04-Light" w:hAnsi="CamberW04-Light" w:cs="Calibri"/>
          <w:color w:val="000000" w:themeColor="text1"/>
          <w:sz w:val="24"/>
          <w:szCs w:val="24"/>
        </w:rPr>
        <w:t>’ler</w:t>
      </w:r>
      <w:proofErr w:type="spellEnd"/>
      <w:r w:rsidR="00A62227" w:rsidRPr="00E660F1">
        <w:rPr>
          <w:rFonts w:ascii="CamberW04-Light" w:hAnsi="CamberW04-Light" w:cs="Calibri"/>
          <w:color w:val="000000" w:themeColor="text1"/>
          <w:sz w:val="24"/>
          <w:szCs w:val="24"/>
        </w:rPr>
        <w:t xml:space="preserve"> ile dış değerlendirme raporları</w:t>
      </w:r>
      <w:r w:rsidR="00D62AB4" w:rsidRPr="00E660F1">
        <w:rPr>
          <w:rFonts w:ascii="CamberW04-Light" w:hAnsi="CamberW04-Light" w:cs="Calibri"/>
          <w:color w:val="000000" w:themeColor="text1"/>
          <w:sz w:val="24"/>
          <w:szCs w:val="24"/>
        </w:rPr>
        <w:t xml:space="preserve"> </w:t>
      </w:r>
      <w:r w:rsidR="00135819" w:rsidRPr="00E660F1">
        <w:rPr>
          <w:rFonts w:ascii="CamberW04-Light" w:hAnsi="CamberW04-Light" w:cs="Calibri"/>
          <w:color w:val="000000" w:themeColor="text1"/>
          <w:sz w:val="24"/>
          <w:szCs w:val="24"/>
        </w:rPr>
        <w:t xml:space="preserve">gibi </w:t>
      </w:r>
      <w:r w:rsidR="00D62AB4" w:rsidRPr="00E660F1">
        <w:rPr>
          <w:rFonts w:ascii="CamberW04-Light" w:hAnsi="CamberW04-Light" w:cs="Calibri"/>
          <w:color w:val="000000" w:themeColor="text1"/>
          <w:sz w:val="24"/>
          <w:szCs w:val="24"/>
        </w:rPr>
        <w:t>dok</w:t>
      </w:r>
      <w:r w:rsidR="008B4F96" w:rsidRPr="00E660F1">
        <w:rPr>
          <w:rFonts w:ascii="CamberW04-Light" w:hAnsi="CamberW04-Light" w:cs="Calibri"/>
          <w:color w:val="000000" w:themeColor="text1"/>
          <w:sz w:val="24"/>
          <w:szCs w:val="24"/>
        </w:rPr>
        <w:t>ü</w:t>
      </w:r>
      <w:r w:rsidR="00D62AB4" w:rsidRPr="00E660F1">
        <w:rPr>
          <w:rFonts w:ascii="CamberW04-Light" w:hAnsi="CamberW04-Light" w:cs="Calibri"/>
          <w:color w:val="000000" w:themeColor="text1"/>
          <w:sz w:val="24"/>
          <w:szCs w:val="24"/>
        </w:rPr>
        <w:t xml:space="preserve">manlar </w:t>
      </w:r>
      <w:r w:rsidR="00135819" w:rsidRPr="00E660F1">
        <w:rPr>
          <w:rFonts w:ascii="CamberW04-Light" w:hAnsi="CamberW04-Light" w:cs="Calibri"/>
          <w:color w:val="000000" w:themeColor="text1"/>
          <w:sz w:val="24"/>
          <w:szCs w:val="24"/>
        </w:rPr>
        <w:t>ziyaret öncesinde incelenmelidir</w:t>
      </w:r>
      <w:r w:rsidR="0040676A" w:rsidRPr="00E660F1">
        <w:rPr>
          <w:rFonts w:ascii="CamberW04-Light" w:hAnsi="CamberW04-Light" w:cs="Calibri"/>
          <w:color w:val="000000" w:themeColor="text1"/>
          <w:sz w:val="24"/>
          <w:szCs w:val="24"/>
        </w:rPr>
        <w:t>.</w:t>
      </w:r>
      <w:r w:rsidR="00A62227" w:rsidRPr="00E660F1">
        <w:rPr>
          <w:rFonts w:ascii="CamberW04-Light" w:hAnsi="CamberW04-Light" w:cs="Calibri"/>
          <w:color w:val="000000" w:themeColor="text1"/>
          <w:sz w:val="24"/>
          <w:szCs w:val="24"/>
        </w:rPr>
        <w:t xml:space="preserve"> Değerlendirme takımının kurum hakkında yeterli bilgiye sahip olması için doküman inceleme yöntemini etkin bir şekilde kullanması beklenmektedir. </w:t>
      </w:r>
      <w:r w:rsidR="00B85C00" w:rsidRPr="00E660F1">
        <w:rPr>
          <w:rFonts w:ascii="CamberW04-Light" w:hAnsi="CamberW04-Light" w:cs="Calibri"/>
          <w:color w:val="000000" w:themeColor="text1"/>
          <w:sz w:val="24"/>
          <w:szCs w:val="24"/>
        </w:rPr>
        <w:t>Değerlendirme takımı ihtiyaç duyması halinde ziyaret öncesi incelemek üzere kurumdan ek bilgi ve belge isteyebilir.</w:t>
      </w:r>
    </w:p>
    <w:p w14:paraId="3A7A28AC" w14:textId="78E958EA" w:rsidR="00325922" w:rsidRPr="00E660F1" w:rsidRDefault="0040676A" w:rsidP="00A305B9">
      <w:pPr>
        <w:spacing w:before="240" w:after="240" w:line="360" w:lineRule="auto"/>
        <w:ind w:left="0" w:firstLine="11"/>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Gözlem</w:t>
      </w:r>
      <w:r w:rsidRPr="00E660F1">
        <w:rPr>
          <w:rFonts w:ascii="CamberW04-Light" w:hAnsi="CamberW04-Light" w:cs="Calibri"/>
          <w:color w:val="000000" w:themeColor="text1"/>
          <w:sz w:val="24"/>
          <w:szCs w:val="24"/>
        </w:rPr>
        <w:t xml:space="preserve">: Ziyaret </w:t>
      </w:r>
      <w:r w:rsidR="00325922" w:rsidRPr="00E660F1">
        <w:rPr>
          <w:rFonts w:ascii="CamberW04-Light" w:hAnsi="CamberW04-Light" w:cs="Calibri"/>
          <w:color w:val="000000" w:themeColor="text1"/>
          <w:sz w:val="24"/>
          <w:szCs w:val="24"/>
        </w:rPr>
        <w:t xml:space="preserve">sırasında akademik ve idari birimler ile </w:t>
      </w:r>
      <w:r w:rsidR="003B56BB" w:rsidRPr="00E660F1">
        <w:rPr>
          <w:rFonts w:ascii="CamberW04-Light" w:hAnsi="CamberW04-Light" w:cs="Calibri"/>
          <w:color w:val="000000" w:themeColor="text1"/>
          <w:sz w:val="24"/>
          <w:szCs w:val="24"/>
        </w:rPr>
        <w:t xml:space="preserve">ortak kullanıma açık </w:t>
      </w:r>
      <w:r w:rsidR="00E05A7C" w:rsidRPr="00E660F1">
        <w:rPr>
          <w:rFonts w:ascii="CamberW04-Light" w:hAnsi="CamberW04-Light" w:cs="Calibri"/>
          <w:color w:val="000000" w:themeColor="text1"/>
          <w:sz w:val="24"/>
          <w:szCs w:val="24"/>
        </w:rPr>
        <w:t>alanların yeterliliği</w:t>
      </w:r>
      <w:r w:rsidR="00325922"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dosya ve kayıt</w:t>
      </w:r>
      <w:r w:rsidR="001136A9" w:rsidRPr="00E660F1">
        <w:rPr>
          <w:rFonts w:ascii="CamberW04-Light" w:hAnsi="CamberW04-Light" w:cs="Calibri"/>
          <w:color w:val="000000" w:themeColor="text1"/>
          <w:sz w:val="24"/>
          <w:szCs w:val="24"/>
        </w:rPr>
        <w:t xml:space="preserve">ların gizliliği ve güvenliğinin </w:t>
      </w:r>
      <w:r w:rsidR="0075155C" w:rsidRPr="00E660F1">
        <w:rPr>
          <w:rFonts w:ascii="CamberW04-Light" w:hAnsi="CamberW04-Light" w:cs="Calibri"/>
          <w:color w:val="000000" w:themeColor="text1"/>
          <w:sz w:val="24"/>
          <w:szCs w:val="24"/>
        </w:rPr>
        <w:t>nasıl sağlandığı</w:t>
      </w:r>
      <w:r w:rsidRPr="00E660F1">
        <w:rPr>
          <w:rFonts w:ascii="CamberW04-Light" w:hAnsi="CamberW04-Light" w:cs="Calibri"/>
          <w:color w:val="000000" w:themeColor="text1"/>
          <w:sz w:val="24"/>
          <w:szCs w:val="24"/>
        </w:rPr>
        <w:t xml:space="preserve">, dosyalar elektronik ortamda tutuluyor ise yedekleme ve hizmet </w:t>
      </w:r>
      <w:r w:rsidR="001B7431" w:rsidRPr="00E660F1">
        <w:rPr>
          <w:rFonts w:ascii="CamberW04-Light" w:hAnsi="CamberW04-Light" w:cs="Calibri"/>
          <w:color w:val="000000" w:themeColor="text1"/>
          <w:sz w:val="24"/>
          <w:szCs w:val="24"/>
        </w:rPr>
        <w:t xml:space="preserve">sağlama </w:t>
      </w:r>
      <w:r w:rsidR="007A4EDB" w:rsidRPr="00E660F1">
        <w:rPr>
          <w:rFonts w:ascii="CamberW04-Light" w:hAnsi="CamberW04-Light" w:cs="Calibri"/>
          <w:color w:val="000000" w:themeColor="text1"/>
          <w:sz w:val="24"/>
          <w:szCs w:val="24"/>
        </w:rPr>
        <w:t>(</w:t>
      </w:r>
      <w:r w:rsidR="004A7C6C" w:rsidRPr="00E660F1">
        <w:rPr>
          <w:rFonts w:ascii="CamberW04-Light" w:hAnsi="CamberW04-Light" w:cs="Calibri"/>
          <w:color w:val="000000" w:themeColor="text1"/>
          <w:sz w:val="24"/>
          <w:szCs w:val="24"/>
        </w:rPr>
        <w:t>sunucu</w:t>
      </w:r>
      <w:r w:rsidR="007A4EDB" w:rsidRPr="00E660F1">
        <w:rPr>
          <w:rFonts w:ascii="CamberW04-Light" w:hAnsi="CamberW04-Light" w:cs="Calibri"/>
          <w:color w:val="000000" w:themeColor="text1"/>
          <w:sz w:val="24"/>
          <w:szCs w:val="24"/>
        </w:rPr>
        <w:t>) faaliyet</w:t>
      </w:r>
      <w:r w:rsidR="001B7431" w:rsidRPr="00E660F1">
        <w:rPr>
          <w:rFonts w:ascii="CamberW04-Light" w:hAnsi="CamberW04-Light" w:cs="Calibri"/>
          <w:color w:val="000000" w:themeColor="text1"/>
          <w:sz w:val="24"/>
          <w:szCs w:val="24"/>
        </w:rPr>
        <w:t>ler</w:t>
      </w:r>
      <w:r w:rsidR="007A4EDB" w:rsidRPr="00E660F1">
        <w:rPr>
          <w:rFonts w:ascii="CamberW04-Light" w:hAnsi="CamberW04-Light" w:cs="Calibri"/>
          <w:color w:val="000000" w:themeColor="text1"/>
          <w:sz w:val="24"/>
          <w:szCs w:val="24"/>
        </w:rPr>
        <w:t>inin</w:t>
      </w:r>
      <w:r w:rsidRPr="00E660F1">
        <w:rPr>
          <w:rFonts w:ascii="CamberW04-Light" w:hAnsi="CamberW04-Light" w:cs="Calibri"/>
          <w:color w:val="000000" w:themeColor="text1"/>
          <w:sz w:val="24"/>
          <w:szCs w:val="24"/>
        </w:rPr>
        <w:t xml:space="preserve"> nasıl yapıldığı </w:t>
      </w:r>
      <w:r w:rsidR="00325922" w:rsidRPr="00E660F1">
        <w:rPr>
          <w:rFonts w:ascii="CamberW04-Light" w:hAnsi="CamberW04-Light" w:cs="Calibri"/>
          <w:color w:val="000000" w:themeColor="text1"/>
          <w:sz w:val="24"/>
          <w:szCs w:val="24"/>
        </w:rPr>
        <w:t xml:space="preserve">gibi </w:t>
      </w:r>
      <w:r w:rsidR="004674BC" w:rsidRPr="00E660F1">
        <w:rPr>
          <w:rFonts w:ascii="CamberW04-Light" w:hAnsi="CamberW04-Light" w:cs="Calibri"/>
          <w:color w:val="000000" w:themeColor="text1"/>
          <w:sz w:val="24"/>
          <w:szCs w:val="24"/>
        </w:rPr>
        <w:t>husus</w:t>
      </w:r>
      <w:r w:rsidR="0010356D" w:rsidRPr="00E660F1">
        <w:rPr>
          <w:rFonts w:ascii="CamberW04-Light" w:hAnsi="CamberW04-Light" w:cs="Calibri"/>
          <w:color w:val="000000" w:themeColor="text1"/>
          <w:sz w:val="24"/>
          <w:szCs w:val="24"/>
        </w:rPr>
        <w:t>lar</w:t>
      </w:r>
      <w:r w:rsidR="00DE3B62" w:rsidRPr="00E660F1">
        <w:rPr>
          <w:rFonts w:ascii="CamberW04-Light" w:hAnsi="CamberW04-Light" w:cs="Calibri"/>
          <w:color w:val="000000" w:themeColor="text1"/>
          <w:sz w:val="24"/>
          <w:szCs w:val="24"/>
        </w:rPr>
        <w:t xml:space="preserve"> </w:t>
      </w:r>
      <w:r w:rsidR="00325922" w:rsidRPr="00E660F1">
        <w:rPr>
          <w:rFonts w:ascii="CamberW04-Light" w:hAnsi="CamberW04-Light" w:cs="Calibri"/>
          <w:color w:val="000000" w:themeColor="text1"/>
          <w:sz w:val="24"/>
          <w:szCs w:val="24"/>
        </w:rPr>
        <w:t xml:space="preserve">gözlem yöntemiyle </w:t>
      </w:r>
      <w:r w:rsidR="00E05A7C" w:rsidRPr="00E660F1">
        <w:rPr>
          <w:rFonts w:ascii="CamberW04-Light" w:hAnsi="CamberW04-Light" w:cs="Calibri"/>
          <w:color w:val="000000" w:themeColor="text1"/>
          <w:sz w:val="24"/>
          <w:szCs w:val="24"/>
        </w:rPr>
        <w:t>incelenebilir</w:t>
      </w:r>
      <w:r w:rsidR="00E05A7C" w:rsidRPr="00E660F1" w:rsidDel="00325922">
        <w:rPr>
          <w:rFonts w:ascii="CamberW04-Light" w:hAnsi="CamberW04-Light" w:cs="Calibri"/>
          <w:color w:val="000000" w:themeColor="text1"/>
          <w:sz w:val="24"/>
          <w:szCs w:val="24"/>
        </w:rPr>
        <w:t>.</w:t>
      </w:r>
    </w:p>
    <w:p w14:paraId="468E3168" w14:textId="3875645E" w:rsidR="00262E60" w:rsidRPr="00E660F1" w:rsidRDefault="0040676A" w:rsidP="00325922">
      <w:pPr>
        <w:spacing w:before="240" w:after="240" w:line="360" w:lineRule="auto"/>
        <w:ind w:left="0" w:firstLine="11"/>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Görüşme</w:t>
      </w:r>
      <w:r w:rsidRPr="00E660F1">
        <w:rPr>
          <w:rFonts w:ascii="CamberW04-Light" w:hAnsi="CamberW04-Light" w:cs="Calibri"/>
          <w:color w:val="000000" w:themeColor="text1"/>
          <w:sz w:val="24"/>
          <w:szCs w:val="24"/>
        </w:rPr>
        <w:t xml:space="preserve">: </w:t>
      </w:r>
      <w:r w:rsidR="00DE3B62" w:rsidRPr="00E660F1">
        <w:rPr>
          <w:rFonts w:ascii="CamberW04-Light" w:hAnsi="CamberW04-Light" w:cs="Calibri"/>
          <w:color w:val="000000" w:themeColor="text1"/>
          <w:sz w:val="24"/>
          <w:szCs w:val="24"/>
        </w:rPr>
        <w:t xml:space="preserve">Ziyaret sırasında kurumun tüm iç ve dış paydaşlarıyla birebir </w:t>
      </w:r>
      <w:r w:rsidR="006635E9" w:rsidRPr="00E660F1">
        <w:rPr>
          <w:rFonts w:ascii="CamberW04-Light" w:hAnsi="CamberW04-Light" w:cs="Calibri"/>
          <w:color w:val="000000" w:themeColor="text1"/>
          <w:sz w:val="24"/>
          <w:szCs w:val="24"/>
        </w:rPr>
        <w:t xml:space="preserve">ya da odak </w:t>
      </w:r>
      <w:r w:rsidR="00E05A7C" w:rsidRPr="00E660F1">
        <w:rPr>
          <w:rFonts w:ascii="CamberW04-Light" w:hAnsi="CamberW04-Light" w:cs="Calibri"/>
          <w:color w:val="000000" w:themeColor="text1"/>
          <w:sz w:val="24"/>
          <w:szCs w:val="24"/>
        </w:rPr>
        <w:t>grup görüşmeleri</w:t>
      </w:r>
      <w:r w:rsidR="006635E9" w:rsidRPr="00E660F1">
        <w:rPr>
          <w:rFonts w:ascii="CamberW04-Light" w:hAnsi="CamberW04-Light" w:cs="Calibri"/>
          <w:color w:val="000000" w:themeColor="text1"/>
          <w:sz w:val="24"/>
          <w:szCs w:val="24"/>
        </w:rPr>
        <w:t xml:space="preserve"> </w:t>
      </w:r>
      <w:r w:rsidR="00E05A7C" w:rsidRPr="00E660F1">
        <w:rPr>
          <w:rFonts w:ascii="CamberW04-Light" w:hAnsi="CamberW04-Light" w:cs="Calibri"/>
          <w:color w:val="000000" w:themeColor="text1"/>
          <w:sz w:val="24"/>
          <w:szCs w:val="24"/>
        </w:rPr>
        <w:t>ile önemli</w:t>
      </w:r>
      <w:r w:rsidR="006635E9" w:rsidRPr="00E660F1">
        <w:rPr>
          <w:rFonts w:ascii="CamberW04-Light" w:hAnsi="CamberW04-Light" w:cs="Calibri"/>
          <w:color w:val="000000" w:themeColor="text1"/>
          <w:sz w:val="24"/>
          <w:szCs w:val="24"/>
        </w:rPr>
        <w:t xml:space="preserve"> bulgular elde </w:t>
      </w:r>
      <w:r w:rsidR="00E05A7C" w:rsidRPr="00E660F1">
        <w:rPr>
          <w:rFonts w:ascii="CamberW04-Light" w:hAnsi="CamberW04-Light" w:cs="Calibri"/>
          <w:color w:val="000000" w:themeColor="text1"/>
          <w:sz w:val="24"/>
          <w:szCs w:val="24"/>
        </w:rPr>
        <w:t>edilebilir.</w:t>
      </w:r>
      <w:r w:rsidR="00DE3B62" w:rsidRPr="00E660F1">
        <w:rPr>
          <w:rFonts w:ascii="CamberW04-Light" w:hAnsi="CamberW04-Light" w:cs="Calibri"/>
          <w:color w:val="000000" w:themeColor="text1"/>
          <w:sz w:val="24"/>
          <w:szCs w:val="24"/>
        </w:rPr>
        <w:t xml:space="preserve"> Bu </w:t>
      </w:r>
      <w:r w:rsidR="001B7431" w:rsidRPr="00E660F1">
        <w:rPr>
          <w:rFonts w:ascii="CamberW04-Light" w:hAnsi="CamberW04-Light" w:cs="Calibri"/>
          <w:color w:val="000000" w:themeColor="text1"/>
          <w:sz w:val="24"/>
          <w:szCs w:val="24"/>
        </w:rPr>
        <w:t xml:space="preserve">kapsamda </w:t>
      </w:r>
      <w:r w:rsidR="006635E9" w:rsidRPr="00E660F1">
        <w:rPr>
          <w:rFonts w:ascii="CamberW04-Light" w:hAnsi="CamberW04-Light" w:cs="Calibri"/>
          <w:color w:val="000000" w:themeColor="text1"/>
          <w:sz w:val="24"/>
          <w:szCs w:val="24"/>
        </w:rPr>
        <w:t xml:space="preserve">kurumun </w:t>
      </w:r>
      <w:r w:rsidR="00250FFD" w:rsidRPr="00E660F1">
        <w:rPr>
          <w:rFonts w:ascii="CamberW04-Light" w:hAnsi="CamberW04-Light" w:cs="Calibri"/>
          <w:color w:val="000000" w:themeColor="text1"/>
          <w:sz w:val="24"/>
          <w:szCs w:val="24"/>
        </w:rPr>
        <w:t>yönetici</w:t>
      </w:r>
      <w:r w:rsidR="006635E9" w:rsidRPr="00E660F1">
        <w:rPr>
          <w:rFonts w:ascii="CamberW04-Light" w:hAnsi="CamberW04-Light" w:cs="Calibri"/>
          <w:color w:val="000000" w:themeColor="text1"/>
          <w:sz w:val="24"/>
          <w:szCs w:val="24"/>
        </w:rPr>
        <w:t>leri</w:t>
      </w:r>
      <w:r w:rsidR="001B7431" w:rsidRPr="00E660F1">
        <w:rPr>
          <w:rFonts w:ascii="CamberW04-Light" w:hAnsi="CamberW04-Light" w:cs="Calibri"/>
          <w:color w:val="000000" w:themeColor="text1"/>
          <w:sz w:val="24"/>
          <w:szCs w:val="24"/>
        </w:rPr>
        <w:t>,</w:t>
      </w:r>
      <w:r w:rsidR="00250FFD" w:rsidRPr="00E660F1">
        <w:rPr>
          <w:rFonts w:ascii="CamberW04-Light" w:hAnsi="CamberW04-Light" w:cs="Calibri"/>
          <w:color w:val="000000" w:themeColor="text1"/>
          <w:sz w:val="24"/>
          <w:szCs w:val="24"/>
        </w:rPr>
        <w:t xml:space="preserve"> </w:t>
      </w:r>
      <w:r w:rsidR="00A83129" w:rsidRPr="00E660F1">
        <w:rPr>
          <w:rFonts w:ascii="CamberW04-Light" w:hAnsi="CamberW04-Light" w:cs="Calibri"/>
          <w:color w:val="000000" w:themeColor="text1"/>
          <w:sz w:val="24"/>
          <w:szCs w:val="24"/>
        </w:rPr>
        <w:t>akademik ve idari personel</w:t>
      </w:r>
      <w:r w:rsidR="006635E9" w:rsidRPr="00E660F1">
        <w:rPr>
          <w:rFonts w:ascii="CamberW04-Light" w:hAnsi="CamberW04-Light" w:cs="Calibri"/>
          <w:color w:val="000000" w:themeColor="text1"/>
          <w:sz w:val="24"/>
          <w:szCs w:val="24"/>
        </w:rPr>
        <w:t>i</w:t>
      </w:r>
      <w:r w:rsidR="00A83129"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A83129" w:rsidRPr="00E660F1">
        <w:rPr>
          <w:rFonts w:ascii="CamberW04-Light" w:hAnsi="CamberW04-Light" w:cs="Calibri"/>
          <w:color w:val="000000" w:themeColor="text1"/>
          <w:sz w:val="24"/>
          <w:szCs w:val="24"/>
        </w:rPr>
        <w:t xml:space="preserve">Öğrenci İşleri ve </w:t>
      </w:r>
      <w:r w:rsidRPr="00E660F1">
        <w:rPr>
          <w:rFonts w:ascii="CamberW04-Light" w:hAnsi="CamberW04-Light" w:cs="Calibri"/>
          <w:color w:val="000000" w:themeColor="text1"/>
          <w:sz w:val="24"/>
          <w:szCs w:val="24"/>
        </w:rPr>
        <w:t xml:space="preserve">Personel Daire </w:t>
      </w:r>
      <w:r w:rsidR="006635E9" w:rsidRPr="00E660F1">
        <w:rPr>
          <w:rFonts w:ascii="CamberW04-Light" w:hAnsi="CamberW04-Light" w:cs="Calibri"/>
          <w:color w:val="000000" w:themeColor="text1"/>
          <w:sz w:val="24"/>
          <w:szCs w:val="24"/>
        </w:rPr>
        <w:t>gibi idari birim temsilcileri</w:t>
      </w:r>
      <w:r w:rsidR="001B7431"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öğrenciler</w:t>
      </w:r>
      <w:r w:rsidR="001B7431" w:rsidRPr="00E660F1">
        <w:rPr>
          <w:rFonts w:ascii="CamberW04-Light" w:hAnsi="CamberW04-Light" w:cs="Calibri"/>
          <w:color w:val="000000" w:themeColor="text1"/>
          <w:sz w:val="24"/>
          <w:szCs w:val="24"/>
        </w:rPr>
        <w:t xml:space="preserve"> </w:t>
      </w:r>
      <w:r w:rsidR="006635E9" w:rsidRPr="00E660F1">
        <w:rPr>
          <w:rFonts w:ascii="CamberW04-Light" w:hAnsi="CamberW04-Light" w:cs="Calibri"/>
          <w:color w:val="000000" w:themeColor="text1"/>
          <w:sz w:val="24"/>
          <w:szCs w:val="24"/>
        </w:rPr>
        <w:t xml:space="preserve">ve </w:t>
      </w:r>
      <w:r w:rsidRPr="00E660F1">
        <w:rPr>
          <w:rFonts w:ascii="CamberW04-Light" w:hAnsi="CamberW04-Light" w:cs="Calibri"/>
          <w:color w:val="000000" w:themeColor="text1"/>
          <w:sz w:val="24"/>
          <w:szCs w:val="24"/>
        </w:rPr>
        <w:t xml:space="preserve">öğrencilerin hizmet aldıkları birimler </w:t>
      </w:r>
      <w:r w:rsidR="00532DF4" w:rsidRPr="00E660F1">
        <w:rPr>
          <w:rFonts w:ascii="CamberW04-Light" w:hAnsi="CamberW04-Light" w:cs="Calibri"/>
          <w:color w:val="000000" w:themeColor="text1"/>
          <w:sz w:val="24"/>
          <w:szCs w:val="24"/>
        </w:rPr>
        <w:t>(Sağlık, Kültür ve Spor Daire</w:t>
      </w:r>
      <w:r w:rsidR="00A83129" w:rsidRPr="00E660F1">
        <w:rPr>
          <w:rFonts w:ascii="CamberW04-Light" w:hAnsi="CamberW04-Light" w:cs="Calibri"/>
          <w:color w:val="000000" w:themeColor="text1"/>
          <w:sz w:val="24"/>
          <w:szCs w:val="24"/>
        </w:rPr>
        <w:t xml:space="preserve"> </w:t>
      </w:r>
      <w:r w:rsidR="008A27A0" w:rsidRPr="00E660F1">
        <w:rPr>
          <w:rFonts w:ascii="CamberW04-Light" w:hAnsi="CamberW04-Light" w:cs="Calibri"/>
          <w:color w:val="000000" w:themeColor="text1"/>
          <w:sz w:val="24"/>
          <w:szCs w:val="24"/>
        </w:rPr>
        <w:t>Başkanlığı, Kütüphane ve Dokümantasyon Daire Başkanlığı, Kariyer Merkezi, Engelli Öğrenci Birimi</w:t>
      </w:r>
      <w:r w:rsidR="00B27F28" w:rsidRPr="00E660F1">
        <w:rPr>
          <w:rFonts w:ascii="CamberW04-Light" w:hAnsi="CamberW04-Light" w:cs="Calibri"/>
          <w:color w:val="000000" w:themeColor="text1"/>
          <w:sz w:val="24"/>
          <w:szCs w:val="24"/>
        </w:rPr>
        <w:t xml:space="preserve"> </w:t>
      </w:r>
      <w:r w:rsidR="00D755C4" w:rsidRPr="00E660F1">
        <w:rPr>
          <w:rFonts w:ascii="CamberW04-Light" w:hAnsi="CamberW04-Light" w:cs="Calibri"/>
          <w:color w:val="000000" w:themeColor="text1"/>
          <w:sz w:val="24"/>
          <w:szCs w:val="24"/>
        </w:rPr>
        <w:t>vb.</w:t>
      </w:r>
      <w:r w:rsidR="00532DF4" w:rsidRPr="00E660F1">
        <w:rPr>
          <w:rFonts w:ascii="CamberW04-Light" w:hAnsi="CamberW04-Light" w:cs="Calibri"/>
          <w:color w:val="000000" w:themeColor="text1"/>
          <w:sz w:val="24"/>
          <w:szCs w:val="24"/>
        </w:rPr>
        <w:t>)</w:t>
      </w:r>
      <w:r w:rsidR="00A83129" w:rsidRPr="00E660F1">
        <w:rPr>
          <w:rFonts w:ascii="CamberW04-Light" w:hAnsi="CamberW04-Light" w:cs="Calibri"/>
          <w:color w:val="000000" w:themeColor="text1"/>
          <w:sz w:val="24"/>
          <w:szCs w:val="24"/>
        </w:rPr>
        <w:t xml:space="preserve"> </w:t>
      </w:r>
      <w:r w:rsidR="006635E9" w:rsidRPr="00E660F1">
        <w:rPr>
          <w:rFonts w:ascii="CamberW04-Light" w:hAnsi="CamberW04-Light" w:cs="Calibri"/>
          <w:color w:val="000000" w:themeColor="text1"/>
          <w:sz w:val="24"/>
          <w:szCs w:val="24"/>
        </w:rPr>
        <w:t xml:space="preserve">gibi paydaş </w:t>
      </w:r>
      <w:r w:rsidRPr="00E660F1">
        <w:rPr>
          <w:rFonts w:ascii="CamberW04-Light" w:hAnsi="CamberW04-Light" w:cs="Calibri"/>
          <w:color w:val="000000" w:themeColor="text1"/>
          <w:sz w:val="24"/>
          <w:szCs w:val="24"/>
        </w:rPr>
        <w:t>görüşmeler</w:t>
      </w:r>
      <w:r w:rsidR="006635E9" w:rsidRPr="00E660F1">
        <w:rPr>
          <w:rFonts w:ascii="CamberW04-Light" w:hAnsi="CamberW04-Light" w:cs="Calibri"/>
          <w:color w:val="000000" w:themeColor="text1"/>
          <w:sz w:val="24"/>
          <w:szCs w:val="24"/>
        </w:rPr>
        <w:t>i</w:t>
      </w:r>
      <w:r w:rsidRPr="00E660F1">
        <w:rPr>
          <w:rFonts w:ascii="CamberW04-Light" w:hAnsi="CamberW04-Light" w:cs="Calibri"/>
          <w:color w:val="000000" w:themeColor="text1"/>
          <w:sz w:val="24"/>
          <w:szCs w:val="24"/>
        </w:rPr>
        <w:t xml:space="preserve"> </w:t>
      </w:r>
      <w:r w:rsidR="006635E9" w:rsidRPr="00E660F1">
        <w:rPr>
          <w:rFonts w:ascii="CamberW04-Light" w:hAnsi="CamberW04-Light" w:cs="Calibri"/>
          <w:color w:val="000000" w:themeColor="text1"/>
          <w:sz w:val="24"/>
          <w:szCs w:val="24"/>
        </w:rPr>
        <w:t>gerçekleştirilebilir.</w:t>
      </w:r>
    </w:p>
    <w:p w14:paraId="580A4190" w14:textId="50D731F3" w:rsidR="0040676A" w:rsidRPr="00E660F1" w:rsidRDefault="00406408" w:rsidP="00A305B9">
      <w:pPr>
        <w:spacing w:before="240" w:after="240" w:line="360" w:lineRule="auto"/>
        <w:ind w:left="11" w:firstLine="11"/>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Diğer</w:t>
      </w:r>
      <w:r w:rsidR="00275840" w:rsidRPr="00E660F1">
        <w:rPr>
          <w:rFonts w:ascii="CamberW04-Light" w:hAnsi="CamberW04-Light" w:cs="Calibri"/>
          <w:b/>
          <w:color w:val="000000" w:themeColor="text1"/>
          <w:sz w:val="24"/>
          <w:szCs w:val="24"/>
        </w:rPr>
        <w:t xml:space="preserve"> </w:t>
      </w:r>
      <w:r w:rsidR="0040676A" w:rsidRPr="00E660F1">
        <w:rPr>
          <w:rFonts w:ascii="CamberW04-Light" w:hAnsi="CamberW04-Light" w:cs="Calibri"/>
          <w:b/>
          <w:color w:val="000000" w:themeColor="text1"/>
          <w:sz w:val="24"/>
          <w:szCs w:val="24"/>
        </w:rPr>
        <w:t>Yöntemler</w:t>
      </w:r>
      <w:r w:rsidR="0040676A" w:rsidRPr="00E660F1">
        <w:rPr>
          <w:rFonts w:ascii="CamberW04-Light" w:hAnsi="CamberW04-Light" w:cs="Calibri"/>
          <w:color w:val="000000" w:themeColor="text1"/>
          <w:sz w:val="24"/>
          <w:szCs w:val="24"/>
        </w:rPr>
        <w:t xml:space="preserve">: Kurum </w:t>
      </w:r>
      <w:r w:rsidR="00BD3433" w:rsidRPr="00E660F1">
        <w:rPr>
          <w:rFonts w:ascii="CamberW04-Light" w:hAnsi="CamberW04-Light" w:cs="Calibri"/>
          <w:color w:val="000000" w:themeColor="text1"/>
          <w:sz w:val="24"/>
          <w:szCs w:val="24"/>
        </w:rPr>
        <w:t xml:space="preserve">personeli </w:t>
      </w:r>
      <w:r w:rsidR="0040676A" w:rsidRPr="00E660F1">
        <w:rPr>
          <w:rFonts w:ascii="CamberW04-Light" w:hAnsi="CamberW04-Light" w:cs="Calibri"/>
          <w:color w:val="000000" w:themeColor="text1"/>
          <w:sz w:val="24"/>
          <w:szCs w:val="24"/>
        </w:rPr>
        <w:t xml:space="preserve">ve öğrencilerin sözlü/yazılı yorumları, işe alım gibi </w:t>
      </w:r>
      <w:r w:rsidR="006635E9" w:rsidRPr="00E660F1">
        <w:rPr>
          <w:rFonts w:ascii="CamberW04-Light" w:hAnsi="CamberW04-Light" w:cs="Calibri"/>
          <w:color w:val="000000" w:themeColor="text1"/>
          <w:sz w:val="24"/>
          <w:szCs w:val="24"/>
        </w:rPr>
        <w:t xml:space="preserve">çeşitli </w:t>
      </w:r>
      <w:r w:rsidR="0040676A" w:rsidRPr="00E660F1">
        <w:rPr>
          <w:rFonts w:ascii="CamberW04-Light" w:hAnsi="CamberW04-Light" w:cs="Calibri"/>
          <w:color w:val="000000" w:themeColor="text1"/>
          <w:sz w:val="24"/>
          <w:szCs w:val="24"/>
        </w:rPr>
        <w:t>süreçlerin uygulama</w:t>
      </w:r>
      <w:r w:rsidR="006635E9" w:rsidRPr="00E660F1">
        <w:rPr>
          <w:rFonts w:ascii="CamberW04-Light" w:hAnsi="CamberW04-Light" w:cs="Calibri"/>
          <w:color w:val="000000" w:themeColor="text1"/>
          <w:sz w:val="24"/>
          <w:szCs w:val="24"/>
        </w:rPr>
        <w:t xml:space="preserve"> şemaları</w:t>
      </w:r>
      <w:r w:rsidR="0040676A" w:rsidRPr="00E660F1">
        <w:rPr>
          <w:rFonts w:ascii="CamberW04-Light" w:hAnsi="CamberW04-Light" w:cs="Calibri"/>
          <w:color w:val="000000" w:themeColor="text1"/>
          <w:sz w:val="24"/>
          <w:szCs w:val="24"/>
        </w:rPr>
        <w:t xml:space="preserve"> ile gösterilmesi, kuruma ilişkin güncel katalog, tanıtıcı belgeler</w:t>
      </w:r>
      <w:r w:rsidR="00A83129" w:rsidRPr="00E660F1">
        <w:rPr>
          <w:rFonts w:ascii="CamberW04-Light" w:hAnsi="CamberW04-Light" w:cs="Calibri"/>
          <w:color w:val="000000" w:themeColor="text1"/>
          <w:sz w:val="24"/>
          <w:szCs w:val="24"/>
        </w:rPr>
        <w:t>,</w:t>
      </w:r>
      <w:r w:rsidR="0040676A" w:rsidRPr="00E660F1">
        <w:rPr>
          <w:rFonts w:ascii="CamberW04-Light" w:hAnsi="CamberW04-Light" w:cs="Calibri"/>
          <w:color w:val="000000" w:themeColor="text1"/>
          <w:sz w:val="24"/>
          <w:szCs w:val="24"/>
        </w:rPr>
        <w:t xml:space="preserve"> kuruma </w:t>
      </w:r>
      <w:r w:rsidR="00327079" w:rsidRPr="00E660F1">
        <w:rPr>
          <w:rFonts w:ascii="CamberW04-Light" w:hAnsi="CamberW04-Light" w:cs="Calibri"/>
          <w:color w:val="000000" w:themeColor="text1"/>
          <w:sz w:val="24"/>
          <w:szCs w:val="24"/>
        </w:rPr>
        <w:t>ilişkin</w:t>
      </w:r>
      <w:r w:rsidR="0040676A" w:rsidRPr="00E660F1">
        <w:rPr>
          <w:rFonts w:ascii="CamberW04-Light" w:hAnsi="CamberW04-Light" w:cs="Calibri"/>
          <w:color w:val="000000" w:themeColor="text1"/>
          <w:sz w:val="24"/>
          <w:szCs w:val="24"/>
        </w:rPr>
        <w:t xml:space="preserve"> haberler, kurumun iç ve dış paydaşlar</w:t>
      </w:r>
      <w:r w:rsidR="006635E9" w:rsidRPr="00E660F1">
        <w:rPr>
          <w:rFonts w:ascii="CamberW04-Light" w:hAnsi="CamberW04-Light" w:cs="Calibri"/>
          <w:color w:val="000000" w:themeColor="text1"/>
          <w:sz w:val="24"/>
          <w:szCs w:val="24"/>
        </w:rPr>
        <w:t>ıy</w:t>
      </w:r>
      <w:r w:rsidR="0040676A" w:rsidRPr="00E660F1">
        <w:rPr>
          <w:rFonts w:ascii="CamberW04-Light" w:hAnsi="CamberW04-Light" w:cs="Calibri"/>
          <w:color w:val="000000" w:themeColor="text1"/>
          <w:sz w:val="24"/>
          <w:szCs w:val="24"/>
        </w:rPr>
        <w:t xml:space="preserve">la </w:t>
      </w:r>
      <w:r w:rsidR="006635E9" w:rsidRPr="00E660F1">
        <w:rPr>
          <w:rFonts w:ascii="CamberW04-Light" w:hAnsi="CamberW04-Light" w:cs="Calibri"/>
          <w:color w:val="000000" w:themeColor="text1"/>
          <w:sz w:val="24"/>
          <w:szCs w:val="24"/>
        </w:rPr>
        <w:t xml:space="preserve">etkileşimine </w:t>
      </w:r>
      <w:r w:rsidR="006635E9" w:rsidRPr="00E660F1">
        <w:rPr>
          <w:rFonts w:ascii="CamberW04-Light" w:hAnsi="CamberW04-Light" w:cs="Calibri"/>
          <w:color w:val="000000" w:themeColor="text1"/>
          <w:sz w:val="24"/>
          <w:szCs w:val="24"/>
        </w:rPr>
        <w:lastRenderedPageBreak/>
        <w:t xml:space="preserve">ilişkin </w:t>
      </w:r>
      <w:r w:rsidR="0040676A" w:rsidRPr="00E660F1">
        <w:rPr>
          <w:rFonts w:ascii="CamberW04-Light" w:hAnsi="CamberW04-Light" w:cs="Calibri"/>
          <w:color w:val="000000" w:themeColor="text1"/>
          <w:sz w:val="24"/>
          <w:szCs w:val="24"/>
        </w:rPr>
        <w:t>kanıtlar (proje, toplantı, sergi vb.)</w:t>
      </w:r>
      <w:r w:rsidR="006635E9" w:rsidRPr="00E660F1">
        <w:rPr>
          <w:rFonts w:ascii="CamberW04-Light" w:hAnsi="CamberW04-Light" w:cs="Calibri"/>
          <w:color w:val="000000" w:themeColor="text1"/>
          <w:sz w:val="24"/>
          <w:szCs w:val="24"/>
        </w:rPr>
        <w:t xml:space="preserve"> ya da </w:t>
      </w:r>
      <w:r w:rsidR="00B32E5A" w:rsidRPr="00E660F1">
        <w:rPr>
          <w:rFonts w:ascii="CamberW04-Light" w:hAnsi="CamberW04-Light" w:cs="Calibri"/>
          <w:color w:val="000000" w:themeColor="text1"/>
          <w:sz w:val="24"/>
          <w:szCs w:val="24"/>
        </w:rPr>
        <w:t xml:space="preserve">halkla ilişkiler </w:t>
      </w:r>
      <w:r w:rsidR="001B7431" w:rsidRPr="00E660F1">
        <w:rPr>
          <w:rFonts w:ascii="CamberW04-Light" w:hAnsi="CamberW04-Light" w:cs="Calibri"/>
          <w:color w:val="000000" w:themeColor="text1"/>
          <w:sz w:val="24"/>
          <w:szCs w:val="24"/>
        </w:rPr>
        <w:t>kapsamındaki faaliyetler</w:t>
      </w:r>
      <w:r w:rsidR="006635E9" w:rsidRPr="00E660F1">
        <w:rPr>
          <w:rFonts w:ascii="CamberW04-Light" w:hAnsi="CamberW04-Light" w:cs="Calibri"/>
          <w:color w:val="000000" w:themeColor="text1"/>
          <w:sz w:val="24"/>
          <w:szCs w:val="24"/>
        </w:rPr>
        <w:t>in incelenmesi</w:t>
      </w:r>
      <w:r w:rsidR="00112D14" w:rsidRPr="00E660F1">
        <w:rPr>
          <w:rFonts w:ascii="CamberW04-Light" w:hAnsi="CamberW04-Light" w:cs="Calibri"/>
          <w:color w:val="000000" w:themeColor="text1"/>
          <w:sz w:val="24"/>
          <w:szCs w:val="24"/>
        </w:rPr>
        <w:t xml:space="preserve"> gibi yöntemlerin kullanımı da </w:t>
      </w:r>
      <w:r w:rsidR="006635E9" w:rsidRPr="00E660F1">
        <w:rPr>
          <w:rFonts w:ascii="CamberW04-Light" w:hAnsi="CamberW04-Light" w:cs="Calibri"/>
          <w:color w:val="000000" w:themeColor="text1"/>
          <w:sz w:val="24"/>
          <w:szCs w:val="24"/>
        </w:rPr>
        <w:t>değerlendirme</w:t>
      </w:r>
      <w:r w:rsidR="00112D14" w:rsidRPr="00E660F1">
        <w:rPr>
          <w:rFonts w:ascii="CamberW04-Light" w:hAnsi="CamberW04-Light" w:cs="Calibri"/>
          <w:color w:val="000000" w:themeColor="text1"/>
          <w:sz w:val="24"/>
          <w:szCs w:val="24"/>
        </w:rPr>
        <w:t xml:space="preserve"> sürecine</w:t>
      </w:r>
      <w:r w:rsidR="006635E9" w:rsidRPr="00E660F1">
        <w:rPr>
          <w:rFonts w:ascii="CamberW04-Light" w:hAnsi="CamberW04-Light" w:cs="Calibri"/>
          <w:color w:val="000000" w:themeColor="text1"/>
          <w:sz w:val="24"/>
          <w:szCs w:val="24"/>
        </w:rPr>
        <w:t xml:space="preserve"> önemli katkılar sağlar.</w:t>
      </w:r>
      <w:r w:rsidR="001B7431" w:rsidRPr="00E660F1">
        <w:rPr>
          <w:rFonts w:ascii="CamberW04-Light" w:hAnsi="CamberW04-Light" w:cs="Calibri"/>
          <w:color w:val="000000" w:themeColor="text1"/>
          <w:sz w:val="24"/>
          <w:szCs w:val="24"/>
        </w:rPr>
        <w:t xml:space="preserve"> </w:t>
      </w:r>
    </w:p>
    <w:p w14:paraId="4867D57F" w14:textId="0E062C21" w:rsidR="0040676A" w:rsidRPr="00E660F1" w:rsidRDefault="00310FBD" w:rsidP="00102B3C">
      <w:pPr>
        <w:pStyle w:val="Balk2"/>
        <w:rPr>
          <w:rFonts w:ascii="CamberW04-Light" w:hAnsi="CamberW04-Light" w:cs="Calibri"/>
          <w:color w:val="03ACA0"/>
        </w:rPr>
      </w:pPr>
      <w:bookmarkStart w:id="37" w:name="_Toc441586527"/>
      <w:bookmarkStart w:id="38" w:name="_Toc442225252"/>
      <w:bookmarkStart w:id="39" w:name="_Toc28865748"/>
      <w:bookmarkStart w:id="40" w:name="_Toc28866186"/>
      <w:bookmarkStart w:id="41" w:name="_Toc28866261"/>
      <w:bookmarkStart w:id="42" w:name="_Toc65758686"/>
      <w:r w:rsidRPr="00E660F1">
        <w:rPr>
          <w:rFonts w:ascii="CamberW04-Light" w:hAnsi="CamberW04-Light" w:cs="Calibri"/>
          <w:color w:val="03ACA0"/>
        </w:rPr>
        <w:t>A.5</w:t>
      </w:r>
      <w:r w:rsidR="005802AA" w:rsidRPr="00E660F1">
        <w:rPr>
          <w:rFonts w:ascii="CamberW04-Light" w:hAnsi="CamberW04-Light" w:cs="Calibri"/>
          <w:color w:val="03ACA0"/>
        </w:rPr>
        <w:t>.</w:t>
      </w:r>
      <w:r w:rsidRPr="00E660F1">
        <w:rPr>
          <w:rFonts w:ascii="CamberW04-Light" w:hAnsi="CamberW04-Light" w:cs="Calibri"/>
          <w:color w:val="03ACA0"/>
        </w:rPr>
        <w:t xml:space="preserve"> </w:t>
      </w:r>
      <w:r w:rsidR="0040676A" w:rsidRPr="00E660F1">
        <w:rPr>
          <w:rFonts w:ascii="CamberW04-Light" w:hAnsi="CamberW04-Light" w:cs="Calibri"/>
          <w:color w:val="03ACA0"/>
        </w:rPr>
        <w:t xml:space="preserve">DEĞERLENDİRME </w:t>
      </w:r>
      <w:r w:rsidR="0051666F" w:rsidRPr="00E660F1">
        <w:rPr>
          <w:rFonts w:ascii="CamberW04-Light" w:hAnsi="CamberW04-Light" w:cs="Calibri"/>
          <w:color w:val="03ACA0"/>
        </w:rPr>
        <w:t xml:space="preserve">PROGRAMININ </w:t>
      </w:r>
      <w:r w:rsidR="0040676A" w:rsidRPr="00E660F1">
        <w:rPr>
          <w:rFonts w:ascii="CamberW04-Light" w:hAnsi="CamberW04-Light" w:cs="Calibri"/>
          <w:color w:val="03ACA0"/>
        </w:rPr>
        <w:t>BAŞLATILMASI</w:t>
      </w:r>
      <w:bookmarkEnd w:id="37"/>
      <w:bookmarkEnd w:id="38"/>
      <w:bookmarkEnd w:id="39"/>
      <w:bookmarkEnd w:id="40"/>
      <w:bookmarkEnd w:id="41"/>
      <w:bookmarkEnd w:id="42"/>
    </w:p>
    <w:p w14:paraId="52765016" w14:textId="7D678189" w:rsidR="0040676A" w:rsidRPr="00E660F1" w:rsidRDefault="0040676A"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Kurumsal </w:t>
      </w:r>
      <w:r w:rsidR="00A610CC" w:rsidRPr="00E660F1">
        <w:rPr>
          <w:rFonts w:ascii="CamberW04-Light" w:hAnsi="CamberW04-Light" w:cs="Calibri"/>
          <w:color w:val="000000" w:themeColor="text1"/>
          <w:sz w:val="24"/>
          <w:szCs w:val="24"/>
        </w:rPr>
        <w:t>Dış Değerlendirme Programı ve Kurumsal Akreditasyon Programı</w:t>
      </w:r>
      <w:r w:rsidR="00797636"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başlatılmasın</w:t>
      </w:r>
      <w:r w:rsidR="00327079" w:rsidRPr="00E660F1">
        <w:rPr>
          <w:rFonts w:ascii="CamberW04-Light" w:hAnsi="CamberW04-Light" w:cs="Calibri"/>
          <w:color w:val="000000" w:themeColor="text1"/>
          <w:sz w:val="24"/>
          <w:szCs w:val="24"/>
        </w:rPr>
        <w:t>a dair</w:t>
      </w:r>
      <w:r w:rsidRPr="00E660F1">
        <w:rPr>
          <w:rFonts w:ascii="CamberW04-Light" w:hAnsi="CamberW04-Light" w:cs="Calibri"/>
          <w:color w:val="000000" w:themeColor="text1"/>
          <w:sz w:val="24"/>
          <w:szCs w:val="24"/>
        </w:rPr>
        <w:t xml:space="preserve"> aşamalar aşağıda verilmiştir: </w:t>
      </w:r>
    </w:p>
    <w:p w14:paraId="1FEB4BDD" w14:textId="298593DB" w:rsidR="00250FFD" w:rsidRPr="00E660F1" w:rsidRDefault="00A610CC" w:rsidP="00886260">
      <w:pPr>
        <w:pStyle w:val="ListeParagraf"/>
        <w:numPr>
          <w:ilvl w:val="0"/>
          <w:numId w:val="2"/>
        </w:numPr>
        <w:spacing w:before="240" w:after="24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sürecine</w:t>
      </w:r>
      <w:r w:rsidR="00573B6F" w:rsidRPr="00E660F1">
        <w:rPr>
          <w:rFonts w:ascii="CamberW04-Light" w:hAnsi="CamberW04-Light" w:cs="Calibri"/>
          <w:color w:val="000000" w:themeColor="text1"/>
          <w:sz w:val="24"/>
          <w:szCs w:val="24"/>
        </w:rPr>
        <w:t xml:space="preserve"> dâhil olmak</w:t>
      </w:r>
      <w:r w:rsidR="00250FFD" w:rsidRPr="00E660F1">
        <w:rPr>
          <w:rFonts w:ascii="CamberW04-Light" w:hAnsi="CamberW04-Light" w:cs="Calibri"/>
          <w:color w:val="000000" w:themeColor="text1"/>
          <w:sz w:val="24"/>
          <w:szCs w:val="24"/>
        </w:rPr>
        <w:t xml:space="preserve"> üzere niyet beyanında bulunan yükseköğretim kurumunun ilgili yıla ait iç değerlendirme raporu</w:t>
      </w:r>
      <w:r w:rsidR="00B519CE" w:rsidRPr="00E660F1">
        <w:rPr>
          <w:rFonts w:ascii="CamberW04-Light" w:hAnsi="CamberW04-Light" w:cs="Calibri"/>
          <w:color w:val="000000" w:themeColor="text1"/>
          <w:sz w:val="24"/>
          <w:szCs w:val="24"/>
        </w:rPr>
        <w:t>,</w:t>
      </w:r>
      <w:r w:rsidR="00250FFD" w:rsidRPr="00E660F1">
        <w:rPr>
          <w:rFonts w:ascii="CamberW04-Light" w:hAnsi="CamberW04-Light" w:cs="Calibri"/>
          <w:color w:val="000000" w:themeColor="text1"/>
          <w:sz w:val="24"/>
          <w:szCs w:val="24"/>
        </w:rPr>
        <w:t xml:space="preserve"> Kurum İç Değerlendirme Raporu Hazırlama Kılavuzuna uygunluk açısından KDD</w:t>
      </w:r>
      <w:r w:rsidR="000D2FF5" w:rsidRPr="00E660F1">
        <w:rPr>
          <w:rFonts w:ascii="CamberW04-Light" w:hAnsi="CamberW04-Light" w:cs="Calibri"/>
          <w:color w:val="000000" w:themeColor="text1"/>
          <w:sz w:val="24"/>
          <w:szCs w:val="24"/>
        </w:rPr>
        <w:t>A</w:t>
      </w:r>
      <w:r w:rsidR="00250FFD" w:rsidRPr="00E660F1">
        <w:rPr>
          <w:rFonts w:ascii="CamberW04-Light" w:hAnsi="CamberW04-Light" w:cs="Calibri"/>
          <w:color w:val="000000" w:themeColor="text1"/>
          <w:sz w:val="24"/>
          <w:szCs w:val="24"/>
        </w:rPr>
        <w:t>K tarafından bir ön değerlendirmeden geçirilir ve dış değerlendirme sürecine girmesinin uygunluğuna ilişkin onay verilmesi durumunda ilgili yılda dış değerlendirilmesi yapılacak kurum listesine alınır.</w:t>
      </w:r>
    </w:p>
    <w:p w14:paraId="20CA1808" w14:textId="3052B94C" w:rsidR="0040676A" w:rsidRPr="00E660F1" w:rsidRDefault="0040676A" w:rsidP="00886260">
      <w:pPr>
        <w:pStyle w:val="ListeParagraf"/>
        <w:numPr>
          <w:ilvl w:val="0"/>
          <w:numId w:val="2"/>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KDD</w:t>
      </w:r>
      <w:r w:rsidR="00E97F11" w:rsidRPr="00E660F1">
        <w:rPr>
          <w:rFonts w:ascii="CamberW04-Light" w:hAnsi="CamberW04-Light" w:cs="Calibri"/>
          <w:color w:val="000000" w:themeColor="text1"/>
          <w:sz w:val="24"/>
          <w:szCs w:val="24"/>
        </w:rPr>
        <w:t>A</w:t>
      </w:r>
      <w:r w:rsidRPr="00E660F1">
        <w:rPr>
          <w:rFonts w:ascii="CamberW04-Light" w:hAnsi="CamberW04-Light" w:cs="Calibri"/>
          <w:color w:val="000000" w:themeColor="text1"/>
          <w:sz w:val="24"/>
          <w:szCs w:val="24"/>
        </w:rPr>
        <w:t>K</w:t>
      </w:r>
      <w:r w:rsidR="004D0A4C"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11701D" w:rsidRPr="00E660F1">
        <w:rPr>
          <w:rFonts w:ascii="CamberW04-Light" w:hAnsi="CamberW04-Light" w:cs="Calibri"/>
          <w:color w:val="000000" w:themeColor="text1"/>
          <w:sz w:val="24"/>
          <w:szCs w:val="24"/>
        </w:rPr>
        <w:t xml:space="preserve">Kurumsal Dış Değerlendirme Yönergesi (KDDY) Madde 5 ve Madde 6 uyarınca dış değerlendirme </w:t>
      </w:r>
      <w:r w:rsidR="00573B6F" w:rsidRPr="00E660F1">
        <w:rPr>
          <w:rFonts w:ascii="CamberW04-Light" w:hAnsi="CamberW04-Light" w:cs="Calibri"/>
          <w:color w:val="000000" w:themeColor="text1"/>
          <w:sz w:val="24"/>
          <w:szCs w:val="24"/>
        </w:rPr>
        <w:t>programına dâhil olacak</w:t>
      </w:r>
      <w:r w:rsidR="0011701D"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her kurum için, kurumun</w:t>
      </w:r>
      <w:r w:rsidR="003B56BB" w:rsidRPr="00E660F1">
        <w:rPr>
          <w:rFonts w:ascii="CamberW04-Light" w:hAnsi="CamberW04-Light" w:cs="Calibri"/>
          <w:color w:val="000000" w:themeColor="text1"/>
          <w:sz w:val="24"/>
          <w:szCs w:val="24"/>
        </w:rPr>
        <w:t xml:space="preserve"> yapısı ve</w:t>
      </w:r>
      <w:r w:rsidRPr="00E660F1">
        <w:rPr>
          <w:rFonts w:ascii="CamberW04-Light" w:hAnsi="CamberW04-Light" w:cs="Calibri"/>
          <w:color w:val="000000" w:themeColor="text1"/>
          <w:sz w:val="24"/>
          <w:szCs w:val="24"/>
        </w:rPr>
        <w:t xml:space="preserve"> büyüklüğüne uygun sayıda üyeden oluşan bir </w:t>
      </w:r>
      <w:r w:rsidR="00A83129" w:rsidRPr="00E660F1">
        <w:rPr>
          <w:rFonts w:ascii="CamberW04-Light" w:hAnsi="CamberW04-Light" w:cs="Calibri"/>
          <w:color w:val="000000" w:themeColor="text1"/>
          <w:sz w:val="24"/>
          <w:szCs w:val="24"/>
        </w:rPr>
        <w:t>d</w:t>
      </w:r>
      <w:r w:rsidRPr="00E660F1">
        <w:rPr>
          <w:rFonts w:ascii="CamberW04-Light" w:hAnsi="CamberW04-Light" w:cs="Calibri"/>
          <w:color w:val="000000" w:themeColor="text1"/>
          <w:sz w:val="24"/>
          <w:szCs w:val="24"/>
        </w:rPr>
        <w:t xml:space="preserve">eğerlendirme </w:t>
      </w:r>
      <w:r w:rsidR="00A83129" w:rsidRPr="00E660F1">
        <w:rPr>
          <w:rFonts w:ascii="CamberW04-Light" w:hAnsi="CamberW04-Light" w:cs="Calibri"/>
          <w:color w:val="000000" w:themeColor="text1"/>
          <w:sz w:val="24"/>
          <w:szCs w:val="24"/>
        </w:rPr>
        <w:t>t</w:t>
      </w:r>
      <w:r w:rsidRPr="00E660F1">
        <w:rPr>
          <w:rFonts w:ascii="CamberW04-Light" w:hAnsi="CamberW04-Light" w:cs="Calibri"/>
          <w:color w:val="000000" w:themeColor="text1"/>
          <w:sz w:val="24"/>
          <w:szCs w:val="24"/>
        </w:rPr>
        <w:t xml:space="preserve">akımı </w:t>
      </w:r>
      <w:r w:rsidR="008A27A0" w:rsidRPr="00E660F1">
        <w:rPr>
          <w:rFonts w:ascii="CamberW04-Light" w:hAnsi="CamberW04-Light" w:cs="Calibri"/>
          <w:color w:val="000000" w:themeColor="text1"/>
          <w:sz w:val="24"/>
          <w:szCs w:val="24"/>
        </w:rPr>
        <w:t>oluşturur</w:t>
      </w:r>
      <w:r w:rsidR="005670BA" w:rsidRPr="00E660F1">
        <w:rPr>
          <w:rFonts w:ascii="CamberW04-Light" w:hAnsi="CamberW04-Light" w:cs="Calibri"/>
          <w:color w:val="000000" w:themeColor="text1"/>
          <w:sz w:val="24"/>
          <w:szCs w:val="24"/>
        </w:rPr>
        <w:t>, gerektiğinde günceller ve Kurulun onayına sunar</w:t>
      </w:r>
      <w:r w:rsidRPr="00E660F1">
        <w:rPr>
          <w:rFonts w:ascii="CamberW04-Light" w:hAnsi="CamberW04-Light" w:cs="Calibri"/>
          <w:color w:val="000000" w:themeColor="text1"/>
          <w:sz w:val="24"/>
          <w:szCs w:val="24"/>
        </w:rPr>
        <w:t xml:space="preserve">. </w:t>
      </w:r>
    </w:p>
    <w:p w14:paraId="0408ADF9" w14:textId="1392DF31" w:rsidR="00DE3B62" w:rsidRPr="00E660F1" w:rsidRDefault="00A610CC" w:rsidP="00886260">
      <w:pPr>
        <w:pStyle w:val="ListeParagraf"/>
        <w:numPr>
          <w:ilvl w:val="0"/>
          <w:numId w:val="2"/>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 ile</w:t>
      </w:r>
      <w:r w:rsidR="00031C27"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değerlendirme sürecine dâhil edilen</w:t>
      </w:r>
      <w:r w:rsidR="00031C27" w:rsidRPr="00E660F1">
        <w:rPr>
          <w:rFonts w:ascii="CamberW04-Light" w:hAnsi="CamberW04-Light" w:cs="Calibri"/>
          <w:color w:val="000000" w:themeColor="text1"/>
          <w:sz w:val="24"/>
          <w:szCs w:val="24"/>
        </w:rPr>
        <w:t xml:space="preserve"> </w:t>
      </w:r>
      <w:r w:rsidR="00DE3B62" w:rsidRPr="00E660F1">
        <w:rPr>
          <w:rFonts w:ascii="CamberW04-Light" w:hAnsi="CamberW04-Light" w:cs="Calibri"/>
          <w:color w:val="000000" w:themeColor="text1"/>
          <w:sz w:val="24"/>
          <w:szCs w:val="24"/>
        </w:rPr>
        <w:t>kurum</w:t>
      </w:r>
      <w:r w:rsidRPr="00E660F1">
        <w:rPr>
          <w:rFonts w:ascii="CamberW04-Light" w:hAnsi="CamberW04-Light" w:cs="Calibri"/>
          <w:color w:val="000000" w:themeColor="text1"/>
          <w:sz w:val="24"/>
          <w:szCs w:val="24"/>
        </w:rPr>
        <w:t xml:space="preserve"> arasında</w:t>
      </w:r>
      <w:r w:rsidR="00DE3B62" w:rsidRPr="00E660F1">
        <w:rPr>
          <w:rFonts w:ascii="CamberW04-Light" w:hAnsi="CamberW04-Light" w:cs="Calibri"/>
          <w:color w:val="000000" w:themeColor="text1"/>
          <w:sz w:val="24"/>
          <w:szCs w:val="24"/>
        </w:rPr>
        <w:t xml:space="preserve"> herhangi bir çıkar çatışması/çakışması</w:t>
      </w:r>
      <w:r w:rsidRPr="00E660F1">
        <w:rPr>
          <w:rFonts w:ascii="CamberW04-Light" w:hAnsi="CamberW04-Light" w:cs="Calibri"/>
          <w:color w:val="000000" w:themeColor="text1"/>
          <w:sz w:val="24"/>
          <w:szCs w:val="24"/>
        </w:rPr>
        <w:t xml:space="preserve"> bulunup bulunmadığı değerlendiriciler ve kurum tarafından KGYBS üzerinden beyan edilir.</w:t>
      </w:r>
      <w:r w:rsidR="00DE3B62" w:rsidRPr="00E660F1">
        <w:rPr>
          <w:rFonts w:ascii="CamberW04-Light" w:hAnsi="CamberW04-Light" w:cs="Calibri"/>
          <w:color w:val="000000" w:themeColor="text1"/>
          <w:sz w:val="24"/>
          <w:szCs w:val="24"/>
        </w:rPr>
        <w:t xml:space="preserve"> </w:t>
      </w:r>
      <w:r w:rsidR="00327079" w:rsidRPr="00E660F1">
        <w:rPr>
          <w:rFonts w:ascii="CamberW04-Light" w:hAnsi="CamberW04-Light" w:cs="Calibri"/>
          <w:color w:val="000000" w:themeColor="text1"/>
          <w:sz w:val="24"/>
          <w:szCs w:val="24"/>
        </w:rPr>
        <w:t>Ç</w:t>
      </w:r>
      <w:r w:rsidR="00DE3B62" w:rsidRPr="00E660F1">
        <w:rPr>
          <w:rFonts w:ascii="CamberW04-Light" w:hAnsi="CamberW04-Light" w:cs="Calibri"/>
          <w:color w:val="000000" w:themeColor="text1"/>
          <w:sz w:val="24"/>
          <w:szCs w:val="24"/>
        </w:rPr>
        <w:t xml:space="preserve">ıkar çatışması/çakışması </w:t>
      </w:r>
      <w:r w:rsidR="00327079" w:rsidRPr="00E660F1">
        <w:rPr>
          <w:rFonts w:ascii="CamberW04-Light" w:hAnsi="CamberW04-Light" w:cs="Calibri"/>
          <w:color w:val="000000" w:themeColor="text1"/>
          <w:sz w:val="24"/>
          <w:szCs w:val="24"/>
        </w:rPr>
        <w:t>durumunun ortaya çıkması halinde</w:t>
      </w:r>
      <w:r w:rsidR="00DE3B62" w:rsidRPr="00E660F1">
        <w:rPr>
          <w:rFonts w:ascii="CamberW04-Light" w:hAnsi="CamberW04-Light" w:cs="Calibri"/>
          <w:color w:val="000000" w:themeColor="text1"/>
          <w:sz w:val="24"/>
          <w:szCs w:val="24"/>
        </w:rPr>
        <w:t xml:space="preserve"> değerlendiricilerin yerine yeni değerlendiriciler </w:t>
      </w:r>
      <w:r w:rsidR="0051666F" w:rsidRPr="00E660F1">
        <w:rPr>
          <w:rFonts w:ascii="CamberW04-Light" w:hAnsi="CamberW04-Light" w:cs="Calibri"/>
          <w:color w:val="000000" w:themeColor="text1"/>
          <w:sz w:val="24"/>
          <w:szCs w:val="24"/>
        </w:rPr>
        <w:t>görevlendirilir</w:t>
      </w:r>
      <w:r w:rsidR="00DE3B62" w:rsidRPr="00E660F1">
        <w:rPr>
          <w:rFonts w:ascii="CamberW04-Light" w:hAnsi="CamberW04-Light" w:cs="Calibri"/>
          <w:color w:val="000000" w:themeColor="text1"/>
          <w:sz w:val="24"/>
          <w:szCs w:val="24"/>
        </w:rPr>
        <w:t>.</w:t>
      </w:r>
    </w:p>
    <w:p w14:paraId="53CA235B" w14:textId="709B6123" w:rsidR="00FA1633" w:rsidRPr="00E660F1" w:rsidRDefault="00AC63B0" w:rsidP="00886260">
      <w:pPr>
        <w:pStyle w:val="ListeParagraf"/>
        <w:numPr>
          <w:ilvl w:val="0"/>
          <w:numId w:val="2"/>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KDD</w:t>
      </w:r>
      <w:r w:rsidR="00E97F11" w:rsidRPr="00E660F1">
        <w:rPr>
          <w:rFonts w:ascii="CamberW04-Light" w:hAnsi="CamberW04-Light" w:cs="Calibri"/>
          <w:color w:val="000000" w:themeColor="text1"/>
          <w:sz w:val="24"/>
          <w:szCs w:val="24"/>
        </w:rPr>
        <w:t>A</w:t>
      </w:r>
      <w:r w:rsidRPr="00E660F1">
        <w:rPr>
          <w:rFonts w:ascii="CamberW04-Light" w:hAnsi="CamberW04-Light" w:cs="Calibri"/>
          <w:color w:val="000000" w:themeColor="text1"/>
          <w:sz w:val="24"/>
          <w:szCs w:val="24"/>
        </w:rPr>
        <w:t>K</w:t>
      </w:r>
      <w:r w:rsidR="00532DF4" w:rsidRPr="00E660F1">
        <w:rPr>
          <w:rFonts w:ascii="CamberW04-Light" w:hAnsi="CamberW04-Light" w:cs="Calibri"/>
          <w:color w:val="000000" w:themeColor="text1"/>
          <w:sz w:val="24"/>
          <w:szCs w:val="24"/>
        </w:rPr>
        <w:t>,</w:t>
      </w:r>
      <w:r w:rsidR="0040676A" w:rsidRPr="00E660F1">
        <w:rPr>
          <w:rFonts w:ascii="CamberW04-Light" w:hAnsi="CamberW04-Light" w:cs="Calibri"/>
          <w:color w:val="000000" w:themeColor="text1"/>
          <w:sz w:val="24"/>
          <w:szCs w:val="24"/>
        </w:rPr>
        <w:t xml:space="preserve"> </w:t>
      </w:r>
      <w:r w:rsidR="00094B31" w:rsidRPr="00E660F1">
        <w:rPr>
          <w:rFonts w:ascii="CamberW04-Light" w:hAnsi="CamberW04-Light" w:cs="Calibri"/>
          <w:color w:val="000000" w:themeColor="text1"/>
          <w:sz w:val="24"/>
          <w:szCs w:val="24"/>
        </w:rPr>
        <w:t>değerlendirici</w:t>
      </w:r>
      <w:r w:rsidR="002871C8" w:rsidRPr="00E660F1">
        <w:rPr>
          <w:rFonts w:ascii="CamberW04-Light" w:hAnsi="CamberW04-Light" w:cs="Calibri"/>
          <w:color w:val="000000" w:themeColor="text1"/>
          <w:sz w:val="24"/>
          <w:szCs w:val="24"/>
        </w:rPr>
        <w:t>ler</w:t>
      </w:r>
      <w:r w:rsidR="00094B31" w:rsidRPr="00E660F1">
        <w:rPr>
          <w:rFonts w:ascii="CamberW04-Light" w:hAnsi="CamberW04-Light" w:cs="Calibri"/>
          <w:color w:val="000000" w:themeColor="text1"/>
          <w:sz w:val="24"/>
          <w:szCs w:val="24"/>
        </w:rPr>
        <w:t xml:space="preserve"> ve kurumlardan aldıkları geri bildirimleri dikkate alarak çıkar çatışması/çakışmasına meydan vermeyecek </w:t>
      </w:r>
      <w:r w:rsidR="002871C8" w:rsidRPr="00E660F1">
        <w:rPr>
          <w:rFonts w:ascii="CamberW04-Light" w:hAnsi="CamberW04-Light" w:cs="Calibri"/>
          <w:color w:val="000000" w:themeColor="text1"/>
          <w:sz w:val="24"/>
          <w:szCs w:val="24"/>
        </w:rPr>
        <w:t>biçimde</w:t>
      </w:r>
      <w:r w:rsidR="00094B31" w:rsidRPr="00E660F1">
        <w:rPr>
          <w:rFonts w:ascii="CamberW04-Light" w:hAnsi="CamberW04-Light" w:cs="Calibri"/>
          <w:color w:val="000000" w:themeColor="text1"/>
          <w:sz w:val="24"/>
          <w:szCs w:val="24"/>
        </w:rPr>
        <w:t xml:space="preserve"> değerlendirme takımı-değerlendirilecek kurum eşleştirmelerini</w:t>
      </w:r>
      <w:r w:rsidR="00732320" w:rsidRPr="00E660F1">
        <w:rPr>
          <w:rFonts w:ascii="CamberW04-Light" w:hAnsi="CamberW04-Light" w:cs="Calibri"/>
          <w:color w:val="000000" w:themeColor="text1"/>
          <w:sz w:val="24"/>
          <w:szCs w:val="24"/>
        </w:rPr>
        <w:t xml:space="preserve"> yapar.</w:t>
      </w:r>
    </w:p>
    <w:p w14:paraId="73060774" w14:textId="69AAFA79" w:rsidR="003B40CD" w:rsidRPr="00E660F1" w:rsidRDefault="00777223" w:rsidP="00E660F1">
      <w:pPr>
        <w:pStyle w:val="ListeParagraf"/>
        <w:numPr>
          <w:ilvl w:val="0"/>
          <w:numId w:val="2"/>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Kurumsal Akreditasyon Programı için yükseköğretim kurumu ile YÖKAK arasında Kurumsal Akreditasyon Programı Sözleşmesi (Ek.7) imzalanır.</w:t>
      </w:r>
      <w:bookmarkStart w:id="43" w:name="_Toc441586528"/>
      <w:bookmarkStart w:id="44" w:name="_Toc442225253"/>
    </w:p>
    <w:p w14:paraId="4958EA58" w14:textId="31330B6A" w:rsidR="0040676A" w:rsidRDefault="00310FBD" w:rsidP="00102B3C">
      <w:pPr>
        <w:pStyle w:val="Balk1"/>
        <w:rPr>
          <w:rFonts w:ascii="CamberW04-Light" w:hAnsi="CamberW04-Light" w:cs="Calibri"/>
          <w:color w:val="006F71"/>
        </w:rPr>
      </w:pPr>
      <w:bookmarkStart w:id="45" w:name="_Toc28865749"/>
      <w:bookmarkStart w:id="46" w:name="_Toc28866187"/>
      <w:bookmarkStart w:id="47" w:name="_Toc28866262"/>
      <w:bookmarkStart w:id="48" w:name="_Toc65758687"/>
      <w:r w:rsidRPr="00E660F1">
        <w:rPr>
          <w:rFonts w:ascii="CamberW04-Light" w:hAnsi="CamberW04-Light" w:cs="Calibri"/>
          <w:color w:val="006F71"/>
        </w:rPr>
        <w:t xml:space="preserve">B. </w:t>
      </w:r>
      <w:r w:rsidR="0040676A" w:rsidRPr="00E660F1">
        <w:rPr>
          <w:rFonts w:ascii="CamberW04-Light" w:hAnsi="CamberW04-Light" w:cs="Calibri"/>
          <w:color w:val="006F71"/>
        </w:rPr>
        <w:t>DEĞERLENDİRME SÜRECİ</w:t>
      </w:r>
      <w:bookmarkEnd w:id="43"/>
      <w:bookmarkEnd w:id="44"/>
      <w:bookmarkEnd w:id="45"/>
      <w:bookmarkEnd w:id="46"/>
      <w:bookmarkEnd w:id="47"/>
      <w:bookmarkEnd w:id="48"/>
    </w:p>
    <w:p w14:paraId="0E49A6F9" w14:textId="77777777" w:rsidR="00E660F1" w:rsidRPr="00E660F1" w:rsidRDefault="00E660F1" w:rsidP="00E660F1">
      <w:pPr>
        <w:ind w:left="0" w:firstLine="0"/>
      </w:pPr>
    </w:p>
    <w:p w14:paraId="5E77F67F" w14:textId="4C31761C" w:rsidR="00610C1E" w:rsidRPr="00E660F1" w:rsidRDefault="001075C1" w:rsidP="00F2600B">
      <w:pPr>
        <w:spacing w:before="240" w:after="240" w:line="360" w:lineRule="auto"/>
        <w:ind w:left="0" w:firstLine="0"/>
        <w:jc w:val="both"/>
        <w:rPr>
          <w:rFonts w:ascii="CamberW04-Light" w:hAnsi="CamberW04-Light" w:cs="Calibri"/>
          <w:color w:val="000000" w:themeColor="text1"/>
          <w:sz w:val="24"/>
          <w:szCs w:val="24"/>
        </w:rPr>
      </w:pPr>
      <w:bookmarkStart w:id="49" w:name="_Toc441586529"/>
      <w:bookmarkStart w:id="50" w:name="_Toc442225254"/>
      <w:r w:rsidRPr="00E660F1">
        <w:rPr>
          <w:rFonts w:ascii="CamberW04-Light" w:hAnsi="CamberW04-Light" w:cs="Calibri"/>
          <w:color w:val="000000" w:themeColor="text1"/>
          <w:sz w:val="24"/>
          <w:szCs w:val="24"/>
        </w:rPr>
        <w:t xml:space="preserve">Değerlendirme süreci, KİDR üzerinden ön değerlendirme, </w:t>
      </w:r>
      <w:r w:rsidR="00822A9B" w:rsidRPr="00E660F1">
        <w:rPr>
          <w:rFonts w:ascii="CamberW04-Light" w:hAnsi="CamberW04-Light" w:cs="Calibri"/>
          <w:color w:val="000000" w:themeColor="text1"/>
          <w:sz w:val="24"/>
          <w:szCs w:val="24"/>
        </w:rPr>
        <w:t>iki aşamalı k</w:t>
      </w:r>
      <w:r w:rsidRPr="00E660F1">
        <w:rPr>
          <w:rFonts w:ascii="CamberW04-Light" w:hAnsi="CamberW04-Light" w:cs="Calibri"/>
          <w:color w:val="000000" w:themeColor="text1"/>
          <w:sz w:val="24"/>
          <w:szCs w:val="24"/>
        </w:rPr>
        <w:t xml:space="preserve">urum ziyareti ve </w:t>
      </w:r>
      <w:r w:rsidR="00822A9B" w:rsidRPr="00E660F1">
        <w:rPr>
          <w:rFonts w:ascii="CamberW04-Light" w:hAnsi="CamberW04-Light" w:cs="Calibri"/>
          <w:color w:val="000000" w:themeColor="text1"/>
          <w:sz w:val="24"/>
          <w:szCs w:val="24"/>
        </w:rPr>
        <w:t>Çıkış Bildirimin kuruma</w:t>
      </w:r>
      <w:r w:rsidR="0051666F" w:rsidRPr="00E660F1">
        <w:rPr>
          <w:rFonts w:ascii="CamberW04-Light" w:hAnsi="CamberW04-Light" w:cs="Calibri"/>
          <w:color w:val="000000" w:themeColor="text1"/>
          <w:sz w:val="24"/>
          <w:szCs w:val="24"/>
        </w:rPr>
        <w:t xml:space="preserve"> sözlü</w:t>
      </w:r>
      <w:r w:rsidR="00573B6F" w:rsidRPr="00E660F1">
        <w:rPr>
          <w:rFonts w:ascii="CamberW04-Light" w:hAnsi="CamberW04-Light" w:cs="Calibri"/>
          <w:color w:val="000000" w:themeColor="text1"/>
          <w:sz w:val="24"/>
          <w:szCs w:val="24"/>
        </w:rPr>
        <w:t xml:space="preserve"> olarak</w:t>
      </w:r>
      <w:r w:rsidR="00822A9B" w:rsidRPr="00E660F1">
        <w:rPr>
          <w:rFonts w:ascii="CamberW04-Light" w:hAnsi="CamberW04-Light" w:cs="Calibri"/>
          <w:color w:val="000000" w:themeColor="text1"/>
          <w:sz w:val="24"/>
          <w:szCs w:val="24"/>
        </w:rPr>
        <w:t xml:space="preserve"> sunulması ve ziyaret sonrasında</w:t>
      </w:r>
      <w:r w:rsidR="00714AC0" w:rsidRPr="00E660F1">
        <w:rPr>
          <w:rFonts w:ascii="CamberW04-Light" w:hAnsi="CamberW04-Light" w:cs="Calibri"/>
          <w:color w:val="000000" w:themeColor="text1"/>
          <w:sz w:val="24"/>
          <w:szCs w:val="24"/>
        </w:rPr>
        <w:t xml:space="preserve"> Kurumsal Dış Değerlendirme Programı için</w:t>
      </w:r>
      <w:r w:rsidR="00822A9B"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Kurumsal Geri Bildirim Raporu</w:t>
      </w:r>
      <w:r w:rsidR="00822A9B" w:rsidRPr="00E660F1">
        <w:rPr>
          <w:rFonts w:ascii="CamberW04-Light" w:hAnsi="CamberW04-Light" w:cs="Calibri"/>
          <w:color w:val="000000" w:themeColor="text1"/>
          <w:sz w:val="24"/>
          <w:szCs w:val="24"/>
        </w:rPr>
        <w:t>nun</w:t>
      </w:r>
      <w:r w:rsidRPr="00E660F1">
        <w:rPr>
          <w:rFonts w:ascii="CamberW04-Light" w:hAnsi="CamberW04-Light" w:cs="Calibri"/>
          <w:color w:val="000000" w:themeColor="text1"/>
          <w:sz w:val="24"/>
          <w:szCs w:val="24"/>
        </w:rPr>
        <w:t xml:space="preserve"> (KGBR) </w:t>
      </w:r>
      <w:r w:rsidR="00822A9B" w:rsidRPr="00E660F1">
        <w:rPr>
          <w:rFonts w:ascii="CamberW04-Light" w:hAnsi="CamberW04-Light" w:cs="Calibri"/>
          <w:color w:val="000000" w:themeColor="text1"/>
          <w:sz w:val="24"/>
          <w:szCs w:val="24"/>
        </w:rPr>
        <w:t>hazırlanması</w:t>
      </w:r>
      <w:r w:rsidR="00714AC0" w:rsidRPr="00E660F1">
        <w:rPr>
          <w:rFonts w:ascii="CamberW04-Light" w:hAnsi="CamberW04-Light" w:cs="Calibri"/>
          <w:color w:val="000000" w:themeColor="text1"/>
          <w:sz w:val="24"/>
          <w:szCs w:val="24"/>
        </w:rPr>
        <w:t xml:space="preserve"> ve </w:t>
      </w:r>
      <w:r w:rsidR="00714AC0" w:rsidRPr="00E660F1">
        <w:rPr>
          <w:rFonts w:ascii="CamberW04-Light" w:hAnsi="CamberW04-Light" w:cs="Calibri"/>
          <w:color w:val="000000" w:themeColor="text1"/>
          <w:sz w:val="24"/>
          <w:szCs w:val="24"/>
        </w:rPr>
        <w:lastRenderedPageBreak/>
        <w:t xml:space="preserve">Kurumsal Akreditasyon </w:t>
      </w:r>
      <w:proofErr w:type="spellStart"/>
      <w:r w:rsidR="00714AC0" w:rsidRPr="00E660F1">
        <w:rPr>
          <w:rFonts w:ascii="CamberW04-Light" w:hAnsi="CamberW04-Light" w:cs="Calibri"/>
          <w:color w:val="000000" w:themeColor="text1"/>
          <w:sz w:val="24"/>
          <w:szCs w:val="24"/>
        </w:rPr>
        <w:t>Progamı</w:t>
      </w:r>
      <w:proofErr w:type="spellEnd"/>
      <w:r w:rsidR="00714AC0" w:rsidRPr="00E660F1">
        <w:rPr>
          <w:rFonts w:ascii="CamberW04-Light" w:hAnsi="CamberW04-Light" w:cs="Calibri"/>
          <w:color w:val="000000" w:themeColor="text1"/>
          <w:sz w:val="24"/>
          <w:szCs w:val="24"/>
        </w:rPr>
        <w:t xml:space="preserve"> için Kurumsal Akreditasyon Raporunun hazırlanmasına</w:t>
      </w:r>
      <w:r w:rsidR="00822A9B" w:rsidRPr="00E660F1">
        <w:rPr>
          <w:rFonts w:ascii="CamberW04-Light" w:hAnsi="CamberW04-Light" w:cs="Calibri"/>
          <w:color w:val="000000" w:themeColor="text1"/>
          <w:sz w:val="24"/>
          <w:szCs w:val="24"/>
        </w:rPr>
        <w:t xml:space="preserve"> ilişkin</w:t>
      </w:r>
      <w:r w:rsidRPr="00E660F1">
        <w:rPr>
          <w:rFonts w:ascii="CamberW04-Light" w:hAnsi="CamberW04-Light" w:cs="Calibri"/>
          <w:color w:val="000000" w:themeColor="text1"/>
          <w:sz w:val="24"/>
          <w:szCs w:val="24"/>
        </w:rPr>
        <w:t xml:space="preserve"> etkinlikleri içerir.</w:t>
      </w:r>
    </w:p>
    <w:p w14:paraId="6838803F" w14:textId="1DD79C85" w:rsidR="0040676A" w:rsidRPr="00E660F1" w:rsidRDefault="00310FBD" w:rsidP="00F2600B">
      <w:pPr>
        <w:pStyle w:val="Balk2"/>
        <w:jc w:val="both"/>
        <w:rPr>
          <w:rFonts w:ascii="CamberW04-Light" w:hAnsi="CamberW04-Light" w:cs="Calibri"/>
          <w:color w:val="03ACA0"/>
        </w:rPr>
      </w:pPr>
      <w:bookmarkStart w:id="51" w:name="_Toc28865750"/>
      <w:bookmarkStart w:id="52" w:name="_Toc28866188"/>
      <w:bookmarkStart w:id="53" w:name="_Toc28866263"/>
      <w:bookmarkStart w:id="54" w:name="_Toc65758688"/>
      <w:r w:rsidRPr="00E660F1">
        <w:rPr>
          <w:rFonts w:ascii="CamberW04-Light" w:hAnsi="CamberW04-Light" w:cs="Calibri"/>
          <w:color w:val="03ACA0"/>
        </w:rPr>
        <w:t>B</w:t>
      </w:r>
      <w:r w:rsidR="00F064A7" w:rsidRPr="00E660F1">
        <w:rPr>
          <w:rFonts w:ascii="CamberW04-Light" w:hAnsi="CamberW04-Light" w:cs="Calibri"/>
          <w:color w:val="03ACA0"/>
        </w:rPr>
        <w:t>.</w:t>
      </w:r>
      <w:r w:rsidRPr="00E660F1">
        <w:rPr>
          <w:rFonts w:ascii="CamberW04-Light" w:hAnsi="CamberW04-Light" w:cs="Calibri"/>
          <w:color w:val="03ACA0"/>
        </w:rPr>
        <w:t>1</w:t>
      </w:r>
      <w:r w:rsidR="005802AA" w:rsidRPr="00E660F1">
        <w:rPr>
          <w:rFonts w:ascii="CamberW04-Light" w:hAnsi="CamberW04-Light" w:cs="Calibri"/>
          <w:color w:val="03ACA0"/>
        </w:rPr>
        <w:t>.</w:t>
      </w:r>
      <w:r w:rsidR="00F064A7" w:rsidRPr="00E660F1">
        <w:rPr>
          <w:rFonts w:ascii="CamberW04-Light" w:hAnsi="CamberW04-Light" w:cs="Calibri"/>
          <w:color w:val="03ACA0"/>
        </w:rPr>
        <w:t xml:space="preserve"> KİDR İLE ÖN DEĞERLENDİRME</w:t>
      </w:r>
      <w:bookmarkEnd w:id="51"/>
      <w:bookmarkEnd w:id="52"/>
      <w:bookmarkEnd w:id="53"/>
      <w:bookmarkEnd w:id="54"/>
      <w:r w:rsidR="00F064A7" w:rsidRPr="00E660F1">
        <w:rPr>
          <w:rFonts w:ascii="CamberW04-Light" w:hAnsi="CamberW04-Light" w:cs="Calibri"/>
          <w:color w:val="03ACA0"/>
        </w:rPr>
        <w:t xml:space="preserve"> </w:t>
      </w:r>
      <w:bookmarkEnd w:id="49"/>
      <w:bookmarkEnd w:id="50"/>
    </w:p>
    <w:p w14:paraId="5A9CE4B9" w14:textId="77777777" w:rsidR="0040676A" w:rsidRPr="00E660F1" w:rsidRDefault="00613E92" w:rsidP="00F2600B">
      <w:pPr>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KİDR ile ön </w:t>
      </w:r>
      <w:r w:rsidR="0040676A" w:rsidRPr="00E660F1">
        <w:rPr>
          <w:rFonts w:ascii="CamberW04-Light" w:hAnsi="CamberW04-Light" w:cs="Calibri"/>
          <w:color w:val="000000" w:themeColor="text1"/>
          <w:sz w:val="24"/>
          <w:szCs w:val="24"/>
        </w:rPr>
        <w:t>değerlendirme sürecinin iki amacı vardır:</w:t>
      </w:r>
    </w:p>
    <w:p w14:paraId="4FFF865E" w14:textId="77777777" w:rsidR="0040676A" w:rsidRPr="00E660F1" w:rsidRDefault="0040676A" w:rsidP="00F2600B">
      <w:pPr>
        <w:tabs>
          <w:tab w:val="left" w:pos="993"/>
        </w:tabs>
        <w:spacing w:before="120" w:after="120" w:line="360" w:lineRule="auto"/>
        <w:ind w:left="567"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1) </w:t>
      </w:r>
      <w:r w:rsidR="00983585" w:rsidRPr="00E660F1">
        <w:rPr>
          <w:rFonts w:ascii="CamberW04-Light" w:hAnsi="CamberW04-Light" w:cs="Calibri"/>
          <w:color w:val="000000" w:themeColor="text1"/>
          <w:sz w:val="24"/>
          <w:szCs w:val="24"/>
        </w:rPr>
        <w:t>Kurum ziyare</w:t>
      </w:r>
      <w:r w:rsidR="00827FFE" w:rsidRPr="00E660F1">
        <w:rPr>
          <w:rFonts w:ascii="CamberW04-Light" w:hAnsi="CamberW04-Light" w:cs="Calibri"/>
          <w:color w:val="000000" w:themeColor="text1"/>
          <w:sz w:val="24"/>
          <w:szCs w:val="24"/>
        </w:rPr>
        <w:t>ti öncesinde kurum hakkında yeterli düzeyde bilgi sahibi olmak ve değerlend</w:t>
      </w:r>
      <w:r w:rsidR="00983585" w:rsidRPr="00E660F1">
        <w:rPr>
          <w:rFonts w:ascii="CamberW04-Light" w:hAnsi="CamberW04-Light" w:cs="Calibri"/>
          <w:color w:val="000000" w:themeColor="text1"/>
          <w:sz w:val="24"/>
          <w:szCs w:val="24"/>
        </w:rPr>
        <w:t xml:space="preserve">irme takımının saha ziyaretine </w:t>
      </w:r>
      <w:r w:rsidR="00827FFE" w:rsidRPr="00E660F1">
        <w:rPr>
          <w:rFonts w:ascii="CamberW04-Light" w:hAnsi="CamberW04-Light" w:cs="Calibri"/>
          <w:color w:val="000000" w:themeColor="text1"/>
          <w:sz w:val="24"/>
          <w:szCs w:val="24"/>
        </w:rPr>
        <w:t>hazır hale gelmesini sağlamak</w:t>
      </w:r>
      <w:r w:rsidRPr="00E660F1">
        <w:rPr>
          <w:rFonts w:ascii="CamberW04-Light" w:hAnsi="CamberW04-Light" w:cs="Calibri"/>
          <w:color w:val="000000" w:themeColor="text1"/>
          <w:sz w:val="24"/>
          <w:szCs w:val="24"/>
        </w:rPr>
        <w:t>,</w:t>
      </w:r>
    </w:p>
    <w:p w14:paraId="502A9397" w14:textId="6958037F" w:rsidR="00725504" w:rsidRPr="00E660F1" w:rsidRDefault="0040676A" w:rsidP="00F2600B">
      <w:pPr>
        <w:tabs>
          <w:tab w:val="left" w:pos="426"/>
        </w:tabs>
        <w:spacing w:before="120" w:after="120" w:line="360" w:lineRule="auto"/>
        <w:ind w:left="567"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2) Kurum ziyareti sırasında yapılacak ek değerlendirmeler ile ziyaret öncesinde ya da sırasında kurumdan istenecek ek bilgi ve belgeler için bir plan oluşturmak.</w:t>
      </w:r>
    </w:p>
    <w:p w14:paraId="0C6CEBBD" w14:textId="739C6C6F" w:rsidR="0040676A" w:rsidRPr="00E660F1" w:rsidRDefault="00310FBD" w:rsidP="00F2600B">
      <w:pPr>
        <w:pStyle w:val="Balk3"/>
        <w:jc w:val="both"/>
        <w:rPr>
          <w:rFonts w:ascii="CamberW04-Light" w:hAnsi="CamberW04-Light" w:cs="Calibri"/>
        </w:rPr>
      </w:pPr>
      <w:bookmarkStart w:id="55" w:name="_Toc28865751"/>
      <w:bookmarkStart w:id="56" w:name="_Toc28866189"/>
      <w:bookmarkStart w:id="57" w:name="_Toc28866264"/>
      <w:bookmarkStart w:id="58" w:name="_Toc65758689"/>
      <w:bookmarkStart w:id="59" w:name="_Toc442225258"/>
      <w:r w:rsidRPr="00E660F1">
        <w:rPr>
          <w:rFonts w:ascii="CamberW04-Light" w:hAnsi="CamberW04-Light" w:cs="Calibri"/>
        </w:rPr>
        <w:t>B</w:t>
      </w:r>
      <w:r w:rsidR="00D15698" w:rsidRPr="00E660F1">
        <w:rPr>
          <w:rFonts w:ascii="CamberW04-Light" w:hAnsi="CamberW04-Light" w:cs="Calibri"/>
        </w:rPr>
        <w:t>.1.</w:t>
      </w:r>
      <w:r w:rsidRPr="00E660F1">
        <w:rPr>
          <w:rFonts w:ascii="CamberW04-Light" w:hAnsi="CamberW04-Light" w:cs="Calibri"/>
        </w:rPr>
        <w:t>1</w:t>
      </w:r>
      <w:r w:rsidR="005802AA" w:rsidRPr="00E660F1">
        <w:rPr>
          <w:rFonts w:ascii="CamberW04-Light" w:hAnsi="CamberW04-Light" w:cs="Calibri"/>
        </w:rPr>
        <w:t>.</w:t>
      </w:r>
      <w:r w:rsidR="00D15698" w:rsidRPr="00E660F1">
        <w:rPr>
          <w:rFonts w:ascii="CamberW04-Light" w:hAnsi="CamberW04-Light" w:cs="Calibri"/>
        </w:rPr>
        <w:t xml:space="preserve"> </w:t>
      </w:r>
      <w:proofErr w:type="spellStart"/>
      <w:r w:rsidR="00714AC0" w:rsidRPr="00E660F1">
        <w:rPr>
          <w:rFonts w:ascii="CamberW04-Light" w:hAnsi="CamberW04-Light" w:cs="Calibri"/>
        </w:rPr>
        <w:t>KİDR’ler</w:t>
      </w:r>
      <w:proofErr w:type="spellEnd"/>
      <w:r w:rsidR="00331E07" w:rsidRPr="00E660F1">
        <w:rPr>
          <w:rFonts w:ascii="CamberW04-Light" w:hAnsi="CamberW04-Light" w:cs="Calibri"/>
        </w:rPr>
        <w:t xml:space="preserve"> Üzerinden Ön Değerlendirmenin Başlatılması</w:t>
      </w:r>
      <w:bookmarkEnd w:id="55"/>
      <w:bookmarkEnd w:id="56"/>
      <w:bookmarkEnd w:id="57"/>
      <w:bookmarkEnd w:id="58"/>
      <w:r w:rsidR="00F47CCA" w:rsidRPr="00E660F1">
        <w:rPr>
          <w:rFonts w:ascii="CamberW04-Light" w:hAnsi="CamberW04-Light" w:cs="Calibri"/>
        </w:rPr>
        <w:t xml:space="preserve"> </w:t>
      </w:r>
      <w:bookmarkEnd w:id="59"/>
    </w:p>
    <w:p w14:paraId="499C6A02" w14:textId="5C94C515" w:rsidR="004E4567" w:rsidRPr="00E660F1" w:rsidRDefault="00714AC0" w:rsidP="00F2600B">
      <w:pPr>
        <w:pStyle w:val="ListeParagraf"/>
        <w:numPr>
          <w:ilvl w:val="0"/>
          <w:numId w:val="3"/>
        </w:numPr>
        <w:tabs>
          <w:tab w:val="left" w:pos="426"/>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Değerlendirme takımı değerlendirilecek kuruma ait </w:t>
      </w:r>
      <w:proofErr w:type="spellStart"/>
      <w:r w:rsidRPr="00E660F1">
        <w:rPr>
          <w:rFonts w:ascii="CamberW04-Light" w:hAnsi="CamberW04-Light" w:cs="Calibri"/>
          <w:color w:val="000000" w:themeColor="text1"/>
          <w:sz w:val="24"/>
          <w:szCs w:val="24"/>
        </w:rPr>
        <w:t>KİDR’lere</w:t>
      </w:r>
      <w:proofErr w:type="spellEnd"/>
      <w:r w:rsidRPr="00E660F1">
        <w:rPr>
          <w:rFonts w:ascii="CamberW04-Light" w:hAnsi="CamberW04-Light" w:cs="Calibri"/>
          <w:color w:val="000000" w:themeColor="text1"/>
          <w:sz w:val="24"/>
          <w:szCs w:val="24"/>
        </w:rPr>
        <w:t xml:space="preserve"> ve kanıtlarına KGYBS üzerinden erişebilir.</w:t>
      </w:r>
    </w:p>
    <w:p w14:paraId="109B98FC" w14:textId="65BA5C25" w:rsidR="0039634F" w:rsidRPr="00E660F1" w:rsidRDefault="00550760" w:rsidP="00886260">
      <w:pPr>
        <w:pStyle w:val="ListeParagraf"/>
        <w:numPr>
          <w:ilvl w:val="0"/>
          <w:numId w:val="3"/>
        </w:numPr>
        <w:tabs>
          <w:tab w:val="left" w:pos="426"/>
        </w:tabs>
        <w:spacing w:before="120" w:after="120" w:line="360" w:lineRule="auto"/>
        <w:jc w:val="both"/>
        <w:rPr>
          <w:rFonts w:ascii="CamberW04-Light" w:hAnsi="CamberW04-Light" w:cs="Calibri"/>
          <w:color w:val="000000" w:themeColor="text1"/>
          <w:sz w:val="24"/>
          <w:szCs w:val="24"/>
        </w:rPr>
      </w:pPr>
      <w:proofErr w:type="spellStart"/>
      <w:r w:rsidRPr="00E660F1">
        <w:rPr>
          <w:rFonts w:ascii="CamberW04-Light" w:hAnsi="CamberW04-Light" w:cs="Calibri"/>
          <w:color w:val="000000" w:themeColor="text1"/>
          <w:sz w:val="24"/>
          <w:szCs w:val="24"/>
        </w:rPr>
        <w:t>KİDR'nin</w:t>
      </w:r>
      <w:proofErr w:type="spellEnd"/>
      <w:r w:rsidRPr="00E660F1">
        <w:rPr>
          <w:rFonts w:ascii="CamberW04-Light" w:hAnsi="CamberW04-Light" w:cs="Calibri"/>
          <w:color w:val="000000" w:themeColor="text1"/>
          <w:sz w:val="24"/>
          <w:szCs w:val="24"/>
        </w:rPr>
        <w:t xml:space="preserve"> içeriği ve ek</w:t>
      </w:r>
      <w:r w:rsidR="00714AC0" w:rsidRPr="00E660F1">
        <w:rPr>
          <w:rFonts w:ascii="CamberW04-Light" w:hAnsi="CamberW04-Light" w:cs="Calibri"/>
          <w:color w:val="000000" w:themeColor="text1"/>
          <w:sz w:val="24"/>
          <w:szCs w:val="24"/>
        </w:rPr>
        <w:t xml:space="preserve">indeki bilgi ve belgeler Kurumsal Dış Değerlendirme ve Akreditasyon </w:t>
      </w:r>
      <w:proofErr w:type="spellStart"/>
      <w:r w:rsidR="00714AC0" w:rsidRPr="00E660F1">
        <w:rPr>
          <w:rFonts w:ascii="CamberW04-Light" w:hAnsi="CamberW04-Light" w:cs="Calibri"/>
          <w:color w:val="000000" w:themeColor="text1"/>
          <w:sz w:val="24"/>
          <w:szCs w:val="24"/>
        </w:rPr>
        <w:t>Ölçütleri’ni</w:t>
      </w:r>
      <w:proofErr w:type="spellEnd"/>
      <w:r w:rsidR="00EF71DB" w:rsidRPr="00E660F1">
        <w:rPr>
          <w:rFonts w:ascii="CamberW04-Light" w:hAnsi="CamberW04-Light" w:cs="Calibri"/>
          <w:color w:val="000000" w:themeColor="text1"/>
          <w:sz w:val="24"/>
          <w:szCs w:val="24"/>
        </w:rPr>
        <w:t xml:space="preserve"> karşılama düzeyi</w:t>
      </w:r>
      <w:r w:rsidRPr="00E660F1">
        <w:rPr>
          <w:rFonts w:ascii="CamberW04-Light" w:hAnsi="CamberW04-Light" w:cs="Calibri"/>
          <w:color w:val="000000" w:themeColor="text1"/>
          <w:sz w:val="24"/>
          <w:szCs w:val="24"/>
        </w:rPr>
        <w:t xml:space="preserve"> açısından </w:t>
      </w:r>
      <w:r w:rsidR="00EF71DB" w:rsidRPr="00E660F1">
        <w:rPr>
          <w:rFonts w:ascii="CamberW04-Light" w:hAnsi="CamberW04-Light" w:cs="Calibri"/>
          <w:color w:val="000000" w:themeColor="text1"/>
          <w:sz w:val="24"/>
          <w:szCs w:val="24"/>
        </w:rPr>
        <w:t xml:space="preserve">değerlendirme takım üyeleri tarafından </w:t>
      </w:r>
      <w:bookmarkStart w:id="60" w:name="_Toc442225259"/>
      <w:r w:rsidR="00714AC0" w:rsidRPr="00E660F1">
        <w:rPr>
          <w:rFonts w:ascii="CamberW04-Light" w:hAnsi="CamberW04-Light" w:cs="Calibri"/>
          <w:color w:val="000000" w:themeColor="text1"/>
          <w:sz w:val="24"/>
          <w:szCs w:val="24"/>
        </w:rPr>
        <w:t>incelenir. Bu incelemeler neticesinde net olarak anlaşılamayan hususlara ilişkin değerlendirilecek kurumdan bilgi ve belge istenebilir.</w:t>
      </w:r>
    </w:p>
    <w:p w14:paraId="3C48AF3F" w14:textId="1C415B5F" w:rsidR="0040676A" w:rsidRPr="00E660F1" w:rsidRDefault="00310FBD" w:rsidP="004D3BB3">
      <w:pPr>
        <w:pStyle w:val="Balk3"/>
        <w:rPr>
          <w:rFonts w:ascii="CamberW04-Light" w:hAnsi="CamberW04-Light" w:cs="Calibri"/>
        </w:rPr>
      </w:pPr>
      <w:bookmarkStart w:id="61" w:name="_Toc28865752"/>
      <w:bookmarkStart w:id="62" w:name="_Toc28866190"/>
      <w:bookmarkStart w:id="63" w:name="_Toc28866265"/>
      <w:bookmarkStart w:id="64" w:name="_Toc65758690"/>
      <w:r w:rsidRPr="00E660F1">
        <w:rPr>
          <w:rFonts w:ascii="CamberW04-Light" w:hAnsi="CamberW04-Light" w:cs="Calibri"/>
        </w:rPr>
        <w:t>B.1.2</w:t>
      </w:r>
      <w:r w:rsidR="005802AA" w:rsidRPr="00E660F1">
        <w:rPr>
          <w:rFonts w:ascii="CamberW04-Light" w:hAnsi="CamberW04-Light" w:cs="Calibri"/>
        </w:rPr>
        <w:t>.</w:t>
      </w:r>
      <w:r w:rsidR="00D15698" w:rsidRPr="00E660F1">
        <w:rPr>
          <w:rFonts w:ascii="CamberW04-Light" w:hAnsi="CamberW04-Light" w:cs="Calibri"/>
        </w:rPr>
        <w:t xml:space="preserve"> </w:t>
      </w:r>
      <w:bookmarkEnd w:id="60"/>
      <w:r w:rsidR="0039634F" w:rsidRPr="00E660F1">
        <w:rPr>
          <w:rFonts w:ascii="CamberW04-Light" w:hAnsi="CamberW04-Light" w:cs="Calibri"/>
        </w:rPr>
        <w:t>Saha Ziyareti Programının Belirlenmesi</w:t>
      </w:r>
      <w:bookmarkEnd w:id="61"/>
      <w:bookmarkEnd w:id="62"/>
      <w:bookmarkEnd w:id="63"/>
      <w:bookmarkEnd w:id="64"/>
      <w:r w:rsidR="00962A62" w:rsidRPr="00E660F1">
        <w:rPr>
          <w:rFonts w:ascii="CamberW04-Light" w:hAnsi="CamberW04-Light" w:cs="Calibri"/>
        </w:rPr>
        <w:t xml:space="preserve"> </w:t>
      </w:r>
    </w:p>
    <w:p w14:paraId="4B77EA77" w14:textId="1444018D" w:rsidR="0040676A" w:rsidRPr="00E660F1" w:rsidRDefault="0040676A" w:rsidP="00886260">
      <w:pPr>
        <w:pStyle w:val="ListeParagraf"/>
        <w:numPr>
          <w:ilvl w:val="0"/>
          <w:numId w:val="4"/>
        </w:numPr>
        <w:tabs>
          <w:tab w:val="left" w:pos="426"/>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Takım başkanı, </w:t>
      </w:r>
      <w:r w:rsidR="0087130D" w:rsidRPr="00E660F1">
        <w:rPr>
          <w:rFonts w:ascii="CamberW04-Light" w:hAnsi="CamberW04-Light" w:cs="Calibri"/>
          <w:color w:val="000000" w:themeColor="text1"/>
          <w:sz w:val="24"/>
          <w:szCs w:val="24"/>
        </w:rPr>
        <w:t xml:space="preserve">takım üyeleri ve </w:t>
      </w:r>
      <w:r w:rsidR="003C40D0" w:rsidRPr="00E660F1">
        <w:rPr>
          <w:rFonts w:ascii="CamberW04-Light" w:hAnsi="CamberW04-Light" w:cs="Calibri"/>
          <w:color w:val="000000" w:themeColor="text1"/>
          <w:sz w:val="24"/>
          <w:szCs w:val="24"/>
        </w:rPr>
        <w:t xml:space="preserve">dış değerlendirme </w:t>
      </w:r>
      <w:r w:rsidR="0087130D" w:rsidRPr="00E660F1">
        <w:rPr>
          <w:rFonts w:ascii="CamberW04-Light" w:hAnsi="CamberW04-Light" w:cs="Calibri"/>
          <w:color w:val="000000" w:themeColor="text1"/>
          <w:sz w:val="24"/>
          <w:szCs w:val="24"/>
        </w:rPr>
        <w:t xml:space="preserve">süreci kapsamında saha ziyareti yapılacak </w:t>
      </w:r>
      <w:r w:rsidR="0010356D" w:rsidRPr="00E660F1">
        <w:rPr>
          <w:rFonts w:ascii="CamberW04-Light" w:hAnsi="CamberW04-Light" w:cs="Calibri"/>
          <w:color w:val="000000" w:themeColor="text1"/>
          <w:sz w:val="24"/>
          <w:szCs w:val="24"/>
        </w:rPr>
        <w:t>kurumun</w:t>
      </w:r>
      <w:r w:rsidR="00714AC0" w:rsidRPr="00E660F1">
        <w:rPr>
          <w:rFonts w:ascii="CamberW04-Light" w:hAnsi="CamberW04-Light" w:cs="Calibri"/>
          <w:color w:val="000000" w:themeColor="text1"/>
          <w:sz w:val="24"/>
          <w:szCs w:val="24"/>
        </w:rPr>
        <w:t xml:space="preserve"> Rektörü</w:t>
      </w:r>
      <w:r w:rsidR="00EF71DB" w:rsidRPr="00E660F1">
        <w:rPr>
          <w:rFonts w:ascii="CamberW04-Light" w:hAnsi="CamberW04-Light" w:cs="Calibri"/>
          <w:color w:val="000000" w:themeColor="text1"/>
          <w:sz w:val="24"/>
          <w:szCs w:val="24"/>
        </w:rPr>
        <w:t>/Müdürü</w:t>
      </w:r>
      <w:r w:rsidRPr="00E660F1">
        <w:rPr>
          <w:rFonts w:ascii="CamberW04-Light" w:hAnsi="CamberW04-Light" w:cs="Calibri"/>
          <w:color w:val="000000" w:themeColor="text1"/>
          <w:sz w:val="24"/>
          <w:szCs w:val="24"/>
        </w:rPr>
        <w:t xml:space="preserve"> ile </w:t>
      </w:r>
      <w:r w:rsidR="0087130D" w:rsidRPr="00E660F1">
        <w:rPr>
          <w:rFonts w:ascii="CamberW04-Light" w:hAnsi="CamberW04-Light" w:cs="Calibri"/>
          <w:color w:val="000000" w:themeColor="text1"/>
          <w:sz w:val="24"/>
          <w:szCs w:val="24"/>
        </w:rPr>
        <w:t>görüşmeler yaparak</w:t>
      </w:r>
      <w:r w:rsidR="00714AC0" w:rsidRPr="00E660F1">
        <w:rPr>
          <w:rFonts w:ascii="CamberW04-Light" w:hAnsi="CamberW04-Light" w:cs="Calibri"/>
          <w:color w:val="000000" w:themeColor="text1"/>
          <w:sz w:val="24"/>
          <w:szCs w:val="24"/>
        </w:rPr>
        <w:t xml:space="preserve"> bahar dönemi için Nisan-May</w:t>
      </w:r>
      <w:r w:rsidR="00610C1E" w:rsidRPr="00E660F1">
        <w:rPr>
          <w:rFonts w:ascii="CamberW04-Light" w:hAnsi="CamberW04-Light" w:cs="Calibri"/>
          <w:color w:val="000000" w:themeColor="text1"/>
          <w:sz w:val="24"/>
          <w:szCs w:val="24"/>
        </w:rPr>
        <w:t>ıs ayları, güz dönemi için Ekim-</w:t>
      </w:r>
      <w:r w:rsidR="00714AC0" w:rsidRPr="00E660F1">
        <w:rPr>
          <w:rFonts w:ascii="CamberW04-Light" w:hAnsi="CamberW04-Light" w:cs="Calibri"/>
          <w:color w:val="000000" w:themeColor="text1"/>
          <w:sz w:val="24"/>
          <w:szCs w:val="24"/>
        </w:rPr>
        <w:t>Kasım ayları</w:t>
      </w:r>
      <w:r w:rsidR="0087130D"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içinde taraflar için uygun olan bir ziyaret tarihi belirler.</w:t>
      </w:r>
      <w:r w:rsidR="009606FC" w:rsidRPr="00E660F1">
        <w:rPr>
          <w:rFonts w:ascii="CamberW04-Light" w:hAnsi="CamberW04-Light" w:cs="Calibri"/>
          <w:color w:val="000000" w:themeColor="text1"/>
          <w:sz w:val="24"/>
          <w:szCs w:val="24"/>
        </w:rPr>
        <w:t xml:space="preserve"> Bu ziyaret tarihinden önce</w:t>
      </w:r>
      <w:r w:rsidR="005430EA" w:rsidRPr="00E660F1">
        <w:rPr>
          <w:rFonts w:ascii="CamberW04-Light" w:hAnsi="CamberW04-Light" w:cs="Calibri"/>
          <w:color w:val="000000" w:themeColor="text1"/>
          <w:sz w:val="24"/>
          <w:szCs w:val="24"/>
        </w:rPr>
        <w:t xml:space="preserve"> değerlendirme takımı</w:t>
      </w:r>
      <w:r w:rsidR="00714AC0" w:rsidRPr="00E660F1">
        <w:rPr>
          <w:rFonts w:ascii="CamberW04-Light" w:hAnsi="CamberW04-Light" w:cs="Calibri"/>
          <w:color w:val="000000" w:themeColor="text1"/>
          <w:sz w:val="24"/>
          <w:szCs w:val="24"/>
        </w:rPr>
        <w:t xml:space="preserve"> tarafından</w:t>
      </w:r>
      <w:r w:rsidR="009606FC" w:rsidRPr="00E660F1">
        <w:rPr>
          <w:rFonts w:ascii="CamberW04-Light" w:hAnsi="CamberW04-Light" w:cs="Calibri"/>
          <w:color w:val="000000" w:themeColor="text1"/>
          <w:sz w:val="24"/>
          <w:szCs w:val="24"/>
        </w:rPr>
        <w:t xml:space="preserve"> kuruma bir </w:t>
      </w:r>
      <w:r w:rsidR="009606FC" w:rsidRPr="00E660F1">
        <w:rPr>
          <w:rFonts w:ascii="CamberW04-Light" w:hAnsi="CamberW04-Light" w:cs="Calibri"/>
          <w:b/>
          <w:color w:val="000000" w:themeColor="text1"/>
          <w:sz w:val="24"/>
          <w:szCs w:val="24"/>
        </w:rPr>
        <w:t>ön ziyaret</w:t>
      </w:r>
      <w:r w:rsidR="009606FC" w:rsidRPr="00E660F1">
        <w:rPr>
          <w:rFonts w:ascii="CamberW04-Light" w:hAnsi="CamberW04-Light" w:cs="Calibri"/>
          <w:color w:val="000000" w:themeColor="text1"/>
          <w:sz w:val="24"/>
          <w:szCs w:val="24"/>
        </w:rPr>
        <w:t xml:space="preserve"> gerçekleştiri</w:t>
      </w:r>
      <w:r w:rsidR="00F10E89" w:rsidRPr="00E660F1">
        <w:rPr>
          <w:rFonts w:ascii="CamberW04-Light" w:hAnsi="CamberW04-Light" w:cs="Calibri"/>
          <w:color w:val="000000" w:themeColor="text1"/>
          <w:sz w:val="24"/>
          <w:szCs w:val="24"/>
        </w:rPr>
        <w:t xml:space="preserve">lir. </w:t>
      </w:r>
      <w:r w:rsidR="00FA1633" w:rsidRPr="00E660F1">
        <w:rPr>
          <w:rFonts w:ascii="CamberW04-Light" w:hAnsi="CamberW04-Light" w:cs="Calibri"/>
          <w:color w:val="000000" w:themeColor="text1"/>
          <w:sz w:val="24"/>
          <w:szCs w:val="24"/>
        </w:rPr>
        <w:t xml:space="preserve">Ön ziyaret YÖKAK tarafından sağlanan bir çevrimiçi platform aracılığıyla uzaktan gerçekleştirilir. </w:t>
      </w:r>
      <w:r w:rsidR="00F10E89" w:rsidRPr="00E660F1">
        <w:rPr>
          <w:rFonts w:ascii="CamberW04-Light" w:hAnsi="CamberW04-Light" w:cs="Calibri"/>
          <w:color w:val="000000" w:themeColor="text1"/>
          <w:sz w:val="24"/>
          <w:szCs w:val="24"/>
        </w:rPr>
        <w:t>Ön ziyaret kapsamında</w:t>
      </w:r>
      <w:r w:rsidR="009606FC" w:rsidRPr="00E660F1">
        <w:rPr>
          <w:rFonts w:ascii="CamberW04-Light" w:hAnsi="CamberW04-Light" w:cs="Calibri"/>
          <w:color w:val="000000" w:themeColor="text1"/>
          <w:sz w:val="24"/>
          <w:szCs w:val="24"/>
        </w:rPr>
        <w:t xml:space="preserve"> kurum yöneticileri </w:t>
      </w:r>
      <w:r w:rsidR="00F10E89" w:rsidRPr="00E660F1">
        <w:rPr>
          <w:rFonts w:ascii="CamberW04-Light" w:hAnsi="CamberW04-Light" w:cs="Calibri"/>
          <w:color w:val="000000" w:themeColor="text1"/>
          <w:sz w:val="24"/>
          <w:szCs w:val="24"/>
        </w:rPr>
        <w:t xml:space="preserve">ile </w:t>
      </w:r>
      <w:r w:rsidR="009606FC" w:rsidRPr="00E660F1">
        <w:rPr>
          <w:rFonts w:ascii="CamberW04-Light" w:hAnsi="CamberW04-Light" w:cs="Calibri"/>
          <w:color w:val="000000" w:themeColor="text1"/>
          <w:sz w:val="24"/>
          <w:szCs w:val="24"/>
        </w:rPr>
        <w:t xml:space="preserve">Kalite Komisyonu üyeleriyle görüşme </w:t>
      </w:r>
      <w:r w:rsidR="00FA1633" w:rsidRPr="00E660F1">
        <w:rPr>
          <w:rFonts w:ascii="CamberW04-Light" w:hAnsi="CamberW04-Light" w:cs="Calibri"/>
          <w:color w:val="000000" w:themeColor="text1"/>
          <w:sz w:val="24"/>
          <w:szCs w:val="24"/>
        </w:rPr>
        <w:t xml:space="preserve">gerçekleştirilir. </w:t>
      </w:r>
      <w:r w:rsidR="00F10E89" w:rsidRPr="00E660F1">
        <w:rPr>
          <w:rFonts w:ascii="CamberW04-Light" w:hAnsi="CamberW04-Light" w:cs="Calibri"/>
          <w:color w:val="000000" w:themeColor="text1"/>
          <w:sz w:val="24"/>
          <w:szCs w:val="24"/>
        </w:rPr>
        <w:t xml:space="preserve">Takım başkanı ve ilgili kurumun </w:t>
      </w:r>
      <w:r w:rsidR="00714AC0" w:rsidRPr="00E660F1">
        <w:rPr>
          <w:rFonts w:ascii="CamberW04-Light" w:hAnsi="CamberW04-Light" w:cs="Calibri"/>
          <w:color w:val="000000" w:themeColor="text1"/>
          <w:sz w:val="24"/>
          <w:szCs w:val="24"/>
        </w:rPr>
        <w:t>Rektörü/Müdürü</w:t>
      </w:r>
      <w:r w:rsidR="00F10E89" w:rsidRPr="00E660F1">
        <w:rPr>
          <w:rFonts w:ascii="CamberW04-Light" w:hAnsi="CamberW04-Light" w:cs="Calibri"/>
          <w:color w:val="000000" w:themeColor="text1"/>
          <w:sz w:val="24"/>
          <w:szCs w:val="24"/>
        </w:rPr>
        <w:t xml:space="preserve"> tarafından bir gün olarak planlanan ön ziyaret sırasında,</w:t>
      </w:r>
      <w:r w:rsidR="009606FC" w:rsidRPr="00E660F1">
        <w:rPr>
          <w:rFonts w:ascii="CamberW04-Light" w:hAnsi="CamberW04-Light" w:cs="Calibri"/>
          <w:color w:val="000000" w:themeColor="text1"/>
          <w:sz w:val="24"/>
          <w:szCs w:val="24"/>
        </w:rPr>
        <w:t xml:space="preserve"> </w:t>
      </w:r>
      <w:r w:rsidR="009606FC" w:rsidRPr="00E660F1">
        <w:rPr>
          <w:rFonts w:ascii="CamberW04-Light" w:hAnsi="CamberW04-Light" w:cs="Calibri"/>
          <w:b/>
          <w:color w:val="000000" w:themeColor="text1"/>
          <w:sz w:val="24"/>
          <w:szCs w:val="24"/>
        </w:rPr>
        <w:t>saha ziyaretinin</w:t>
      </w:r>
      <w:r w:rsidR="009606FC" w:rsidRPr="00E660F1">
        <w:rPr>
          <w:rFonts w:ascii="CamberW04-Light" w:hAnsi="CamberW04-Light" w:cs="Calibri"/>
          <w:color w:val="000000" w:themeColor="text1"/>
          <w:sz w:val="24"/>
          <w:szCs w:val="24"/>
        </w:rPr>
        <w:t xml:space="preserve"> programı</w:t>
      </w:r>
      <w:r w:rsidR="00F10E89" w:rsidRPr="00E660F1">
        <w:rPr>
          <w:rFonts w:ascii="CamberW04-Light" w:hAnsi="CamberW04-Light" w:cs="Calibri"/>
          <w:color w:val="000000" w:themeColor="text1"/>
          <w:sz w:val="24"/>
          <w:szCs w:val="24"/>
        </w:rPr>
        <w:t xml:space="preserve"> da netleştirilir.</w:t>
      </w:r>
      <w:r w:rsidR="009606FC" w:rsidRPr="00E660F1">
        <w:rPr>
          <w:rFonts w:ascii="CamberW04-Light" w:hAnsi="CamberW04-Light" w:cs="Calibri"/>
          <w:color w:val="000000" w:themeColor="text1"/>
          <w:sz w:val="24"/>
          <w:szCs w:val="24"/>
        </w:rPr>
        <w:t xml:space="preserve"> </w:t>
      </w:r>
    </w:p>
    <w:p w14:paraId="526AA442" w14:textId="47E752EE" w:rsidR="0040676A" w:rsidRPr="00E660F1" w:rsidRDefault="0040676A" w:rsidP="00886260">
      <w:pPr>
        <w:pStyle w:val="ListeParagraf"/>
        <w:numPr>
          <w:ilvl w:val="0"/>
          <w:numId w:val="4"/>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Takım başkanı, </w:t>
      </w:r>
      <w:r w:rsidR="004149AB" w:rsidRPr="00E660F1">
        <w:rPr>
          <w:rFonts w:ascii="CamberW04-Light" w:hAnsi="CamberW04-Light" w:cs="Calibri"/>
          <w:color w:val="000000" w:themeColor="text1"/>
          <w:sz w:val="24"/>
          <w:szCs w:val="24"/>
        </w:rPr>
        <w:t xml:space="preserve">ön ziyaret sırasında veya sonrasında </w:t>
      </w:r>
      <w:r w:rsidR="00714AC0" w:rsidRPr="00E660F1">
        <w:rPr>
          <w:rFonts w:ascii="CamberW04-Light" w:hAnsi="CamberW04-Light" w:cs="Calibri"/>
          <w:color w:val="000000" w:themeColor="text1"/>
          <w:sz w:val="24"/>
          <w:szCs w:val="24"/>
        </w:rPr>
        <w:t>R</w:t>
      </w:r>
      <w:r w:rsidRPr="00E660F1">
        <w:rPr>
          <w:rFonts w:ascii="CamberW04-Light" w:hAnsi="CamberW04-Light" w:cs="Calibri"/>
          <w:color w:val="000000" w:themeColor="text1"/>
          <w:sz w:val="24"/>
          <w:szCs w:val="24"/>
        </w:rPr>
        <w:t>ektör</w:t>
      </w:r>
      <w:r w:rsidR="00664D7B" w:rsidRPr="00E660F1">
        <w:rPr>
          <w:rFonts w:ascii="CamberW04-Light" w:hAnsi="CamberW04-Light" w:cs="Calibri"/>
          <w:color w:val="000000" w:themeColor="text1"/>
          <w:sz w:val="24"/>
          <w:szCs w:val="24"/>
        </w:rPr>
        <w:t>/Müdür</w:t>
      </w:r>
      <w:r w:rsidRPr="00E660F1">
        <w:rPr>
          <w:rFonts w:ascii="CamberW04-Light" w:hAnsi="CamberW04-Light" w:cs="Calibri"/>
          <w:color w:val="000000" w:themeColor="text1"/>
          <w:sz w:val="24"/>
          <w:szCs w:val="24"/>
        </w:rPr>
        <w:t xml:space="preserve"> ile görüşerek </w:t>
      </w:r>
      <w:r w:rsidR="004149AB" w:rsidRPr="00E660F1">
        <w:rPr>
          <w:rFonts w:ascii="CamberW04-Light" w:hAnsi="CamberW04-Light" w:cs="Calibri"/>
          <w:color w:val="000000" w:themeColor="text1"/>
          <w:sz w:val="24"/>
          <w:szCs w:val="24"/>
        </w:rPr>
        <w:t xml:space="preserve">saha ziyareti kapsamında </w:t>
      </w:r>
      <w:r w:rsidR="001F2781" w:rsidRPr="00E660F1">
        <w:rPr>
          <w:rFonts w:ascii="CamberW04-Light" w:hAnsi="CamberW04-Light" w:cs="Calibri"/>
          <w:color w:val="000000" w:themeColor="text1"/>
          <w:sz w:val="24"/>
          <w:szCs w:val="24"/>
        </w:rPr>
        <w:t xml:space="preserve">takım üyelerinin </w:t>
      </w:r>
      <w:r w:rsidRPr="00E660F1">
        <w:rPr>
          <w:rFonts w:ascii="CamberW04-Light" w:hAnsi="CamberW04-Light" w:cs="Calibri"/>
          <w:color w:val="000000" w:themeColor="text1"/>
          <w:sz w:val="24"/>
          <w:szCs w:val="24"/>
        </w:rPr>
        <w:t>ulaşımları ve kuruma yakın uygun bir yerde konaklamaları için gerekli planlama</w:t>
      </w:r>
      <w:r w:rsidR="003B40CD" w:rsidRPr="00E660F1">
        <w:rPr>
          <w:rFonts w:ascii="CamberW04-Light" w:hAnsi="CamberW04-Light" w:cs="Calibri"/>
          <w:color w:val="000000" w:themeColor="text1"/>
          <w:sz w:val="24"/>
          <w:szCs w:val="24"/>
        </w:rPr>
        <w:t>yı</w:t>
      </w:r>
      <w:r w:rsidRPr="00E660F1">
        <w:rPr>
          <w:rFonts w:ascii="CamberW04-Light" w:hAnsi="CamberW04-Light" w:cs="Calibri"/>
          <w:color w:val="000000" w:themeColor="text1"/>
          <w:sz w:val="24"/>
          <w:szCs w:val="24"/>
        </w:rPr>
        <w:t xml:space="preserve"> yapar. Kurum ziyareti sırasında yap</w:t>
      </w:r>
      <w:r w:rsidR="00FB1DE1" w:rsidRPr="00E660F1">
        <w:rPr>
          <w:rFonts w:ascii="CamberW04-Light" w:hAnsi="CamberW04-Light" w:cs="Calibri"/>
          <w:color w:val="000000" w:themeColor="text1"/>
          <w:sz w:val="24"/>
          <w:szCs w:val="24"/>
        </w:rPr>
        <w:t xml:space="preserve">ılacak takım toplantıları için </w:t>
      </w:r>
      <w:r w:rsidRPr="00E660F1">
        <w:rPr>
          <w:rFonts w:ascii="CamberW04-Light" w:hAnsi="CamberW04-Light" w:cs="Calibri"/>
          <w:color w:val="000000" w:themeColor="text1"/>
          <w:sz w:val="24"/>
          <w:szCs w:val="24"/>
        </w:rPr>
        <w:t xml:space="preserve">konaklama tesisleri </w:t>
      </w:r>
      <w:r w:rsidR="0010356D" w:rsidRPr="00E660F1">
        <w:rPr>
          <w:rFonts w:ascii="CamberW04-Light" w:hAnsi="CamberW04-Light" w:cs="Calibri"/>
          <w:color w:val="000000" w:themeColor="text1"/>
          <w:sz w:val="24"/>
          <w:szCs w:val="24"/>
        </w:rPr>
        <w:t>veya kurum</w:t>
      </w:r>
      <w:r w:rsidRPr="00E660F1">
        <w:rPr>
          <w:rFonts w:ascii="CamberW04-Light" w:hAnsi="CamberW04-Light" w:cs="Calibri"/>
          <w:color w:val="000000" w:themeColor="text1"/>
          <w:sz w:val="24"/>
          <w:szCs w:val="24"/>
        </w:rPr>
        <w:t xml:space="preserve"> </w:t>
      </w:r>
      <w:r w:rsidR="00B519CE" w:rsidRPr="00E660F1">
        <w:rPr>
          <w:rFonts w:ascii="CamberW04-Light" w:hAnsi="CamberW04-Light" w:cs="Calibri"/>
          <w:color w:val="000000" w:themeColor="text1"/>
          <w:sz w:val="24"/>
          <w:szCs w:val="24"/>
        </w:rPr>
        <w:t xml:space="preserve">binalarının </w:t>
      </w:r>
      <w:r w:rsidR="00B519CE" w:rsidRPr="00E660F1">
        <w:rPr>
          <w:rFonts w:ascii="CamberW04-Light" w:hAnsi="CamberW04-Light" w:cs="Calibri"/>
          <w:color w:val="000000" w:themeColor="text1"/>
          <w:sz w:val="24"/>
          <w:szCs w:val="24"/>
        </w:rPr>
        <w:lastRenderedPageBreak/>
        <w:t xml:space="preserve">birinde </w:t>
      </w:r>
      <w:r w:rsidRPr="00E660F1">
        <w:rPr>
          <w:rFonts w:ascii="CamberW04-Light" w:hAnsi="CamberW04-Light" w:cs="Calibri"/>
          <w:color w:val="000000" w:themeColor="text1"/>
          <w:sz w:val="24"/>
          <w:szCs w:val="24"/>
        </w:rPr>
        <w:t>özel bir toplantı salonu kurum</w:t>
      </w:r>
      <w:r w:rsidR="00962A62" w:rsidRPr="00E660F1">
        <w:rPr>
          <w:rFonts w:ascii="CamberW04-Light" w:hAnsi="CamberW04-Light" w:cs="Calibri"/>
          <w:color w:val="000000" w:themeColor="text1"/>
          <w:sz w:val="24"/>
          <w:szCs w:val="24"/>
        </w:rPr>
        <w:t xml:space="preserve"> tarafından</w:t>
      </w:r>
      <w:r w:rsidRPr="00E660F1">
        <w:rPr>
          <w:rFonts w:ascii="CamberW04-Light" w:hAnsi="CamberW04-Light" w:cs="Calibri"/>
          <w:color w:val="000000" w:themeColor="text1"/>
          <w:sz w:val="24"/>
          <w:szCs w:val="24"/>
        </w:rPr>
        <w:t xml:space="preserve"> temin </w:t>
      </w:r>
      <w:r w:rsidR="00532DF4" w:rsidRPr="00E660F1">
        <w:rPr>
          <w:rFonts w:ascii="CamberW04-Light" w:hAnsi="CamberW04-Light" w:cs="Calibri"/>
          <w:color w:val="000000" w:themeColor="text1"/>
          <w:sz w:val="24"/>
          <w:szCs w:val="24"/>
        </w:rPr>
        <w:t>edilir</w:t>
      </w:r>
      <w:r w:rsidR="00E97F11" w:rsidRPr="00E660F1">
        <w:rPr>
          <w:rFonts w:ascii="CamberW04-Light" w:hAnsi="CamberW04-Light" w:cs="Calibri"/>
          <w:color w:val="000000" w:themeColor="text1"/>
          <w:sz w:val="24"/>
          <w:szCs w:val="24"/>
        </w:rPr>
        <w:t xml:space="preserve"> </w:t>
      </w:r>
      <w:r w:rsidR="00962A62" w:rsidRPr="00E660F1">
        <w:rPr>
          <w:rFonts w:ascii="CamberW04-Light" w:hAnsi="CamberW04-Light" w:cs="Calibri"/>
          <w:i/>
          <w:color w:val="000000" w:themeColor="text1"/>
          <w:sz w:val="24"/>
          <w:szCs w:val="24"/>
        </w:rPr>
        <w:t>(Toplantı salonun</w:t>
      </w:r>
      <w:r w:rsidR="001F2781" w:rsidRPr="00E660F1">
        <w:rPr>
          <w:rFonts w:ascii="CamberW04-Light" w:hAnsi="CamberW04-Light" w:cs="Calibri"/>
          <w:i/>
          <w:color w:val="000000" w:themeColor="text1"/>
          <w:sz w:val="24"/>
          <w:szCs w:val="24"/>
        </w:rPr>
        <w:t>un gece geç saatlere kadar devam edebilecek çalışmalar için açık</w:t>
      </w:r>
      <w:r w:rsidR="00797636" w:rsidRPr="00E660F1">
        <w:rPr>
          <w:rFonts w:ascii="CamberW04-Light" w:hAnsi="CamberW04-Light" w:cs="Calibri"/>
          <w:i/>
          <w:color w:val="000000" w:themeColor="text1"/>
          <w:sz w:val="24"/>
          <w:szCs w:val="24"/>
        </w:rPr>
        <w:t xml:space="preserve"> tutulması</w:t>
      </w:r>
      <w:r w:rsidR="00B519CE" w:rsidRPr="00E660F1">
        <w:rPr>
          <w:rFonts w:ascii="CamberW04-Light" w:hAnsi="CamberW04-Light" w:cs="Calibri"/>
          <w:i/>
          <w:color w:val="000000" w:themeColor="text1"/>
          <w:sz w:val="24"/>
          <w:szCs w:val="24"/>
        </w:rPr>
        <w:t>,</w:t>
      </w:r>
      <w:r w:rsidR="001F2781" w:rsidRPr="00E660F1">
        <w:rPr>
          <w:rFonts w:ascii="CamberW04-Light" w:hAnsi="CamberW04-Light" w:cs="Calibri"/>
          <w:i/>
          <w:color w:val="000000" w:themeColor="text1"/>
          <w:sz w:val="24"/>
          <w:szCs w:val="24"/>
        </w:rPr>
        <w:t xml:space="preserve"> </w:t>
      </w:r>
      <w:r w:rsidR="00797636" w:rsidRPr="00E660F1">
        <w:rPr>
          <w:rFonts w:ascii="CamberW04-Light" w:hAnsi="CamberW04-Light" w:cs="Calibri"/>
          <w:i/>
          <w:color w:val="000000" w:themeColor="text1"/>
          <w:sz w:val="24"/>
          <w:szCs w:val="24"/>
        </w:rPr>
        <w:t xml:space="preserve">çalışma odasında bilgisayar, projeksiyon cihazı ve yazıcı gibi donanımların bulunması ve ayrıca </w:t>
      </w:r>
      <w:r w:rsidR="00B519CE" w:rsidRPr="00E660F1">
        <w:rPr>
          <w:rFonts w:ascii="CamberW04-Light" w:hAnsi="CamberW04-Light" w:cs="Calibri"/>
          <w:i/>
          <w:color w:val="000000" w:themeColor="text1"/>
          <w:sz w:val="24"/>
          <w:szCs w:val="24"/>
        </w:rPr>
        <w:t>su</w:t>
      </w:r>
      <w:r w:rsidR="00797636" w:rsidRPr="00E660F1">
        <w:rPr>
          <w:rFonts w:ascii="CamberW04-Light" w:hAnsi="CamberW04-Light" w:cs="Calibri"/>
          <w:i/>
          <w:color w:val="000000" w:themeColor="text1"/>
          <w:sz w:val="24"/>
          <w:szCs w:val="24"/>
        </w:rPr>
        <w:t>, çay, kahve</w:t>
      </w:r>
      <w:r w:rsidR="00B519CE" w:rsidRPr="00E660F1">
        <w:rPr>
          <w:rFonts w:ascii="CamberW04-Light" w:hAnsi="CamberW04-Light" w:cs="Calibri"/>
          <w:i/>
          <w:color w:val="000000" w:themeColor="text1"/>
          <w:sz w:val="24"/>
          <w:szCs w:val="24"/>
        </w:rPr>
        <w:t xml:space="preserve"> </w:t>
      </w:r>
      <w:r w:rsidR="00797636" w:rsidRPr="00E660F1">
        <w:rPr>
          <w:rFonts w:ascii="CamberW04-Light" w:hAnsi="CamberW04-Light" w:cs="Calibri"/>
          <w:i/>
          <w:color w:val="000000" w:themeColor="text1"/>
          <w:sz w:val="24"/>
          <w:szCs w:val="24"/>
        </w:rPr>
        <w:t xml:space="preserve">servis </w:t>
      </w:r>
      <w:r w:rsidR="00361781" w:rsidRPr="00E660F1">
        <w:rPr>
          <w:rFonts w:ascii="CamberW04-Light" w:hAnsi="CamberW04-Light" w:cs="Calibri"/>
          <w:i/>
          <w:color w:val="000000" w:themeColor="text1"/>
          <w:sz w:val="24"/>
          <w:szCs w:val="24"/>
        </w:rPr>
        <w:t>imkânının</w:t>
      </w:r>
      <w:r w:rsidR="00797636" w:rsidRPr="00E660F1">
        <w:rPr>
          <w:rFonts w:ascii="CamberW04-Light" w:hAnsi="CamberW04-Light" w:cs="Calibri"/>
          <w:i/>
          <w:color w:val="000000" w:themeColor="text1"/>
          <w:sz w:val="24"/>
          <w:szCs w:val="24"/>
        </w:rPr>
        <w:t xml:space="preserve"> sağlanması</w:t>
      </w:r>
      <w:r w:rsidR="001F2781" w:rsidRPr="00E660F1">
        <w:rPr>
          <w:rFonts w:ascii="CamberW04-Light" w:hAnsi="CamberW04-Light" w:cs="Calibri"/>
          <w:i/>
          <w:color w:val="000000" w:themeColor="text1"/>
          <w:sz w:val="24"/>
          <w:szCs w:val="24"/>
        </w:rPr>
        <w:t xml:space="preserve"> beklenmektedir</w:t>
      </w:r>
      <w:r w:rsidR="00962A62" w:rsidRPr="00E660F1">
        <w:rPr>
          <w:rFonts w:ascii="CamberW04-Light" w:hAnsi="CamberW04-Light" w:cs="Calibri"/>
          <w:i/>
          <w:color w:val="000000" w:themeColor="text1"/>
          <w:sz w:val="24"/>
          <w:szCs w:val="24"/>
        </w:rPr>
        <w:t>)</w:t>
      </w:r>
      <w:r w:rsidR="00E97F11" w:rsidRPr="00E660F1">
        <w:rPr>
          <w:rFonts w:ascii="CamberW04-Light" w:hAnsi="CamberW04-Light" w:cs="Calibri"/>
          <w:i/>
          <w:color w:val="000000" w:themeColor="text1"/>
          <w:sz w:val="24"/>
          <w:szCs w:val="24"/>
        </w:rPr>
        <w:t>.</w:t>
      </w:r>
    </w:p>
    <w:p w14:paraId="602C4753" w14:textId="10655379" w:rsidR="0040676A" w:rsidRPr="00E660F1" w:rsidRDefault="0040676A" w:rsidP="00886260">
      <w:pPr>
        <w:pStyle w:val="ListeParagraf"/>
        <w:numPr>
          <w:ilvl w:val="0"/>
          <w:numId w:val="4"/>
        </w:numPr>
        <w:tabs>
          <w:tab w:val="left" w:pos="142"/>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Takım başkanı</w:t>
      </w:r>
      <w:r w:rsidR="00B16C31"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kurum ziyareti için bir taslak program</w:t>
      </w:r>
      <w:r w:rsidR="00623AB7" w:rsidRPr="00E660F1">
        <w:rPr>
          <w:rFonts w:ascii="CamberW04-Light" w:hAnsi="CamberW04-Light" w:cs="Calibri"/>
          <w:color w:val="000000" w:themeColor="text1"/>
          <w:sz w:val="24"/>
          <w:szCs w:val="24"/>
        </w:rPr>
        <w:t xml:space="preserve"> </w:t>
      </w:r>
      <w:r w:rsidR="008428CA" w:rsidRPr="00E660F1">
        <w:rPr>
          <w:rFonts w:ascii="CamberW04-Light" w:hAnsi="CamberW04-Light" w:cs="Calibri"/>
          <w:color w:val="000000" w:themeColor="text1"/>
          <w:sz w:val="24"/>
          <w:szCs w:val="24"/>
        </w:rPr>
        <w:t>(EK</w:t>
      </w:r>
      <w:r w:rsidR="00AA37BA" w:rsidRPr="00E660F1">
        <w:rPr>
          <w:rFonts w:ascii="CamberW04-Light" w:hAnsi="CamberW04-Light" w:cs="Calibri"/>
          <w:color w:val="000000" w:themeColor="text1"/>
          <w:sz w:val="24"/>
          <w:szCs w:val="24"/>
        </w:rPr>
        <w:t>.</w:t>
      </w:r>
      <w:r w:rsidR="006B6074" w:rsidRPr="00E660F1">
        <w:rPr>
          <w:rFonts w:ascii="CamberW04-Light" w:hAnsi="CamberW04-Light" w:cs="Calibri"/>
          <w:color w:val="000000" w:themeColor="text1"/>
          <w:sz w:val="24"/>
          <w:szCs w:val="24"/>
        </w:rPr>
        <w:t>3</w:t>
      </w:r>
      <w:r w:rsidR="008428CA" w:rsidRPr="00E660F1">
        <w:rPr>
          <w:rFonts w:ascii="CamberW04-Light" w:hAnsi="CamberW04-Light" w:cs="Calibri"/>
          <w:color w:val="000000" w:themeColor="text1"/>
          <w:sz w:val="24"/>
          <w:szCs w:val="24"/>
        </w:rPr>
        <w:t>/b</w:t>
      </w:r>
      <w:r w:rsidR="00AA37BA"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hazırlanmasında</w:t>
      </w:r>
      <w:r w:rsidR="00951532" w:rsidRPr="00E660F1">
        <w:rPr>
          <w:rFonts w:ascii="CamberW04-Light" w:hAnsi="CamberW04-Light" w:cs="Calibri"/>
          <w:color w:val="000000" w:themeColor="text1"/>
          <w:sz w:val="24"/>
          <w:szCs w:val="24"/>
        </w:rPr>
        <w:t xml:space="preserve"> kurum </w:t>
      </w:r>
      <w:r w:rsidR="00664D7B" w:rsidRPr="00E660F1">
        <w:rPr>
          <w:rFonts w:ascii="CamberW04-Light" w:hAnsi="CamberW04-Light" w:cs="Calibri"/>
          <w:color w:val="000000" w:themeColor="text1"/>
          <w:sz w:val="24"/>
          <w:szCs w:val="24"/>
        </w:rPr>
        <w:t>R</w:t>
      </w:r>
      <w:r w:rsidR="00951532" w:rsidRPr="00E660F1">
        <w:rPr>
          <w:rFonts w:ascii="CamberW04-Light" w:hAnsi="CamberW04-Light" w:cs="Calibri"/>
          <w:color w:val="000000" w:themeColor="text1"/>
          <w:sz w:val="24"/>
          <w:szCs w:val="24"/>
        </w:rPr>
        <w:t>ektörü</w:t>
      </w:r>
      <w:r w:rsidR="00664D7B" w:rsidRPr="00E660F1">
        <w:rPr>
          <w:rFonts w:ascii="CamberW04-Light" w:hAnsi="CamberW04-Light" w:cs="Calibri"/>
          <w:color w:val="000000" w:themeColor="text1"/>
          <w:sz w:val="24"/>
          <w:szCs w:val="24"/>
        </w:rPr>
        <w:t>/Müdürü</w:t>
      </w:r>
      <w:r w:rsidR="00951532" w:rsidRPr="00E660F1">
        <w:rPr>
          <w:rFonts w:ascii="CamberW04-Light" w:hAnsi="CamberW04-Light" w:cs="Calibri"/>
          <w:color w:val="000000" w:themeColor="text1"/>
          <w:sz w:val="24"/>
          <w:szCs w:val="24"/>
        </w:rPr>
        <w:t xml:space="preserve"> ile</w:t>
      </w:r>
      <w:r w:rsidRPr="00E660F1">
        <w:rPr>
          <w:rFonts w:ascii="CamberW04-Light" w:hAnsi="CamberW04-Light" w:cs="Calibri"/>
          <w:color w:val="000000" w:themeColor="text1"/>
          <w:sz w:val="24"/>
          <w:szCs w:val="24"/>
        </w:rPr>
        <w:t xml:space="preserve"> eşgüdüm sağlar. </w:t>
      </w:r>
      <w:r w:rsidR="00B16C31" w:rsidRPr="00E660F1">
        <w:rPr>
          <w:rFonts w:ascii="CamberW04-Light" w:hAnsi="CamberW04-Light" w:cs="Calibri"/>
          <w:color w:val="000000" w:themeColor="text1"/>
          <w:sz w:val="24"/>
          <w:szCs w:val="24"/>
        </w:rPr>
        <w:t>Ziyaret programı, Kurumsal Dış Değerlendirme</w:t>
      </w:r>
      <w:r w:rsidR="00664D7B" w:rsidRPr="00E660F1">
        <w:rPr>
          <w:rFonts w:ascii="CamberW04-Light" w:hAnsi="CamberW04-Light" w:cs="Calibri"/>
          <w:color w:val="000000" w:themeColor="text1"/>
          <w:sz w:val="24"/>
          <w:szCs w:val="24"/>
        </w:rPr>
        <w:t xml:space="preserve"> ve Akreditasyon</w:t>
      </w:r>
      <w:r w:rsidR="00B16C31" w:rsidRPr="00E660F1">
        <w:rPr>
          <w:rFonts w:ascii="CamberW04-Light" w:hAnsi="CamberW04-Light" w:cs="Calibri"/>
          <w:color w:val="000000" w:themeColor="text1"/>
          <w:sz w:val="24"/>
          <w:szCs w:val="24"/>
        </w:rPr>
        <w:t xml:space="preserve"> Ölçütler</w:t>
      </w:r>
      <w:r w:rsidR="00AC4CF4" w:rsidRPr="00E660F1">
        <w:rPr>
          <w:rFonts w:ascii="CamberW04-Light" w:hAnsi="CamberW04-Light" w:cs="Calibri"/>
          <w:color w:val="000000" w:themeColor="text1"/>
          <w:sz w:val="24"/>
          <w:szCs w:val="24"/>
        </w:rPr>
        <w:t>i</w:t>
      </w:r>
      <w:r w:rsidR="00B16C31" w:rsidRPr="00E660F1">
        <w:rPr>
          <w:rFonts w:ascii="CamberW04-Light" w:hAnsi="CamberW04-Light" w:cs="Calibri"/>
          <w:color w:val="000000" w:themeColor="text1"/>
          <w:sz w:val="24"/>
          <w:szCs w:val="24"/>
        </w:rPr>
        <w:t xml:space="preserve"> kapsamında, kurumun takım tarafından </w:t>
      </w:r>
      <w:r w:rsidR="00AC4CF4" w:rsidRPr="00E660F1">
        <w:rPr>
          <w:rFonts w:ascii="CamberW04-Light" w:hAnsi="CamberW04-Light" w:cs="Calibri"/>
          <w:color w:val="000000" w:themeColor="text1"/>
          <w:sz w:val="24"/>
          <w:szCs w:val="24"/>
        </w:rPr>
        <w:t xml:space="preserve">kapsamlı bir şekilde </w:t>
      </w:r>
      <w:r w:rsidR="00B16C31" w:rsidRPr="00E660F1">
        <w:rPr>
          <w:rFonts w:ascii="CamberW04-Light" w:hAnsi="CamberW04-Light" w:cs="Calibri"/>
          <w:color w:val="000000" w:themeColor="text1"/>
          <w:sz w:val="24"/>
          <w:szCs w:val="24"/>
        </w:rPr>
        <w:t>değerlendirilmesine</w:t>
      </w:r>
      <w:r w:rsidR="00AC4CF4" w:rsidRPr="00E660F1">
        <w:rPr>
          <w:rFonts w:ascii="CamberW04-Light" w:hAnsi="CamberW04-Light" w:cs="Calibri"/>
          <w:color w:val="000000" w:themeColor="text1"/>
          <w:sz w:val="24"/>
          <w:szCs w:val="24"/>
        </w:rPr>
        <w:t xml:space="preserve"> ve kurumun kendisini en etkin şekilde ifade etmesine</w:t>
      </w:r>
      <w:r w:rsidR="00B16C31" w:rsidRPr="00E660F1">
        <w:rPr>
          <w:rFonts w:ascii="CamberW04-Light" w:hAnsi="CamberW04-Light" w:cs="Calibri"/>
          <w:color w:val="000000" w:themeColor="text1"/>
          <w:sz w:val="24"/>
          <w:szCs w:val="24"/>
        </w:rPr>
        <w:t xml:space="preserve"> </w:t>
      </w:r>
      <w:r w:rsidR="005234A1" w:rsidRPr="00E660F1">
        <w:rPr>
          <w:rFonts w:ascii="CamberW04-Light" w:hAnsi="CamberW04-Light" w:cs="Calibri"/>
          <w:color w:val="000000" w:themeColor="text1"/>
          <w:sz w:val="24"/>
          <w:szCs w:val="24"/>
        </w:rPr>
        <w:t>imkân</w:t>
      </w:r>
      <w:r w:rsidR="00B16C31" w:rsidRPr="00E660F1">
        <w:rPr>
          <w:rFonts w:ascii="CamberW04-Light" w:hAnsi="CamberW04-Light" w:cs="Calibri"/>
          <w:color w:val="000000" w:themeColor="text1"/>
          <w:sz w:val="24"/>
          <w:szCs w:val="24"/>
        </w:rPr>
        <w:t xml:space="preserve"> </w:t>
      </w:r>
      <w:r w:rsidR="005234A1" w:rsidRPr="00E660F1">
        <w:rPr>
          <w:rFonts w:ascii="CamberW04-Light" w:hAnsi="CamberW04-Light" w:cs="Calibri"/>
          <w:color w:val="000000" w:themeColor="text1"/>
          <w:sz w:val="24"/>
          <w:szCs w:val="24"/>
        </w:rPr>
        <w:t>verecek</w:t>
      </w:r>
      <w:r w:rsidR="00B16C31" w:rsidRPr="00E660F1">
        <w:rPr>
          <w:rFonts w:ascii="CamberW04-Light" w:hAnsi="CamberW04-Light" w:cs="Calibri"/>
          <w:color w:val="000000" w:themeColor="text1"/>
          <w:sz w:val="24"/>
          <w:szCs w:val="24"/>
        </w:rPr>
        <w:t xml:space="preserve"> şekilde hazırlanır.</w:t>
      </w:r>
    </w:p>
    <w:p w14:paraId="1DB922B5" w14:textId="565C8918" w:rsidR="0040676A" w:rsidRPr="00E660F1" w:rsidRDefault="00623AB7" w:rsidP="00886260">
      <w:pPr>
        <w:pStyle w:val="ListeParagraf"/>
        <w:numPr>
          <w:ilvl w:val="0"/>
          <w:numId w:val="4"/>
        </w:numPr>
        <w:tabs>
          <w:tab w:val="left" w:pos="284"/>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Değerlendiriciler</w:t>
      </w:r>
      <w:r w:rsidR="0040676A" w:rsidRPr="00E660F1">
        <w:rPr>
          <w:rFonts w:ascii="CamberW04-Light" w:hAnsi="CamberW04-Light" w:cs="Calibri"/>
          <w:color w:val="000000" w:themeColor="text1"/>
          <w:sz w:val="24"/>
          <w:szCs w:val="24"/>
        </w:rPr>
        <w:t xml:space="preserve">, kurum ziyareti sırasında </w:t>
      </w:r>
      <w:r w:rsidR="00424CA0" w:rsidRPr="00E660F1">
        <w:rPr>
          <w:rFonts w:ascii="CamberW04-Light" w:hAnsi="CamberW04-Light" w:cs="Calibri"/>
          <w:color w:val="000000" w:themeColor="text1"/>
          <w:sz w:val="24"/>
          <w:szCs w:val="24"/>
        </w:rPr>
        <w:t>ölçütler</w:t>
      </w:r>
      <w:r w:rsidR="00962A62" w:rsidRPr="00E660F1">
        <w:rPr>
          <w:rFonts w:ascii="CamberW04-Light" w:hAnsi="CamberW04-Light" w:cs="Calibri"/>
          <w:color w:val="000000" w:themeColor="text1"/>
          <w:sz w:val="24"/>
          <w:szCs w:val="24"/>
        </w:rPr>
        <w:t>i dikkate alarak</w:t>
      </w:r>
      <w:r w:rsidR="00424CA0"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sorulacak soruları hazırlar ve kurumdan is</w:t>
      </w:r>
      <w:r w:rsidRPr="00E660F1">
        <w:rPr>
          <w:rFonts w:ascii="CamberW04-Light" w:hAnsi="CamberW04-Light" w:cs="Calibri"/>
          <w:color w:val="000000" w:themeColor="text1"/>
          <w:sz w:val="24"/>
          <w:szCs w:val="24"/>
        </w:rPr>
        <w:t>tenecek ek bilgileri belir</w:t>
      </w:r>
      <w:r w:rsidR="00EA4E9B" w:rsidRPr="00E660F1">
        <w:rPr>
          <w:rFonts w:ascii="CamberW04-Light" w:hAnsi="CamberW04-Light" w:cs="Calibri"/>
          <w:color w:val="000000" w:themeColor="text1"/>
          <w:sz w:val="24"/>
          <w:szCs w:val="24"/>
        </w:rPr>
        <w:t>leyerek takım başkanına iletir</w:t>
      </w:r>
      <w:r w:rsidR="00327079" w:rsidRPr="00E660F1">
        <w:rPr>
          <w:rFonts w:ascii="CamberW04-Light" w:hAnsi="CamberW04-Light" w:cs="Calibri"/>
          <w:color w:val="000000" w:themeColor="text1"/>
          <w:sz w:val="24"/>
          <w:szCs w:val="24"/>
        </w:rPr>
        <w:t>ler</w:t>
      </w:r>
      <w:r w:rsidRPr="00E660F1">
        <w:rPr>
          <w:rFonts w:ascii="CamberW04-Light" w:hAnsi="CamberW04-Light" w:cs="Calibri"/>
          <w:color w:val="000000" w:themeColor="text1"/>
          <w:sz w:val="24"/>
          <w:szCs w:val="24"/>
        </w:rPr>
        <w:t>.</w:t>
      </w:r>
    </w:p>
    <w:p w14:paraId="62752E47" w14:textId="77777777" w:rsidR="0040676A" w:rsidRPr="00E660F1" w:rsidRDefault="0040676A" w:rsidP="00886260">
      <w:pPr>
        <w:pStyle w:val="ListeParagraf"/>
        <w:numPr>
          <w:ilvl w:val="0"/>
          <w:numId w:val="4"/>
        </w:numPr>
        <w:tabs>
          <w:tab w:val="left" w:pos="142"/>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Takım başkanı ve değerlendiric</w:t>
      </w:r>
      <w:r w:rsidR="00EA4E9B" w:rsidRPr="00E660F1">
        <w:rPr>
          <w:rFonts w:ascii="CamberW04-Light" w:hAnsi="CamberW04-Light" w:cs="Calibri"/>
          <w:color w:val="000000" w:themeColor="text1"/>
          <w:sz w:val="24"/>
          <w:szCs w:val="24"/>
        </w:rPr>
        <w:t xml:space="preserve">iler gerekli olan ek bilgi ve </w:t>
      </w:r>
      <w:r w:rsidRPr="00E660F1">
        <w:rPr>
          <w:rFonts w:ascii="CamberW04-Light" w:hAnsi="CamberW04-Light" w:cs="Calibri"/>
          <w:color w:val="000000" w:themeColor="text1"/>
          <w:sz w:val="24"/>
          <w:szCs w:val="24"/>
        </w:rPr>
        <w:t>belgelerin ön değerlendirmeleri ve ziyaretin tüm ayrıntıları için birbirleri ile iletişim içinde olurlar, fikir alışverişi yaparlar.</w:t>
      </w:r>
    </w:p>
    <w:p w14:paraId="447D404C" w14:textId="354C365F" w:rsidR="0040676A" w:rsidRPr="00E660F1" w:rsidRDefault="00664D7B" w:rsidP="00886260">
      <w:pPr>
        <w:pStyle w:val="ListeParagraf"/>
        <w:numPr>
          <w:ilvl w:val="0"/>
          <w:numId w:val="4"/>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Takım başkanı, R</w:t>
      </w:r>
      <w:r w:rsidR="0040676A" w:rsidRPr="00E660F1">
        <w:rPr>
          <w:rFonts w:ascii="CamberW04-Light" w:hAnsi="CamberW04-Light" w:cs="Calibri"/>
          <w:color w:val="000000" w:themeColor="text1"/>
          <w:sz w:val="24"/>
          <w:szCs w:val="24"/>
        </w:rPr>
        <w:t>ektör</w:t>
      </w:r>
      <w:r w:rsidRPr="00E660F1">
        <w:rPr>
          <w:rFonts w:ascii="CamberW04-Light" w:hAnsi="CamberW04-Light" w:cs="Calibri"/>
          <w:color w:val="000000" w:themeColor="text1"/>
          <w:sz w:val="24"/>
          <w:szCs w:val="24"/>
        </w:rPr>
        <w:t>/Müdür</w:t>
      </w:r>
      <w:r w:rsidR="0040676A" w:rsidRPr="00E660F1">
        <w:rPr>
          <w:rFonts w:ascii="CamberW04-Light" w:hAnsi="CamberW04-Light" w:cs="Calibri"/>
          <w:color w:val="000000" w:themeColor="text1"/>
          <w:sz w:val="24"/>
          <w:szCs w:val="24"/>
        </w:rPr>
        <w:t xml:space="preserve"> ile iletişim kurarak, ziyaret başlangıcında </w:t>
      </w:r>
      <w:r w:rsidR="00327079" w:rsidRPr="00E660F1">
        <w:rPr>
          <w:rFonts w:ascii="CamberW04-Light" w:hAnsi="CamberW04-Light" w:cs="Calibri"/>
          <w:color w:val="000000" w:themeColor="text1"/>
          <w:sz w:val="24"/>
          <w:szCs w:val="24"/>
        </w:rPr>
        <w:t>ve/</w:t>
      </w:r>
      <w:r w:rsidR="003B56BB" w:rsidRPr="00E660F1">
        <w:rPr>
          <w:rFonts w:ascii="CamberW04-Light" w:hAnsi="CamberW04-Light" w:cs="Calibri"/>
          <w:color w:val="000000" w:themeColor="text1"/>
          <w:sz w:val="24"/>
          <w:szCs w:val="24"/>
        </w:rPr>
        <w:t>veya</w:t>
      </w:r>
      <w:r w:rsidR="0040676A" w:rsidRPr="00E660F1">
        <w:rPr>
          <w:rFonts w:ascii="CamberW04-Light" w:hAnsi="CamberW04-Light" w:cs="Calibri"/>
          <w:color w:val="000000" w:themeColor="text1"/>
          <w:sz w:val="24"/>
          <w:szCs w:val="24"/>
        </w:rPr>
        <w:t xml:space="preserve"> ziyaret sırasında </w:t>
      </w:r>
      <w:r w:rsidR="002D3671" w:rsidRPr="00E660F1">
        <w:rPr>
          <w:rFonts w:ascii="CamberW04-Light" w:hAnsi="CamberW04-Light" w:cs="Calibri"/>
          <w:color w:val="000000" w:themeColor="text1"/>
          <w:sz w:val="24"/>
          <w:szCs w:val="24"/>
        </w:rPr>
        <w:t>değerlendirme sürecini aydınlatacağı düşünülen</w:t>
      </w:r>
      <w:r w:rsidR="0040676A" w:rsidRPr="00E660F1">
        <w:rPr>
          <w:rFonts w:ascii="CamberW04-Light" w:hAnsi="CamberW04-Light" w:cs="Calibri"/>
          <w:color w:val="000000" w:themeColor="text1"/>
          <w:sz w:val="24"/>
          <w:szCs w:val="24"/>
        </w:rPr>
        <w:t xml:space="preserve"> </w:t>
      </w:r>
      <w:r w:rsidR="00EA4E9B" w:rsidRPr="00E660F1">
        <w:rPr>
          <w:rFonts w:ascii="CamberW04-Light" w:hAnsi="CamberW04-Light" w:cs="Calibri"/>
          <w:color w:val="000000" w:themeColor="text1"/>
          <w:sz w:val="24"/>
          <w:szCs w:val="24"/>
        </w:rPr>
        <w:t xml:space="preserve">ek bilgi ve </w:t>
      </w:r>
      <w:r w:rsidR="0010356D" w:rsidRPr="00E660F1">
        <w:rPr>
          <w:rFonts w:ascii="CamberW04-Light" w:hAnsi="CamberW04-Light" w:cs="Calibri"/>
          <w:color w:val="000000" w:themeColor="text1"/>
          <w:sz w:val="24"/>
          <w:szCs w:val="24"/>
        </w:rPr>
        <w:t>belgelerin</w:t>
      </w:r>
      <w:r w:rsidR="003B56BB" w:rsidRPr="00E660F1">
        <w:rPr>
          <w:rFonts w:ascii="CamberW04-Light" w:hAnsi="CamberW04-Light" w:cs="Calibri"/>
          <w:color w:val="000000" w:themeColor="text1"/>
          <w:sz w:val="24"/>
          <w:szCs w:val="24"/>
        </w:rPr>
        <w:t xml:space="preserve"> </w:t>
      </w:r>
      <w:r w:rsidR="003548B8" w:rsidRPr="00E660F1">
        <w:rPr>
          <w:rFonts w:ascii="CamberW04-Light" w:hAnsi="CamberW04-Light" w:cs="Calibri"/>
          <w:i/>
          <w:color w:val="000000" w:themeColor="text1"/>
          <w:sz w:val="24"/>
          <w:szCs w:val="24"/>
        </w:rPr>
        <w:t>(</w:t>
      </w:r>
      <w:r w:rsidR="003B56BB" w:rsidRPr="00E660F1">
        <w:rPr>
          <w:rFonts w:ascii="CamberW04-Light" w:hAnsi="CamberW04-Light" w:cs="Calibri"/>
          <w:i/>
          <w:color w:val="000000" w:themeColor="text1"/>
          <w:sz w:val="24"/>
          <w:szCs w:val="24"/>
        </w:rPr>
        <w:t>mümkün olması durumunda</w:t>
      </w:r>
      <w:r w:rsidR="004149AB" w:rsidRPr="00E660F1">
        <w:rPr>
          <w:rFonts w:ascii="CamberW04-Light" w:hAnsi="CamberW04-Light" w:cs="Calibri"/>
          <w:i/>
          <w:color w:val="000000" w:themeColor="text1"/>
          <w:sz w:val="24"/>
          <w:szCs w:val="24"/>
        </w:rPr>
        <w:t xml:space="preserve"> ön ziyaret sırasında veya saha</w:t>
      </w:r>
      <w:r w:rsidR="0010356D" w:rsidRPr="00E660F1">
        <w:rPr>
          <w:rFonts w:ascii="CamberW04-Light" w:hAnsi="CamberW04-Light" w:cs="Calibri"/>
          <w:i/>
          <w:color w:val="000000" w:themeColor="text1"/>
          <w:sz w:val="24"/>
          <w:szCs w:val="24"/>
        </w:rPr>
        <w:t xml:space="preserve"> ziyaret</w:t>
      </w:r>
      <w:r w:rsidR="004149AB" w:rsidRPr="00E660F1">
        <w:rPr>
          <w:rFonts w:ascii="CamberW04-Light" w:hAnsi="CamberW04-Light" w:cs="Calibri"/>
          <w:i/>
          <w:color w:val="000000" w:themeColor="text1"/>
          <w:sz w:val="24"/>
          <w:szCs w:val="24"/>
        </w:rPr>
        <w:t>i</w:t>
      </w:r>
      <w:r w:rsidR="003C66E5" w:rsidRPr="00E660F1">
        <w:rPr>
          <w:rFonts w:ascii="CamberW04-Light" w:hAnsi="CamberW04-Light" w:cs="Calibri"/>
          <w:i/>
          <w:color w:val="000000" w:themeColor="text1"/>
          <w:sz w:val="24"/>
          <w:szCs w:val="24"/>
        </w:rPr>
        <w:t xml:space="preserve"> öncesinde</w:t>
      </w:r>
      <w:r w:rsidR="003548B8" w:rsidRPr="00E660F1">
        <w:rPr>
          <w:rFonts w:ascii="CamberW04-Light" w:hAnsi="CamberW04-Light" w:cs="Calibri"/>
          <w:i/>
          <w:color w:val="000000" w:themeColor="text1"/>
          <w:sz w:val="24"/>
          <w:szCs w:val="24"/>
        </w:rPr>
        <w:t>)</w:t>
      </w:r>
      <w:r w:rsidR="003C66E5" w:rsidRPr="00E660F1">
        <w:rPr>
          <w:rFonts w:ascii="CamberW04-Light" w:hAnsi="CamberW04-Light" w:cs="Calibri"/>
          <w:color w:val="000000" w:themeColor="text1"/>
          <w:sz w:val="24"/>
          <w:szCs w:val="24"/>
        </w:rPr>
        <w:t xml:space="preserve"> </w:t>
      </w:r>
      <w:r w:rsidR="00EA4E9B" w:rsidRPr="00E660F1">
        <w:rPr>
          <w:rFonts w:ascii="CamberW04-Light" w:hAnsi="CamberW04-Light" w:cs="Calibri"/>
          <w:color w:val="000000" w:themeColor="text1"/>
          <w:sz w:val="24"/>
          <w:szCs w:val="24"/>
        </w:rPr>
        <w:t xml:space="preserve">kendisine </w:t>
      </w:r>
      <w:r w:rsidR="003C66E5" w:rsidRPr="00E660F1">
        <w:rPr>
          <w:rFonts w:ascii="CamberW04-Light" w:hAnsi="CamberW04-Light" w:cs="Calibri"/>
          <w:color w:val="000000" w:themeColor="text1"/>
          <w:sz w:val="24"/>
          <w:szCs w:val="24"/>
        </w:rPr>
        <w:t xml:space="preserve">gönderilmesini </w:t>
      </w:r>
      <w:r w:rsidR="0040676A" w:rsidRPr="00E660F1">
        <w:rPr>
          <w:rFonts w:ascii="CamberW04-Light" w:hAnsi="CamberW04-Light" w:cs="Calibri"/>
          <w:color w:val="000000" w:themeColor="text1"/>
          <w:sz w:val="24"/>
          <w:szCs w:val="24"/>
        </w:rPr>
        <w:t>talep eder.</w:t>
      </w:r>
    </w:p>
    <w:p w14:paraId="4705F6B4" w14:textId="66362C8D" w:rsidR="00E660F1" w:rsidRDefault="00BC474C" w:rsidP="00E660F1">
      <w:pPr>
        <w:pStyle w:val="ListeParagraf"/>
        <w:numPr>
          <w:ilvl w:val="0"/>
          <w:numId w:val="4"/>
        </w:numPr>
        <w:tabs>
          <w:tab w:val="left" w:pos="142"/>
          <w:tab w:val="left" w:pos="284"/>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Kurum ziyareti sırasında ziyaret edilecek birimlerin seçimi ve görüşme yapılacak akademik</w:t>
      </w:r>
      <w:r w:rsidR="00327079" w:rsidRPr="00E660F1">
        <w:rPr>
          <w:rFonts w:ascii="CamberW04-Light" w:hAnsi="CamberW04-Light" w:cs="Calibri"/>
          <w:color w:val="000000" w:themeColor="text1"/>
          <w:sz w:val="24"/>
          <w:szCs w:val="24"/>
        </w:rPr>
        <w:t xml:space="preserve"> ve</w:t>
      </w:r>
      <w:r w:rsidRPr="00E660F1">
        <w:rPr>
          <w:rFonts w:ascii="CamberW04-Light" w:hAnsi="CamberW04-Light" w:cs="Calibri"/>
          <w:color w:val="000000" w:themeColor="text1"/>
          <w:sz w:val="24"/>
          <w:szCs w:val="24"/>
        </w:rPr>
        <w:t xml:space="preserve"> idari personel </w:t>
      </w:r>
      <w:r w:rsidR="00327079" w:rsidRPr="00E660F1">
        <w:rPr>
          <w:rFonts w:ascii="CamberW04-Light" w:hAnsi="CamberW04-Light" w:cs="Calibri"/>
          <w:color w:val="000000" w:themeColor="text1"/>
          <w:sz w:val="24"/>
          <w:szCs w:val="24"/>
        </w:rPr>
        <w:t>ile</w:t>
      </w:r>
      <w:r w:rsidRPr="00E660F1">
        <w:rPr>
          <w:rFonts w:ascii="CamberW04-Light" w:hAnsi="CamberW04-Light" w:cs="Calibri"/>
          <w:color w:val="000000" w:themeColor="text1"/>
          <w:sz w:val="24"/>
          <w:szCs w:val="24"/>
        </w:rPr>
        <w:t xml:space="preserve"> öğrencilerle ilgili hususlar ziyaret öncesinde kurumla paylaşılır.</w:t>
      </w:r>
    </w:p>
    <w:p w14:paraId="33B29CCD" w14:textId="741AE331" w:rsidR="00E660F1" w:rsidRPr="00E660F1" w:rsidRDefault="00E660F1" w:rsidP="00E660F1">
      <w:pPr>
        <w:spacing w:after="160" w:line="259" w:lineRule="auto"/>
        <w:ind w:left="0" w:firstLine="0"/>
        <w:rPr>
          <w:rFonts w:ascii="CamberW04-Light" w:hAnsi="CamberW04-Light" w:cs="Calibri"/>
          <w:color w:val="000000" w:themeColor="text1"/>
          <w:sz w:val="24"/>
          <w:szCs w:val="24"/>
        </w:rPr>
      </w:pPr>
      <w:r>
        <w:rPr>
          <w:rFonts w:ascii="CamberW04-Light" w:hAnsi="CamberW04-Light" w:cs="Calibri"/>
          <w:color w:val="000000" w:themeColor="text1"/>
          <w:sz w:val="24"/>
          <w:szCs w:val="24"/>
        </w:rPr>
        <w:br w:type="page"/>
      </w:r>
    </w:p>
    <w:p w14:paraId="079A9898" w14:textId="16EE8494" w:rsidR="00A40DF5" w:rsidRPr="00E660F1" w:rsidRDefault="008555D8" w:rsidP="00886260">
      <w:pPr>
        <w:pStyle w:val="ListeParagraf"/>
        <w:numPr>
          <w:ilvl w:val="0"/>
          <w:numId w:val="4"/>
        </w:numPr>
        <w:tabs>
          <w:tab w:val="left" w:pos="142"/>
          <w:tab w:val="left" w:pos="284"/>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lastRenderedPageBreak/>
        <w:t>Rektör</w:t>
      </w:r>
      <w:r w:rsidR="00664D7B" w:rsidRPr="00E660F1">
        <w:rPr>
          <w:rFonts w:ascii="CamberW04-Light" w:hAnsi="CamberW04-Light" w:cs="Calibri"/>
          <w:color w:val="000000" w:themeColor="text1"/>
          <w:sz w:val="24"/>
          <w:szCs w:val="24"/>
        </w:rPr>
        <w:t>/Müdür</w:t>
      </w:r>
      <w:r w:rsidRPr="00E660F1">
        <w:rPr>
          <w:rFonts w:ascii="CamberW04-Light" w:hAnsi="CamberW04-Light" w:cs="Calibri"/>
          <w:color w:val="000000" w:themeColor="text1"/>
          <w:sz w:val="24"/>
          <w:szCs w:val="24"/>
        </w:rPr>
        <w:t xml:space="preserve"> </w:t>
      </w:r>
      <w:r w:rsidR="003F5079" w:rsidRPr="00E660F1">
        <w:rPr>
          <w:rFonts w:ascii="CamberW04-Light" w:hAnsi="CamberW04-Light" w:cs="Calibri"/>
          <w:color w:val="000000" w:themeColor="text1"/>
          <w:sz w:val="24"/>
          <w:szCs w:val="24"/>
        </w:rPr>
        <w:t>ile istişare edilerek</w:t>
      </w:r>
      <w:r w:rsidR="0040676A"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takım başkanı</w:t>
      </w:r>
      <w:r w:rsidR="0040676A"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tarafından</w:t>
      </w:r>
      <w:r w:rsidR="0040676A"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nihai ziyaret programı oluşturulur ve</w:t>
      </w:r>
      <w:r w:rsidR="00797636" w:rsidRPr="00E660F1">
        <w:rPr>
          <w:rFonts w:ascii="CamberW04-Light" w:hAnsi="CamberW04-Light" w:cs="Calibri"/>
          <w:color w:val="000000" w:themeColor="text1"/>
          <w:sz w:val="24"/>
          <w:szCs w:val="24"/>
        </w:rPr>
        <w:t xml:space="preserve"> ziyaret tarihleri </w:t>
      </w:r>
      <w:r w:rsidR="00664D7B" w:rsidRPr="00E660F1">
        <w:rPr>
          <w:rFonts w:ascii="CamberW04-Light" w:hAnsi="CamberW04-Light" w:cs="Calibri"/>
          <w:color w:val="000000" w:themeColor="text1"/>
          <w:sz w:val="24"/>
          <w:szCs w:val="24"/>
        </w:rPr>
        <w:t>KGYBS üzerinden Kurul’a iletilir.</w:t>
      </w:r>
      <w:r w:rsidR="00BA1017" w:rsidRPr="00E660F1">
        <w:rPr>
          <w:rFonts w:ascii="CamberW04-Light" w:hAnsi="CamberW04-Light" w:cs="Calibri"/>
          <w:color w:val="000000" w:themeColor="text1"/>
          <w:sz w:val="24"/>
          <w:szCs w:val="24"/>
        </w:rPr>
        <w:t xml:space="preserve"> </w:t>
      </w:r>
      <w:r w:rsidR="007039F7" w:rsidRPr="00E660F1">
        <w:rPr>
          <w:rFonts w:ascii="CamberW04-Light" w:hAnsi="CamberW04-Light" w:cs="Calibri"/>
          <w:color w:val="000000" w:themeColor="text1"/>
          <w:sz w:val="24"/>
          <w:szCs w:val="24"/>
        </w:rPr>
        <w:t>Ayrıca z</w:t>
      </w:r>
      <w:r w:rsidRPr="00E660F1">
        <w:rPr>
          <w:rFonts w:ascii="CamberW04-Light" w:hAnsi="CamberW04-Light" w:cs="Calibri"/>
          <w:color w:val="000000" w:themeColor="text1"/>
          <w:sz w:val="24"/>
          <w:szCs w:val="24"/>
        </w:rPr>
        <w:t>iyaret takvimi</w:t>
      </w:r>
      <w:r w:rsidR="002D3671" w:rsidRPr="00E660F1">
        <w:rPr>
          <w:rFonts w:ascii="CamberW04-Light" w:hAnsi="CamberW04-Light" w:cs="Calibri"/>
          <w:color w:val="000000" w:themeColor="text1"/>
          <w:sz w:val="24"/>
          <w:szCs w:val="24"/>
        </w:rPr>
        <w:t xml:space="preserve"> Kurul’un </w:t>
      </w:r>
      <w:r w:rsidR="007039F7" w:rsidRPr="00E660F1">
        <w:rPr>
          <w:rFonts w:ascii="CamberW04-Light" w:hAnsi="CamberW04-Light" w:cs="Calibri"/>
          <w:color w:val="000000" w:themeColor="text1"/>
          <w:sz w:val="24"/>
          <w:szCs w:val="24"/>
        </w:rPr>
        <w:t xml:space="preserve">ve </w:t>
      </w:r>
      <w:r w:rsidR="003B7DAF" w:rsidRPr="00E660F1">
        <w:rPr>
          <w:rFonts w:ascii="CamberW04-Light" w:hAnsi="CamberW04-Light" w:cs="Calibri"/>
          <w:color w:val="000000" w:themeColor="text1"/>
          <w:sz w:val="24"/>
          <w:szCs w:val="24"/>
        </w:rPr>
        <w:t>y</w:t>
      </w:r>
      <w:r w:rsidR="007039F7" w:rsidRPr="00E660F1">
        <w:rPr>
          <w:rFonts w:ascii="CamberW04-Light" w:hAnsi="CamberW04-Light" w:cs="Calibri"/>
          <w:color w:val="000000" w:themeColor="text1"/>
          <w:sz w:val="24"/>
          <w:szCs w:val="24"/>
        </w:rPr>
        <w:t xml:space="preserve">ükseköğretim </w:t>
      </w:r>
      <w:r w:rsidRPr="00E660F1">
        <w:rPr>
          <w:rFonts w:ascii="CamberW04-Light" w:hAnsi="CamberW04-Light" w:cs="Calibri"/>
          <w:color w:val="000000" w:themeColor="text1"/>
          <w:sz w:val="24"/>
          <w:szCs w:val="24"/>
        </w:rPr>
        <w:t>kurumun</w:t>
      </w:r>
      <w:r w:rsidR="007039F7" w:rsidRPr="00E660F1">
        <w:rPr>
          <w:rFonts w:ascii="CamberW04-Light" w:hAnsi="CamberW04-Light" w:cs="Calibri"/>
          <w:color w:val="000000" w:themeColor="text1"/>
          <w:sz w:val="24"/>
          <w:szCs w:val="24"/>
        </w:rPr>
        <w:t>un</w:t>
      </w:r>
      <w:r w:rsidRPr="00E660F1">
        <w:rPr>
          <w:rFonts w:ascii="CamberW04-Light" w:hAnsi="CamberW04-Light" w:cs="Calibri"/>
          <w:color w:val="000000" w:themeColor="text1"/>
          <w:sz w:val="24"/>
          <w:szCs w:val="24"/>
        </w:rPr>
        <w:t xml:space="preserve"> web sayfasından </w:t>
      </w:r>
      <w:r w:rsidR="007039F7" w:rsidRPr="00E660F1">
        <w:rPr>
          <w:rFonts w:ascii="CamberW04-Light" w:hAnsi="CamberW04-Light" w:cs="Calibri"/>
          <w:color w:val="000000" w:themeColor="text1"/>
          <w:sz w:val="24"/>
          <w:szCs w:val="24"/>
        </w:rPr>
        <w:t xml:space="preserve">da </w:t>
      </w:r>
      <w:r w:rsidRPr="00E660F1">
        <w:rPr>
          <w:rFonts w:ascii="CamberW04-Light" w:hAnsi="CamberW04-Light" w:cs="Calibri"/>
          <w:color w:val="000000" w:themeColor="text1"/>
          <w:sz w:val="24"/>
          <w:szCs w:val="24"/>
        </w:rPr>
        <w:t>duyurulur.</w:t>
      </w:r>
    </w:p>
    <w:p w14:paraId="4EFA60E3" w14:textId="77777777" w:rsidR="00F2600B" w:rsidRPr="00E660F1" w:rsidRDefault="00F2600B" w:rsidP="00E15854">
      <w:pPr>
        <w:tabs>
          <w:tab w:val="left" w:pos="142"/>
          <w:tab w:val="left" w:pos="284"/>
        </w:tabs>
        <w:spacing w:before="120" w:after="120" w:line="360" w:lineRule="auto"/>
        <w:ind w:left="0" w:firstLine="0"/>
        <w:jc w:val="both"/>
        <w:rPr>
          <w:rFonts w:ascii="CamberW04-Light" w:hAnsi="CamberW04-Light" w:cs="Calibri"/>
          <w:color w:val="000000" w:themeColor="text1"/>
          <w:sz w:val="24"/>
          <w:szCs w:val="24"/>
        </w:rPr>
      </w:pPr>
    </w:p>
    <w:p w14:paraId="50DCC008" w14:textId="47D842E0" w:rsidR="0040676A" w:rsidRPr="00E660F1" w:rsidRDefault="0040676A" w:rsidP="00E15854">
      <w:pPr>
        <w:pStyle w:val="Balk2"/>
        <w:rPr>
          <w:rFonts w:ascii="CamberW04-Light" w:hAnsi="CamberW04-Light" w:cs="Calibri"/>
          <w:color w:val="03ACA0"/>
        </w:rPr>
      </w:pPr>
      <w:bookmarkStart w:id="65" w:name="_Toc28865753"/>
      <w:bookmarkStart w:id="66" w:name="_Toc28866191"/>
      <w:bookmarkStart w:id="67" w:name="_Toc28866266"/>
      <w:bookmarkStart w:id="68" w:name="_Toc65758691"/>
      <w:bookmarkStart w:id="69" w:name="_Toc441586533"/>
      <w:bookmarkStart w:id="70" w:name="_Toc442225260"/>
      <w:r w:rsidRPr="00E660F1">
        <w:rPr>
          <w:rFonts w:ascii="CamberW04-Light" w:hAnsi="CamberW04-Light" w:cs="Calibri"/>
          <w:color w:val="03ACA0"/>
        </w:rPr>
        <w:t>B.</w:t>
      </w:r>
      <w:r w:rsidR="00310FBD" w:rsidRPr="00E660F1">
        <w:rPr>
          <w:rFonts w:ascii="CamberW04-Light" w:hAnsi="CamberW04-Light" w:cs="Calibri"/>
          <w:color w:val="03ACA0"/>
        </w:rPr>
        <w:t>2</w:t>
      </w:r>
      <w:r w:rsidR="005802AA" w:rsidRPr="00E660F1">
        <w:rPr>
          <w:rFonts w:ascii="CamberW04-Light" w:hAnsi="CamberW04-Light" w:cs="Calibri"/>
          <w:color w:val="03ACA0"/>
        </w:rPr>
        <w:t>.</w:t>
      </w:r>
      <w:r w:rsidR="00310FBD" w:rsidRPr="00E660F1">
        <w:rPr>
          <w:rFonts w:ascii="CamberW04-Light" w:hAnsi="CamberW04-Light" w:cs="Calibri"/>
          <w:color w:val="03ACA0"/>
        </w:rPr>
        <w:t xml:space="preserve"> </w:t>
      </w:r>
      <w:r w:rsidR="00F064A7" w:rsidRPr="00E660F1">
        <w:rPr>
          <w:rFonts w:ascii="CamberW04-Light" w:hAnsi="CamberW04-Light" w:cs="Calibri"/>
          <w:color w:val="03ACA0"/>
        </w:rPr>
        <w:t>KURUM ZİYARETİ</w:t>
      </w:r>
      <w:bookmarkEnd w:id="65"/>
      <w:bookmarkEnd w:id="66"/>
      <w:bookmarkEnd w:id="67"/>
      <w:bookmarkEnd w:id="68"/>
      <w:r w:rsidR="00F064A7" w:rsidRPr="00E660F1">
        <w:rPr>
          <w:rFonts w:ascii="CamberW04-Light" w:hAnsi="CamberW04-Light" w:cs="Calibri"/>
          <w:color w:val="03ACA0"/>
        </w:rPr>
        <w:t xml:space="preserve"> </w:t>
      </w:r>
      <w:bookmarkEnd w:id="69"/>
      <w:bookmarkEnd w:id="70"/>
    </w:p>
    <w:p w14:paraId="4850DDE1" w14:textId="77777777" w:rsidR="00E15854" w:rsidRPr="00E660F1" w:rsidRDefault="00E15854" w:rsidP="00E15854">
      <w:pPr>
        <w:rPr>
          <w:rFonts w:ascii="CamberW04-Light" w:hAnsi="CamberW04-Light" w:cs="Calibri"/>
        </w:rPr>
      </w:pPr>
    </w:p>
    <w:p w14:paraId="68D28C09" w14:textId="77777777" w:rsidR="001C11A1" w:rsidRPr="00E660F1" w:rsidRDefault="001C11A1" w:rsidP="001C11A1">
      <w:pPr>
        <w:rPr>
          <w:rFonts w:ascii="CamberW04-Light" w:hAnsi="CamberW04-Light"/>
        </w:rPr>
      </w:pPr>
      <w:bookmarkStart w:id="71" w:name="_Toc28865754"/>
      <w:bookmarkStart w:id="72" w:name="_Toc28866192"/>
      <w:bookmarkStart w:id="73" w:name="_Toc28866267"/>
      <w:bookmarkStart w:id="74" w:name="_Toc65758692"/>
    </w:p>
    <w:p w14:paraId="3FBFD151" w14:textId="71A3CC84" w:rsidR="003A6DFB" w:rsidRPr="00E660F1" w:rsidRDefault="003A6DFB" w:rsidP="004D3BB3">
      <w:pPr>
        <w:pStyle w:val="Balk3"/>
        <w:rPr>
          <w:rFonts w:ascii="CamberW04-Light" w:hAnsi="CamberW04-Light" w:cs="Calibri"/>
        </w:rPr>
      </w:pPr>
      <w:r w:rsidRPr="00E660F1">
        <w:rPr>
          <w:rFonts w:ascii="CamberW04-Light" w:hAnsi="CamberW04-Light" w:cs="Calibri"/>
        </w:rPr>
        <w:t>B</w:t>
      </w:r>
      <w:r w:rsidR="00E15854" w:rsidRPr="00E660F1">
        <w:rPr>
          <w:rFonts w:ascii="CamberW04-Light" w:hAnsi="CamberW04-Light" w:cs="Calibri"/>
        </w:rPr>
        <w:t>.</w:t>
      </w:r>
      <w:r w:rsidR="00310FBD" w:rsidRPr="00E660F1">
        <w:rPr>
          <w:rFonts w:ascii="CamberW04-Light" w:hAnsi="CamberW04-Light" w:cs="Calibri"/>
        </w:rPr>
        <w:t>2.1</w:t>
      </w:r>
      <w:r w:rsidR="005802AA" w:rsidRPr="00E660F1">
        <w:rPr>
          <w:rFonts w:ascii="CamberW04-Light" w:hAnsi="CamberW04-Light" w:cs="Calibri"/>
        </w:rPr>
        <w:t>.</w:t>
      </w:r>
      <w:r w:rsidR="00310FBD" w:rsidRPr="00E660F1">
        <w:rPr>
          <w:rFonts w:ascii="CamberW04-Light" w:hAnsi="CamberW04-Light" w:cs="Calibri"/>
        </w:rPr>
        <w:t xml:space="preserve"> </w:t>
      </w:r>
      <w:r w:rsidRPr="00E660F1">
        <w:rPr>
          <w:rFonts w:ascii="CamberW04-Light" w:hAnsi="CamberW04-Light" w:cs="Calibri"/>
        </w:rPr>
        <w:t>Ön Ziyaret</w:t>
      </w:r>
      <w:bookmarkEnd w:id="71"/>
      <w:bookmarkEnd w:id="72"/>
      <w:bookmarkEnd w:id="73"/>
      <w:bookmarkEnd w:id="74"/>
    </w:p>
    <w:p w14:paraId="3CCDE52C" w14:textId="3F90619C" w:rsidR="003A6DFB" w:rsidRPr="00E660F1" w:rsidRDefault="003A6DFB"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Genellikle saha ziyaretinden 2-3 hafta önce takım üyelerinin </w:t>
      </w:r>
      <w:r w:rsidR="003B7DAF" w:rsidRPr="00E660F1">
        <w:rPr>
          <w:rFonts w:ascii="CamberW04-Light" w:hAnsi="CamberW04-Light" w:cs="Calibri"/>
          <w:color w:val="000000" w:themeColor="text1"/>
          <w:sz w:val="24"/>
          <w:szCs w:val="24"/>
        </w:rPr>
        <w:t xml:space="preserve">çevrimiçi bir platformda </w:t>
      </w:r>
      <w:r w:rsidRPr="00E660F1">
        <w:rPr>
          <w:rFonts w:ascii="CamberW04-Light" w:hAnsi="CamberW04-Light" w:cs="Calibri"/>
          <w:color w:val="000000" w:themeColor="text1"/>
          <w:sz w:val="24"/>
          <w:szCs w:val="24"/>
        </w:rPr>
        <w:t>kurum</w:t>
      </w:r>
      <w:r w:rsidR="003B7DAF" w:rsidRPr="00E660F1">
        <w:rPr>
          <w:rFonts w:ascii="CamberW04-Light" w:hAnsi="CamberW04-Light" w:cs="Calibri"/>
          <w:color w:val="000000" w:themeColor="text1"/>
          <w:sz w:val="24"/>
          <w:szCs w:val="24"/>
        </w:rPr>
        <w:t>a</w:t>
      </w:r>
      <w:r w:rsidRPr="00E660F1">
        <w:rPr>
          <w:rFonts w:ascii="CamberW04-Light" w:hAnsi="CamberW04-Light" w:cs="Calibri"/>
          <w:color w:val="000000" w:themeColor="text1"/>
          <w:sz w:val="24"/>
          <w:szCs w:val="24"/>
        </w:rPr>
        <w:t xml:space="preserve"> gerçekleştirdikleri bir günlük ziyarettir. </w:t>
      </w:r>
      <w:r w:rsidR="00573E17" w:rsidRPr="00E660F1">
        <w:rPr>
          <w:rFonts w:ascii="CamberW04-Light" w:hAnsi="CamberW04-Light" w:cs="Calibri"/>
          <w:color w:val="000000" w:themeColor="text1"/>
          <w:sz w:val="24"/>
          <w:szCs w:val="24"/>
        </w:rPr>
        <w:t>Ön saha</w:t>
      </w:r>
      <w:r w:rsidRPr="00E660F1">
        <w:rPr>
          <w:rFonts w:ascii="CamberW04-Light" w:hAnsi="CamberW04-Light" w:cs="Calibri"/>
          <w:color w:val="000000" w:themeColor="text1"/>
          <w:sz w:val="24"/>
          <w:szCs w:val="24"/>
        </w:rPr>
        <w:t xml:space="preserve"> ziyareti</w:t>
      </w:r>
      <w:r w:rsidR="008428CA" w:rsidRPr="00E660F1">
        <w:rPr>
          <w:rFonts w:ascii="CamberW04-Light" w:hAnsi="CamberW04-Light" w:cs="Calibri"/>
          <w:color w:val="000000" w:themeColor="text1"/>
          <w:sz w:val="24"/>
          <w:szCs w:val="24"/>
        </w:rPr>
        <w:t xml:space="preserve"> (EK.3/a)</w:t>
      </w:r>
      <w:r w:rsidR="00573E17" w:rsidRPr="00E660F1">
        <w:rPr>
          <w:rFonts w:ascii="CamberW04-Light" w:hAnsi="CamberW04-Light" w:cs="Calibri"/>
          <w:color w:val="000000" w:themeColor="text1"/>
          <w:sz w:val="24"/>
          <w:szCs w:val="24"/>
        </w:rPr>
        <w:t xml:space="preserve"> aşağıdaki hususlara </w:t>
      </w:r>
      <w:r w:rsidR="006177AE" w:rsidRPr="00E660F1">
        <w:rPr>
          <w:rFonts w:ascii="CamberW04-Light" w:hAnsi="CamberW04-Light" w:cs="Calibri"/>
          <w:color w:val="000000" w:themeColor="text1"/>
          <w:sz w:val="24"/>
          <w:szCs w:val="24"/>
        </w:rPr>
        <w:t>yönelik olarak gerçekleştirilir:</w:t>
      </w:r>
    </w:p>
    <w:p w14:paraId="41DD8D2B" w14:textId="0F545729" w:rsidR="00573E17" w:rsidRPr="00E660F1" w:rsidRDefault="00573E17" w:rsidP="00886260">
      <w:pPr>
        <w:pStyle w:val="ListeParagraf"/>
        <w:numPr>
          <w:ilvl w:val="0"/>
          <w:numId w:val="5"/>
        </w:numPr>
        <w:spacing w:before="240" w:after="24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Takım üyelerinin kendi aralarında </w:t>
      </w:r>
      <w:r w:rsidR="00664D7B" w:rsidRPr="00E660F1">
        <w:rPr>
          <w:rFonts w:ascii="CamberW04-Light" w:hAnsi="CamberW04-Light" w:cs="Calibri"/>
          <w:color w:val="000000" w:themeColor="text1"/>
          <w:sz w:val="24"/>
          <w:szCs w:val="24"/>
        </w:rPr>
        <w:t>toplantı</w:t>
      </w:r>
      <w:r w:rsidRPr="00E660F1">
        <w:rPr>
          <w:rFonts w:ascii="CamberW04-Light" w:hAnsi="CamberW04-Light" w:cs="Calibri"/>
          <w:color w:val="000000" w:themeColor="text1"/>
          <w:sz w:val="24"/>
          <w:szCs w:val="24"/>
        </w:rPr>
        <w:t xml:space="preserve"> yapma</w:t>
      </w:r>
      <w:r w:rsidR="00E75434" w:rsidRPr="00E660F1">
        <w:rPr>
          <w:rFonts w:ascii="CamberW04-Light" w:hAnsi="CamberW04-Light" w:cs="Calibri"/>
          <w:color w:val="000000" w:themeColor="text1"/>
          <w:sz w:val="24"/>
          <w:szCs w:val="24"/>
        </w:rPr>
        <w:t>sı</w:t>
      </w:r>
      <w:r w:rsidR="006177AE" w:rsidRPr="00E660F1">
        <w:rPr>
          <w:rFonts w:ascii="CamberW04-Light" w:hAnsi="CamberW04-Light" w:cs="Calibri"/>
          <w:color w:val="000000" w:themeColor="text1"/>
          <w:sz w:val="24"/>
          <w:szCs w:val="24"/>
        </w:rPr>
        <w:t>,</w:t>
      </w:r>
    </w:p>
    <w:p w14:paraId="6B7D8FB2" w14:textId="00A84E78" w:rsidR="003A6DFB" w:rsidRPr="00E660F1" w:rsidRDefault="003A6DFB" w:rsidP="00886260">
      <w:pPr>
        <w:pStyle w:val="ListeParagraf"/>
        <w:numPr>
          <w:ilvl w:val="0"/>
          <w:numId w:val="5"/>
        </w:numPr>
        <w:spacing w:before="240" w:after="24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Takım üyelerinin </w:t>
      </w:r>
      <w:r w:rsidR="00E75434" w:rsidRPr="00E660F1">
        <w:rPr>
          <w:rFonts w:ascii="CamberW04-Light" w:hAnsi="CamberW04-Light" w:cs="Calibri"/>
          <w:color w:val="000000" w:themeColor="text1"/>
          <w:sz w:val="24"/>
          <w:szCs w:val="24"/>
        </w:rPr>
        <w:t>k</w:t>
      </w:r>
      <w:r w:rsidR="00664D7B" w:rsidRPr="00E660F1">
        <w:rPr>
          <w:rFonts w:ascii="CamberW04-Light" w:hAnsi="CamberW04-Light" w:cs="Calibri"/>
          <w:color w:val="000000" w:themeColor="text1"/>
          <w:sz w:val="24"/>
          <w:szCs w:val="24"/>
        </w:rPr>
        <w:t>urumun R</w:t>
      </w:r>
      <w:r w:rsidRPr="00E660F1">
        <w:rPr>
          <w:rFonts w:ascii="CamberW04-Light" w:hAnsi="CamberW04-Light" w:cs="Calibri"/>
          <w:color w:val="000000" w:themeColor="text1"/>
          <w:sz w:val="24"/>
          <w:szCs w:val="24"/>
        </w:rPr>
        <w:t>ektörü</w:t>
      </w:r>
      <w:r w:rsidR="00664D7B" w:rsidRPr="00E660F1">
        <w:rPr>
          <w:rFonts w:ascii="CamberW04-Light" w:hAnsi="CamberW04-Light" w:cs="Calibri"/>
          <w:color w:val="000000" w:themeColor="text1"/>
          <w:sz w:val="24"/>
          <w:szCs w:val="24"/>
        </w:rPr>
        <w:t>/Müdürü</w:t>
      </w:r>
      <w:r w:rsidRPr="00E660F1">
        <w:rPr>
          <w:rFonts w:ascii="CamberW04-Light" w:hAnsi="CamberW04-Light" w:cs="Calibri"/>
          <w:color w:val="000000" w:themeColor="text1"/>
          <w:sz w:val="24"/>
          <w:szCs w:val="24"/>
        </w:rPr>
        <w:t xml:space="preserve"> ve üst yönetimiyle tanışması ve ilk toplantının yapılması</w:t>
      </w:r>
      <w:r w:rsidR="006177AE"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p>
    <w:p w14:paraId="4AFEA124" w14:textId="77777777" w:rsidR="003A6DFB" w:rsidRPr="00E660F1" w:rsidRDefault="00E75434" w:rsidP="00886260">
      <w:pPr>
        <w:pStyle w:val="ListeParagraf"/>
        <w:numPr>
          <w:ilvl w:val="0"/>
          <w:numId w:val="5"/>
        </w:numPr>
        <w:spacing w:before="240" w:after="24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Takım üyelerinin, kurumdaki işleyiş hakkında genel bilgi edinmek üzere </w:t>
      </w:r>
      <w:r w:rsidR="003A6DFB" w:rsidRPr="00E660F1">
        <w:rPr>
          <w:rFonts w:ascii="CamberW04-Light" w:hAnsi="CamberW04-Light" w:cs="Calibri"/>
          <w:color w:val="000000" w:themeColor="text1"/>
          <w:sz w:val="24"/>
          <w:szCs w:val="24"/>
        </w:rPr>
        <w:t>Kalite Komisyonu üyeleriyle toplantı yap</w:t>
      </w:r>
      <w:r w:rsidRPr="00E660F1">
        <w:rPr>
          <w:rFonts w:ascii="CamberW04-Light" w:hAnsi="CamberW04-Light" w:cs="Calibri"/>
          <w:color w:val="000000" w:themeColor="text1"/>
          <w:sz w:val="24"/>
          <w:szCs w:val="24"/>
        </w:rPr>
        <w:t>ması</w:t>
      </w:r>
      <w:r w:rsidR="006177AE" w:rsidRPr="00E660F1">
        <w:rPr>
          <w:rFonts w:ascii="CamberW04-Light" w:hAnsi="CamberW04-Light" w:cs="Calibri"/>
          <w:color w:val="000000" w:themeColor="text1"/>
          <w:sz w:val="24"/>
          <w:szCs w:val="24"/>
        </w:rPr>
        <w:t>,</w:t>
      </w:r>
      <w:r w:rsidR="003A6DFB" w:rsidRPr="00E660F1">
        <w:rPr>
          <w:rFonts w:ascii="CamberW04-Light" w:hAnsi="CamberW04-Light" w:cs="Calibri"/>
          <w:color w:val="000000" w:themeColor="text1"/>
          <w:sz w:val="24"/>
          <w:szCs w:val="24"/>
        </w:rPr>
        <w:t xml:space="preserve"> </w:t>
      </w:r>
    </w:p>
    <w:p w14:paraId="23160052" w14:textId="77777777" w:rsidR="003A6DFB" w:rsidRPr="00E660F1" w:rsidRDefault="00E75434" w:rsidP="00886260">
      <w:pPr>
        <w:pStyle w:val="ListeParagraf"/>
        <w:numPr>
          <w:ilvl w:val="0"/>
          <w:numId w:val="5"/>
        </w:numPr>
        <w:spacing w:before="240" w:after="24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Takım başkanı ile kurumun Rektörü tarafından saha ziyareti programının oluşturulması</w:t>
      </w:r>
      <w:r w:rsidR="006177AE" w:rsidRPr="00E660F1">
        <w:rPr>
          <w:rFonts w:ascii="CamberW04-Light" w:hAnsi="CamberW04-Light" w:cs="Calibri"/>
          <w:color w:val="000000" w:themeColor="text1"/>
          <w:sz w:val="24"/>
          <w:szCs w:val="24"/>
        </w:rPr>
        <w:t>.</w:t>
      </w:r>
    </w:p>
    <w:p w14:paraId="1E171E63" w14:textId="4E8A679C" w:rsidR="003A6DFB" w:rsidRPr="00E660F1" w:rsidRDefault="003A6DFB" w:rsidP="004D3BB3">
      <w:pPr>
        <w:pStyle w:val="Balk3"/>
        <w:rPr>
          <w:rFonts w:ascii="CamberW04-Light" w:hAnsi="CamberW04-Light" w:cs="Calibri"/>
        </w:rPr>
      </w:pPr>
      <w:bookmarkStart w:id="75" w:name="_Toc28865755"/>
      <w:bookmarkStart w:id="76" w:name="_Toc28866193"/>
      <w:bookmarkStart w:id="77" w:name="_Toc28866268"/>
      <w:bookmarkStart w:id="78" w:name="_Toc65758693"/>
      <w:r w:rsidRPr="00E660F1">
        <w:rPr>
          <w:rFonts w:ascii="CamberW04-Light" w:hAnsi="CamberW04-Light" w:cs="Calibri"/>
        </w:rPr>
        <w:t>B</w:t>
      </w:r>
      <w:r w:rsidR="00E15854" w:rsidRPr="00E660F1">
        <w:rPr>
          <w:rFonts w:ascii="CamberW04-Light" w:hAnsi="CamberW04-Light" w:cs="Calibri"/>
        </w:rPr>
        <w:t>.</w:t>
      </w:r>
      <w:r w:rsidRPr="00E660F1">
        <w:rPr>
          <w:rFonts w:ascii="CamberW04-Light" w:hAnsi="CamberW04-Light" w:cs="Calibri"/>
        </w:rPr>
        <w:t>2.</w:t>
      </w:r>
      <w:r w:rsidR="00310FBD" w:rsidRPr="00E660F1">
        <w:rPr>
          <w:rFonts w:ascii="CamberW04-Light" w:hAnsi="CamberW04-Light" w:cs="Calibri"/>
        </w:rPr>
        <w:t>2</w:t>
      </w:r>
      <w:r w:rsidR="005802AA" w:rsidRPr="00E660F1">
        <w:rPr>
          <w:rFonts w:ascii="CamberW04-Light" w:hAnsi="CamberW04-Light" w:cs="Calibri"/>
        </w:rPr>
        <w:t>.</w:t>
      </w:r>
      <w:r w:rsidRPr="00E660F1">
        <w:rPr>
          <w:rFonts w:ascii="CamberW04-Light" w:hAnsi="CamberW04-Light" w:cs="Calibri"/>
        </w:rPr>
        <w:t xml:space="preserve"> Saha Ziyareti</w:t>
      </w:r>
      <w:bookmarkEnd w:id="75"/>
      <w:bookmarkEnd w:id="76"/>
      <w:bookmarkEnd w:id="77"/>
      <w:bookmarkEnd w:id="78"/>
    </w:p>
    <w:p w14:paraId="77F57236" w14:textId="77777777" w:rsidR="008555D8" w:rsidRPr="00E660F1" w:rsidRDefault="0040676A"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Kurum ziyareti </w:t>
      </w:r>
      <w:r w:rsidR="00983A4C" w:rsidRPr="00E660F1">
        <w:rPr>
          <w:rFonts w:ascii="CamberW04-Light" w:hAnsi="CamberW04-Light" w:cs="Calibri"/>
          <w:color w:val="000000" w:themeColor="text1"/>
          <w:sz w:val="24"/>
          <w:szCs w:val="24"/>
        </w:rPr>
        <w:t>süreci</w:t>
      </w:r>
      <w:r w:rsidRPr="00E660F1">
        <w:rPr>
          <w:rFonts w:ascii="CamberW04-Light" w:hAnsi="CamberW04-Light" w:cs="Calibri"/>
          <w:color w:val="000000" w:themeColor="text1"/>
          <w:sz w:val="24"/>
          <w:szCs w:val="24"/>
        </w:rPr>
        <w:t>, değerlendirme takımı</w:t>
      </w:r>
      <w:r w:rsidR="004A582D" w:rsidRPr="00E660F1">
        <w:rPr>
          <w:rFonts w:ascii="CamberW04-Light" w:hAnsi="CamberW04-Light" w:cs="Calibri"/>
          <w:color w:val="000000" w:themeColor="text1"/>
          <w:sz w:val="24"/>
          <w:szCs w:val="24"/>
        </w:rPr>
        <w:t>nın</w:t>
      </w:r>
      <w:r w:rsidRPr="00E660F1">
        <w:rPr>
          <w:rFonts w:ascii="CamberW04-Light" w:hAnsi="CamberW04-Light" w:cs="Calibri"/>
          <w:color w:val="000000" w:themeColor="text1"/>
          <w:sz w:val="24"/>
          <w:szCs w:val="24"/>
        </w:rPr>
        <w:t xml:space="preserve"> ziyaret sırasında konaklayacakları yere varışları ile başlar ve tüm toplantıların tamamlanması</w:t>
      </w:r>
      <w:r w:rsidR="00573E17" w:rsidRPr="00E660F1">
        <w:rPr>
          <w:rFonts w:ascii="CamberW04-Light" w:hAnsi="CamberW04-Light" w:cs="Calibri"/>
          <w:color w:val="000000" w:themeColor="text1"/>
          <w:sz w:val="24"/>
          <w:szCs w:val="24"/>
        </w:rPr>
        <w:t xml:space="preserve">, </w:t>
      </w:r>
      <w:r w:rsidR="00573E17" w:rsidRPr="00E660F1">
        <w:rPr>
          <w:rFonts w:ascii="CamberW04-Light" w:hAnsi="CamberW04-Light" w:cs="Calibri"/>
          <w:i/>
          <w:color w:val="000000" w:themeColor="text1"/>
          <w:sz w:val="24"/>
          <w:szCs w:val="24"/>
        </w:rPr>
        <w:t xml:space="preserve">Çıkış </w:t>
      </w:r>
      <w:proofErr w:type="spellStart"/>
      <w:r w:rsidR="00573E17" w:rsidRPr="00E660F1">
        <w:rPr>
          <w:rFonts w:ascii="CamberW04-Light" w:hAnsi="CamberW04-Light" w:cs="Calibri"/>
          <w:i/>
          <w:color w:val="000000" w:themeColor="text1"/>
          <w:sz w:val="24"/>
          <w:szCs w:val="24"/>
        </w:rPr>
        <w:t>Bildirimi</w:t>
      </w:r>
      <w:r w:rsidR="00573E17" w:rsidRPr="00E660F1">
        <w:rPr>
          <w:rFonts w:ascii="CamberW04-Light" w:hAnsi="CamberW04-Light" w:cs="Calibri"/>
          <w:color w:val="000000" w:themeColor="text1"/>
          <w:sz w:val="24"/>
          <w:szCs w:val="24"/>
        </w:rPr>
        <w:t>’nin</w:t>
      </w:r>
      <w:proofErr w:type="spellEnd"/>
      <w:r w:rsidR="00573E17" w:rsidRPr="00E660F1">
        <w:rPr>
          <w:rFonts w:ascii="CamberW04-Light" w:hAnsi="CamberW04-Light" w:cs="Calibri"/>
          <w:color w:val="000000" w:themeColor="text1"/>
          <w:sz w:val="24"/>
          <w:szCs w:val="24"/>
        </w:rPr>
        <w:t xml:space="preserve"> </w:t>
      </w:r>
      <w:r w:rsidR="00573E17" w:rsidRPr="00E660F1">
        <w:rPr>
          <w:rFonts w:ascii="CamberW04-Light" w:hAnsi="CamberW04-Light" w:cs="Calibri"/>
          <w:color w:val="000000" w:themeColor="text1"/>
          <w:sz w:val="24"/>
          <w:szCs w:val="24"/>
          <w:u w:val="single"/>
        </w:rPr>
        <w:t>sözlü</w:t>
      </w:r>
      <w:r w:rsidR="00573E17" w:rsidRPr="00E660F1">
        <w:rPr>
          <w:rFonts w:ascii="CamberW04-Light" w:hAnsi="CamberW04-Light" w:cs="Calibri"/>
          <w:color w:val="000000" w:themeColor="text1"/>
          <w:sz w:val="24"/>
          <w:szCs w:val="24"/>
        </w:rPr>
        <w:t xml:space="preserve"> olarak paylaşımı</w:t>
      </w:r>
      <w:r w:rsidRPr="00E660F1">
        <w:rPr>
          <w:rFonts w:ascii="CamberW04-Light" w:hAnsi="CamberW04-Light" w:cs="Calibri"/>
          <w:color w:val="000000" w:themeColor="text1"/>
          <w:sz w:val="24"/>
          <w:szCs w:val="24"/>
        </w:rPr>
        <w:t xml:space="preserve"> ve takım</w:t>
      </w:r>
      <w:r w:rsidR="004A582D" w:rsidRPr="00E660F1">
        <w:rPr>
          <w:rFonts w:ascii="CamberW04-Light" w:hAnsi="CamberW04-Light" w:cs="Calibri"/>
          <w:color w:val="000000" w:themeColor="text1"/>
          <w:sz w:val="24"/>
          <w:szCs w:val="24"/>
        </w:rPr>
        <w:t>ın</w:t>
      </w:r>
      <w:r w:rsidRPr="00E660F1">
        <w:rPr>
          <w:rFonts w:ascii="CamberW04-Light" w:hAnsi="CamberW04-Light" w:cs="Calibri"/>
          <w:color w:val="000000" w:themeColor="text1"/>
          <w:sz w:val="24"/>
          <w:szCs w:val="24"/>
        </w:rPr>
        <w:t xml:space="preserve"> kurumdan </w:t>
      </w:r>
      <w:r w:rsidR="004A582D" w:rsidRPr="00E660F1">
        <w:rPr>
          <w:rFonts w:ascii="CamberW04-Light" w:hAnsi="CamberW04-Light" w:cs="Calibri"/>
          <w:color w:val="000000" w:themeColor="text1"/>
          <w:sz w:val="24"/>
          <w:szCs w:val="24"/>
        </w:rPr>
        <w:t xml:space="preserve">ayrılması </w:t>
      </w:r>
      <w:r w:rsidR="0010356D" w:rsidRPr="00E660F1">
        <w:rPr>
          <w:rFonts w:ascii="CamberW04-Light" w:hAnsi="CamberW04-Light" w:cs="Calibri"/>
          <w:color w:val="000000" w:themeColor="text1"/>
          <w:sz w:val="24"/>
          <w:szCs w:val="24"/>
        </w:rPr>
        <w:t>ile sona</w:t>
      </w:r>
      <w:r w:rsidR="008555D8" w:rsidRPr="00E660F1">
        <w:rPr>
          <w:rFonts w:ascii="CamberW04-Light" w:hAnsi="CamberW04-Light" w:cs="Calibri"/>
          <w:color w:val="000000" w:themeColor="text1"/>
          <w:sz w:val="24"/>
          <w:szCs w:val="24"/>
        </w:rPr>
        <w:t xml:space="preserve"> erer</w:t>
      </w:r>
      <w:r w:rsidR="00983A4C" w:rsidRPr="00E660F1">
        <w:rPr>
          <w:rFonts w:ascii="CamberW04-Light" w:hAnsi="CamberW04-Light" w:cs="Calibri"/>
          <w:color w:val="000000" w:themeColor="text1"/>
          <w:sz w:val="24"/>
          <w:szCs w:val="24"/>
        </w:rPr>
        <w:t>.</w:t>
      </w:r>
    </w:p>
    <w:p w14:paraId="1E2B6EF1" w14:textId="77777777" w:rsidR="00827FFE" w:rsidRPr="00E660F1" w:rsidRDefault="00827FFE" w:rsidP="00827FFE">
      <w:pPr>
        <w:kinsoku w:val="0"/>
        <w:overflowPunct w:val="0"/>
        <w:spacing w:after="0" w:line="360" w:lineRule="auto"/>
        <w:ind w:left="0" w:firstLine="0"/>
        <w:contextualSpacing/>
        <w:textAlignment w:val="baseline"/>
        <w:rPr>
          <w:rFonts w:ascii="CamberW04-Light" w:hAnsi="CamberW04-Light" w:cs="Calibri"/>
          <w:color w:val="000000" w:themeColor="text1"/>
          <w:sz w:val="24"/>
          <w:szCs w:val="24"/>
        </w:rPr>
      </w:pPr>
      <w:r w:rsidRPr="00E660F1">
        <w:rPr>
          <w:rFonts w:ascii="CamberW04-Light" w:eastAsia="+mn-ea" w:hAnsi="CamberW04-Light" w:cs="Calibri"/>
          <w:bCs/>
          <w:color w:val="000000" w:themeColor="text1"/>
          <w:kern w:val="24"/>
          <w:sz w:val="24"/>
          <w:szCs w:val="24"/>
        </w:rPr>
        <w:t>Kurum ziyaret</w:t>
      </w:r>
      <w:r w:rsidRPr="00E660F1">
        <w:rPr>
          <w:rFonts w:ascii="CamberW04-Light" w:eastAsia="+mn-ea" w:hAnsi="CamberW04-Light" w:cs="Calibri"/>
          <w:color w:val="000000" w:themeColor="text1"/>
          <w:kern w:val="24"/>
          <w:sz w:val="24"/>
          <w:szCs w:val="24"/>
        </w:rPr>
        <w:t>inin</w:t>
      </w:r>
      <w:r w:rsidR="004A582D" w:rsidRPr="00E660F1">
        <w:rPr>
          <w:rFonts w:ascii="CamberW04-Light" w:eastAsia="+mn-ea" w:hAnsi="CamberW04-Light" w:cs="Calibri"/>
          <w:color w:val="000000" w:themeColor="text1"/>
          <w:kern w:val="24"/>
          <w:sz w:val="24"/>
          <w:szCs w:val="24"/>
        </w:rPr>
        <w:t>,</w:t>
      </w:r>
      <w:r w:rsidRPr="00E660F1">
        <w:rPr>
          <w:rFonts w:ascii="CamberW04-Light" w:eastAsia="+mn-ea" w:hAnsi="CamberW04-Light" w:cs="Calibri"/>
          <w:color w:val="000000" w:themeColor="text1"/>
          <w:kern w:val="24"/>
          <w:sz w:val="24"/>
          <w:szCs w:val="24"/>
        </w:rPr>
        <w:t xml:space="preserve"> değerlendirme takımı açısından dört amacı vardır:</w:t>
      </w:r>
    </w:p>
    <w:p w14:paraId="034BC7A1" w14:textId="64A5DF9B" w:rsidR="00827FFE" w:rsidRPr="00E660F1" w:rsidRDefault="00827FFE" w:rsidP="00886260">
      <w:pPr>
        <w:pStyle w:val="ListeParagraf"/>
        <w:numPr>
          <w:ilvl w:val="0"/>
          <w:numId w:val="6"/>
        </w:numPr>
        <w:kinsoku w:val="0"/>
        <w:overflowPunct w:val="0"/>
        <w:spacing w:after="0" w:line="360" w:lineRule="auto"/>
        <w:jc w:val="both"/>
        <w:textAlignment w:val="baseline"/>
        <w:rPr>
          <w:rFonts w:ascii="CamberW04-Light" w:hAnsi="CamberW04-Light" w:cs="Calibri"/>
          <w:color w:val="000000" w:themeColor="text1"/>
          <w:sz w:val="24"/>
          <w:szCs w:val="24"/>
        </w:rPr>
      </w:pPr>
      <w:proofErr w:type="spellStart"/>
      <w:r w:rsidRPr="00E660F1">
        <w:rPr>
          <w:rFonts w:ascii="CamberW04-Light" w:eastAsia="+mn-ea" w:hAnsi="CamberW04-Light" w:cs="Calibri"/>
          <w:color w:val="000000" w:themeColor="text1"/>
          <w:kern w:val="24"/>
          <w:sz w:val="24"/>
          <w:szCs w:val="24"/>
        </w:rPr>
        <w:t>KİDR'de</w:t>
      </w:r>
      <w:proofErr w:type="spellEnd"/>
      <w:r w:rsidRPr="00E660F1">
        <w:rPr>
          <w:rFonts w:ascii="CamberW04-Light" w:eastAsia="+mn-ea" w:hAnsi="CamberW04-Light" w:cs="Calibri"/>
          <w:color w:val="000000" w:themeColor="text1"/>
          <w:kern w:val="24"/>
          <w:sz w:val="24"/>
          <w:szCs w:val="24"/>
        </w:rPr>
        <w:t xml:space="preserve"> yeterince açıklanamayacak unsurları (Örneğin </w:t>
      </w:r>
      <w:proofErr w:type="spellStart"/>
      <w:r w:rsidR="00664D7B" w:rsidRPr="00E660F1">
        <w:rPr>
          <w:rFonts w:ascii="CamberW04-Light" w:eastAsia="+mn-ea" w:hAnsi="CamberW04-Light" w:cs="Calibri"/>
          <w:color w:val="000000" w:themeColor="text1"/>
          <w:kern w:val="24"/>
          <w:sz w:val="24"/>
          <w:szCs w:val="24"/>
        </w:rPr>
        <w:t>KİDR’de</w:t>
      </w:r>
      <w:proofErr w:type="spellEnd"/>
      <w:r w:rsidRPr="00E660F1">
        <w:rPr>
          <w:rFonts w:ascii="CamberW04-Light" w:eastAsia="+mn-ea" w:hAnsi="CamberW04-Light" w:cs="Calibri"/>
          <w:color w:val="000000" w:themeColor="text1"/>
          <w:kern w:val="24"/>
          <w:sz w:val="24"/>
          <w:szCs w:val="24"/>
        </w:rPr>
        <w:t xml:space="preserve"> yazılı olarak belgelenmesi kolay olmayan; akademik ortam, </w:t>
      </w:r>
      <w:r w:rsidR="004A582D" w:rsidRPr="00E660F1">
        <w:rPr>
          <w:rFonts w:ascii="CamberW04-Light" w:eastAsia="+mn-ea" w:hAnsi="CamberW04-Light" w:cs="Calibri"/>
          <w:color w:val="000000" w:themeColor="text1"/>
          <w:kern w:val="24"/>
          <w:sz w:val="24"/>
          <w:szCs w:val="24"/>
        </w:rPr>
        <w:t xml:space="preserve">öğrenci </w:t>
      </w:r>
      <w:r w:rsidRPr="00E660F1">
        <w:rPr>
          <w:rFonts w:ascii="CamberW04-Light" w:eastAsia="+mn-ea" w:hAnsi="CamberW04-Light" w:cs="Calibri"/>
          <w:color w:val="000000" w:themeColor="text1"/>
          <w:kern w:val="24"/>
          <w:sz w:val="24"/>
          <w:szCs w:val="24"/>
        </w:rPr>
        <w:t xml:space="preserve">ve kurum çalışanlarının motivasyonu, öğretim </w:t>
      </w:r>
      <w:r w:rsidR="004A582D" w:rsidRPr="00E660F1">
        <w:rPr>
          <w:rFonts w:ascii="CamberW04-Light" w:eastAsia="+mn-ea" w:hAnsi="CamberW04-Light" w:cs="Calibri"/>
          <w:color w:val="000000" w:themeColor="text1"/>
          <w:kern w:val="24"/>
          <w:sz w:val="24"/>
          <w:szCs w:val="24"/>
        </w:rPr>
        <w:t>elemanı</w:t>
      </w:r>
      <w:r w:rsidR="00FA6C8F" w:rsidRPr="00E660F1">
        <w:rPr>
          <w:rFonts w:ascii="CamberW04-Light" w:eastAsia="+mn-ea" w:hAnsi="CamberW04-Light" w:cs="Calibri"/>
          <w:color w:val="000000" w:themeColor="text1"/>
          <w:kern w:val="24"/>
          <w:sz w:val="24"/>
          <w:szCs w:val="24"/>
        </w:rPr>
        <w:t xml:space="preserve"> </w:t>
      </w:r>
      <w:r w:rsidRPr="00E660F1">
        <w:rPr>
          <w:rFonts w:ascii="CamberW04-Light" w:eastAsia="+mn-ea" w:hAnsi="CamberW04-Light" w:cs="Calibri"/>
          <w:color w:val="000000" w:themeColor="text1"/>
          <w:kern w:val="24"/>
          <w:sz w:val="24"/>
          <w:szCs w:val="24"/>
        </w:rPr>
        <w:t xml:space="preserve">ve öğrencilerin kurumu sahiplenme düzeyi, personel ve öğrencilerin niteliği vb. diğer unsurlar) değerlendirmek. </w:t>
      </w:r>
    </w:p>
    <w:p w14:paraId="0D36282F" w14:textId="77777777" w:rsidR="00827FFE" w:rsidRPr="00E660F1" w:rsidRDefault="00827FFE" w:rsidP="00886260">
      <w:pPr>
        <w:pStyle w:val="ListeParagraf"/>
        <w:numPr>
          <w:ilvl w:val="0"/>
          <w:numId w:val="6"/>
        </w:numPr>
        <w:kinsoku w:val="0"/>
        <w:overflowPunct w:val="0"/>
        <w:spacing w:after="0" w:line="360" w:lineRule="auto"/>
        <w:jc w:val="both"/>
        <w:textAlignment w:val="baseline"/>
        <w:rPr>
          <w:rFonts w:ascii="CamberW04-Light" w:hAnsi="CamberW04-Light" w:cs="Calibri"/>
          <w:color w:val="000000" w:themeColor="text1"/>
          <w:sz w:val="24"/>
          <w:szCs w:val="24"/>
        </w:rPr>
      </w:pPr>
      <w:r w:rsidRPr="00E660F1">
        <w:rPr>
          <w:rFonts w:ascii="CamberW04-Light" w:eastAsia="+mn-ea" w:hAnsi="CamberW04-Light" w:cs="Calibri"/>
          <w:color w:val="000000" w:themeColor="text1"/>
          <w:kern w:val="24"/>
          <w:sz w:val="24"/>
          <w:szCs w:val="24"/>
        </w:rPr>
        <w:t xml:space="preserve">Kurumun güçlü ve </w:t>
      </w:r>
      <w:r w:rsidR="00AD06B0" w:rsidRPr="00E660F1">
        <w:rPr>
          <w:rFonts w:ascii="CamberW04-Light" w:eastAsia="+mn-ea" w:hAnsi="CamberW04-Light" w:cs="Calibri"/>
          <w:color w:val="000000" w:themeColor="text1"/>
          <w:kern w:val="24"/>
          <w:sz w:val="24"/>
          <w:szCs w:val="24"/>
        </w:rPr>
        <w:t xml:space="preserve">gelişmeye </w:t>
      </w:r>
      <w:r w:rsidRPr="00E660F1">
        <w:rPr>
          <w:rFonts w:ascii="CamberW04-Light" w:eastAsia="+mn-ea" w:hAnsi="CamberW04-Light" w:cs="Calibri"/>
          <w:color w:val="000000" w:themeColor="text1"/>
          <w:kern w:val="24"/>
          <w:sz w:val="24"/>
          <w:szCs w:val="24"/>
        </w:rPr>
        <w:t>açık yanlarının belirlenmesine yardımcı olmak.</w:t>
      </w:r>
    </w:p>
    <w:p w14:paraId="71B04B7F" w14:textId="5E4545FD" w:rsidR="00827FFE" w:rsidRPr="00E660F1" w:rsidRDefault="00664D7B" w:rsidP="00886260">
      <w:pPr>
        <w:pStyle w:val="ListeParagraf"/>
        <w:numPr>
          <w:ilvl w:val="0"/>
          <w:numId w:val="6"/>
        </w:numPr>
        <w:kinsoku w:val="0"/>
        <w:overflowPunct w:val="0"/>
        <w:spacing w:after="0" w:line="360" w:lineRule="auto"/>
        <w:jc w:val="both"/>
        <w:textAlignment w:val="baseline"/>
        <w:rPr>
          <w:rFonts w:ascii="CamberW04-Light" w:hAnsi="CamberW04-Light" w:cs="Calibri"/>
          <w:color w:val="000000" w:themeColor="text1"/>
          <w:sz w:val="24"/>
          <w:szCs w:val="24"/>
        </w:rPr>
      </w:pPr>
      <w:r w:rsidRPr="00E660F1">
        <w:rPr>
          <w:rFonts w:ascii="CamberW04-Light" w:eastAsia="+mn-ea" w:hAnsi="CamberW04-Light" w:cs="Calibri"/>
          <w:color w:val="000000" w:themeColor="text1"/>
          <w:kern w:val="24"/>
          <w:sz w:val="24"/>
          <w:szCs w:val="24"/>
        </w:rPr>
        <w:lastRenderedPageBreak/>
        <w:t>D</w:t>
      </w:r>
      <w:r w:rsidR="004A582D" w:rsidRPr="00E660F1">
        <w:rPr>
          <w:rFonts w:ascii="CamberW04-Light" w:eastAsia="+mn-ea" w:hAnsi="CamberW04-Light" w:cs="Calibri"/>
          <w:color w:val="000000" w:themeColor="text1"/>
          <w:kern w:val="24"/>
          <w:sz w:val="24"/>
          <w:szCs w:val="24"/>
        </w:rPr>
        <w:t xml:space="preserve">eğerlendirme süreci kapsamında </w:t>
      </w:r>
      <w:r w:rsidR="00827FFE" w:rsidRPr="00E660F1">
        <w:rPr>
          <w:rFonts w:ascii="CamberW04-Light" w:eastAsia="+mn-ea" w:hAnsi="CamberW04-Light" w:cs="Calibri"/>
          <w:color w:val="000000" w:themeColor="text1"/>
          <w:kern w:val="24"/>
          <w:sz w:val="24"/>
          <w:szCs w:val="24"/>
        </w:rPr>
        <w:t>kurum tarafından hazırlanan ve sunul</w:t>
      </w:r>
      <w:r w:rsidR="00DB6636" w:rsidRPr="00E660F1">
        <w:rPr>
          <w:rFonts w:ascii="CamberW04-Light" w:eastAsia="+mn-ea" w:hAnsi="CamberW04-Light" w:cs="Calibri"/>
          <w:color w:val="000000" w:themeColor="text1"/>
          <w:kern w:val="24"/>
          <w:sz w:val="24"/>
          <w:szCs w:val="24"/>
        </w:rPr>
        <w:t>an belge ve bilgileri incelemek ve</w:t>
      </w:r>
      <w:r w:rsidR="00827FFE" w:rsidRPr="00E660F1">
        <w:rPr>
          <w:rFonts w:ascii="CamberW04-Light" w:eastAsia="+mn-ea" w:hAnsi="CamberW04-Light" w:cs="Calibri"/>
          <w:color w:val="000000" w:themeColor="text1"/>
          <w:kern w:val="24"/>
          <w:sz w:val="24"/>
          <w:szCs w:val="24"/>
        </w:rPr>
        <w:t xml:space="preserve"> fiziksel olanakları yerinde görmek.</w:t>
      </w:r>
    </w:p>
    <w:p w14:paraId="131E73BA" w14:textId="245303BA" w:rsidR="002427D4" w:rsidRPr="00E660F1" w:rsidRDefault="00827FFE" w:rsidP="00E660F1">
      <w:pPr>
        <w:pStyle w:val="ListeParagraf"/>
        <w:numPr>
          <w:ilvl w:val="0"/>
          <w:numId w:val="6"/>
        </w:numPr>
        <w:kinsoku w:val="0"/>
        <w:overflowPunct w:val="0"/>
        <w:spacing w:after="0" w:line="360" w:lineRule="auto"/>
        <w:jc w:val="both"/>
        <w:textAlignment w:val="baseline"/>
        <w:rPr>
          <w:rFonts w:ascii="CamberW04-Light" w:hAnsi="CamberW04-Light" w:cs="Calibri"/>
          <w:color w:val="000000" w:themeColor="text1"/>
          <w:sz w:val="24"/>
          <w:szCs w:val="24"/>
        </w:rPr>
      </w:pPr>
      <w:r w:rsidRPr="00E660F1">
        <w:rPr>
          <w:rFonts w:ascii="CamberW04-Light" w:eastAsia="+mn-ea" w:hAnsi="CamberW04-Light" w:cs="Calibri"/>
          <w:color w:val="000000" w:themeColor="text1"/>
          <w:kern w:val="24"/>
          <w:sz w:val="24"/>
          <w:szCs w:val="24"/>
        </w:rPr>
        <w:t xml:space="preserve">Ziyaret sonunda yapılacak </w:t>
      </w:r>
      <w:r w:rsidRPr="00E660F1">
        <w:rPr>
          <w:rFonts w:ascii="CamberW04-Light" w:eastAsia="+mn-ea" w:hAnsi="CamberW04-Light" w:cs="Calibri"/>
          <w:i/>
          <w:color w:val="000000" w:themeColor="text1"/>
          <w:kern w:val="24"/>
          <w:sz w:val="24"/>
          <w:szCs w:val="24"/>
        </w:rPr>
        <w:t>“Çıkış Bildirimi”</w:t>
      </w:r>
      <w:r w:rsidRPr="00E660F1">
        <w:rPr>
          <w:rFonts w:ascii="CamberW04-Light" w:eastAsia="+mn-ea" w:hAnsi="CamberW04-Light" w:cs="Calibri"/>
          <w:color w:val="000000" w:themeColor="text1"/>
          <w:kern w:val="24"/>
          <w:sz w:val="24"/>
          <w:szCs w:val="24"/>
        </w:rPr>
        <w:t xml:space="preserve"> ile kurumlarda sürekli iyileştirme ve kalite kültürünün yerleşmesin</w:t>
      </w:r>
      <w:r w:rsidR="00E75434" w:rsidRPr="00E660F1">
        <w:rPr>
          <w:rFonts w:ascii="CamberW04-Light" w:eastAsia="+mn-ea" w:hAnsi="CamberW04-Light" w:cs="Calibri"/>
          <w:color w:val="000000" w:themeColor="text1"/>
          <w:kern w:val="24"/>
          <w:sz w:val="24"/>
          <w:szCs w:val="24"/>
        </w:rPr>
        <w:t>e katkı sunmak</w:t>
      </w:r>
      <w:r w:rsidRPr="00E660F1">
        <w:rPr>
          <w:rFonts w:ascii="CamberW04-Light" w:eastAsia="+mn-ea" w:hAnsi="CamberW04-Light" w:cs="Calibri"/>
          <w:color w:val="000000" w:themeColor="text1"/>
          <w:kern w:val="24"/>
          <w:sz w:val="24"/>
          <w:szCs w:val="24"/>
        </w:rPr>
        <w:t>.</w:t>
      </w:r>
    </w:p>
    <w:p w14:paraId="1FC2BF67" w14:textId="77777777" w:rsidR="00E660F1" w:rsidRPr="00E660F1" w:rsidRDefault="00E660F1" w:rsidP="00E660F1">
      <w:pPr>
        <w:pStyle w:val="ListeParagraf"/>
        <w:kinsoku w:val="0"/>
        <w:overflowPunct w:val="0"/>
        <w:spacing w:after="0" w:line="360" w:lineRule="auto"/>
        <w:ind w:left="1494" w:firstLine="0"/>
        <w:jc w:val="both"/>
        <w:textAlignment w:val="baseline"/>
        <w:rPr>
          <w:rFonts w:ascii="CamberW04-Light" w:hAnsi="CamberW04-Light" w:cs="Calibri"/>
          <w:color w:val="000000" w:themeColor="text1"/>
          <w:sz w:val="24"/>
          <w:szCs w:val="24"/>
        </w:rPr>
      </w:pPr>
    </w:p>
    <w:p w14:paraId="4C3ECF92" w14:textId="01058651" w:rsidR="002427D4" w:rsidRPr="00E660F1" w:rsidRDefault="00E64338" w:rsidP="008968DB">
      <w:pPr>
        <w:spacing w:line="360" w:lineRule="auto"/>
        <w:ind w:left="0" w:firstLine="0"/>
        <w:jc w:val="both"/>
        <w:rPr>
          <w:rFonts w:ascii="CamberW04-Light" w:hAnsi="CamberW04-Light" w:cstheme="minorHAnsi"/>
          <w:sz w:val="24"/>
          <w:szCs w:val="24"/>
        </w:rPr>
      </w:pPr>
      <w:r w:rsidRPr="00E660F1">
        <w:rPr>
          <w:rFonts w:ascii="CamberW04-Light" w:hAnsi="CamberW04-Light" w:cs="Calibri"/>
          <w:color w:val="000000" w:themeColor="text1"/>
          <w:sz w:val="24"/>
          <w:szCs w:val="24"/>
        </w:rPr>
        <w:t>Z</w:t>
      </w:r>
      <w:r w:rsidR="00B27F28" w:rsidRPr="00E660F1">
        <w:rPr>
          <w:rFonts w:ascii="CamberW04-Light" w:hAnsi="CamberW04-Light" w:cs="Calibri"/>
          <w:color w:val="000000" w:themeColor="text1"/>
          <w:sz w:val="24"/>
          <w:szCs w:val="24"/>
        </w:rPr>
        <w:t>iyaret</w:t>
      </w:r>
      <w:r w:rsidR="0040676A" w:rsidRPr="00E660F1">
        <w:rPr>
          <w:rFonts w:ascii="CamberW04-Light" w:hAnsi="CamberW04-Light" w:cs="Calibri"/>
          <w:color w:val="000000" w:themeColor="text1"/>
          <w:sz w:val="24"/>
          <w:szCs w:val="24"/>
        </w:rPr>
        <w:t xml:space="preserve"> süreci</w:t>
      </w:r>
      <w:r w:rsidR="004A582D" w:rsidRPr="00E660F1">
        <w:rPr>
          <w:rFonts w:ascii="CamberW04-Light" w:hAnsi="CamberW04-Light" w:cs="Calibri"/>
          <w:color w:val="000000" w:themeColor="text1"/>
          <w:sz w:val="24"/>
          <w:szCs w:val="24"/>
        </w:rPr>
        <w:t>,</w:t>
      </w:r>
      <w:r w:rsidR="0040676A" w:rsidRPr="00E660F1">
        <w:rPr>
          <w:rFonts w:ascii="CamberW04-Light" w:hAnsi="CamberW04-Light" w:cs="Calibri"/>
          <w:color w:val="000000" w:themeColor="text1"/>
          <w:sz w:val="24"/>
          <w:szCs w:val="24"/>
        </w:rPr>
        <w:t xml:space="preserve"> birbiri ile çok iyi bütünleşmiş etkinlikler kümesi olarak yürütülmelidir. </w:t>
      </w:r>
      <w:r w:rsidRPr="00E660F1">
        <w:rPr>
          <w:rFonts w:ascii="CamberW04-Light" w:hAnsi="CamberW04-Light" w:cs="Calibri"/>
          <w:color w:val="000000" w:themeColor="text1"/>
          <w:sz w:val="24"/>
          <w:szCs w:val="24"/>
        </w:rPr>
        <w:t>S</w:t>
      </w:r>
      <w:r w:rsidR="0040676A" w:rsidRPr="00E660F1">
        <w:rPr>
          <w:rFonts w:ascii="CamberW04-Light" w:hAnsi="CamberW04-Light" w:cs="Calibri"/>
          <w:color w:val="000000" w:themeColor="text1"/>
          <w:sz w:val="24"/>
          <w:szCs w:val="24"/>
        </w:rPr>
        <w:t xml:space="preserve">ürece açıklık kazandırmak </w:t>
      </w:r>
      <w:r w:rsidR="00E16FD4" w:rsidRPr="00E660F1">
        <w:rPr>
          <w:rFonts w:ascii="CamberW04-Light" w:hAnsi="CamberW04-Light" w:cs="Calibri"/>
          <w:color w:val="000000" w:themeColor="text1"/>
          <w:sz w:val="24"/>
          <w:szCs w:val="24"/>
        </w:rPr>
        <w:t xml:space="preserve">amacıyla </w:t>
      </w:r>
      <w:r w:rsidR="003F5079" w:rsidRPr="00E660F1">
        <w:rPr>
          <w:rFonts w:ascii="CamberW04-Light" w:hAnsi="CamberW04-Light" w:cs="Calibri"/>
          <w:color w:val="000000" w:themeColor="text1"/>
          <w:sz w:val="24"/>
          <w:szCs w:val="24"/>
        </w:rPr>
        <w:t>Değerlendirme Takımı</w:t>
      </w:r>
      <w:r w:rsidR="00FA604E" w:rsidRPr="00E660F1">
        <w:rPr>
          <w:rFonts w:ascii="CamberW04-Light" w:hAnsi="CamberW04-Light" w:cs="Calibri"/>
          <w:color w:val="000000" w:themeColor="text1"/>
          <w:sz w:val="24"/>
          <w:szCs w:val="24"/>
        </w:rPr>
        <w:t xml:space="preserve"> Saha</w:t>
      </w:r>
      <w:r w:rsidR="003F5079" w:rsidRPr="00E660F1">
        <w:rPr>
          <w:rFonts w:ascii="CamberW04-Light" w:hAnsi="CamberW04-Light" w:cs="Calibri"/>
          <w:color w:val="000000" w:themeColor="text1"/>
          <w:sz w:val="24"/>
          <w:szCs w:val="24"/>
        </w:rPr>
        <w:t xml:space="preserve"> Ziyaret Planı örneği</w:t>
      </w:r>
      <w:r w:rsidR="00E16FD4" w:rsidRPr="00E660F1">
        <w:rPr>
          <w:rFonts w:ascii="CamberW04-Light" w:hAnsi="CamberW04-Light" w:cs="Calibri"/>
          <w:color w:val="000000" w:themeColor="text1"/>
          <w:sz w:val="24"/>
          <w:szCs w:val="24"/>
        </w:rPr>
        <w:t xml:space="preserve"> ve bu kapsamdaki</w:t>
      </w:r>
      <w:r w:rsidR="0040676A" w:rsidRPr="00E660F1">
        <w:rPr>
          <w:rFonts w:ascii="CamberW04-Light" w:hAnsi="CamberW04-Light" w:cs="Calibri"/>
          <w:color w:val="000000" w:themeColor="text1"/>
          <w:sz w:val="24"/>
          <w:szCs w:val="24"/>
        </w:rPr>
        <w:t xml:space="preserve"> kronolojik etkinlikler </w:t>
      </w:r>
      <w:r w:rsidR="008428CA" w:rsidRPr="00E660F1">
        <w:rPr>
          <w:rFonts w:ascii="CamberW04-Light" w:hAnsi="CamberW04-Light" w:cs="Calibri"/>
          <w:color w:val="000000" w:themeColor="text1"/>
          <w:sz w:val="24"/>
          <w:szCs w:val="24"/>
        </w:rPr>
        <w:t>Ek</w:t>
      </w:r>
      <w:r w:rsidR="00466E9E" w:rsidRPr="00E660F1">
        <w:rPr>
          <w:rFonts w:ascii="CamberW04-Light" w:hAnsi="CamberW04-Light" w:cs="Calibri"/>
          <w:color w:val="000000" w:themeColor="text1"/>
          <w:sz w:val="24"/>
          <w:szCs w:val="24"/>
        </w:rPr>
        <w:t>.</w:t>
      </w:r>
      <w:r w:rsidR="006B6074" w:rsidRPr="00E660F1">
        <w:rPr>
          <w:rFonts w:ascii="CamberW04-Light" w:hAnsi="CamberW04-Light" w:cs="Calibri"/>
          <w:color w:val="000000" w:themeColor="text1"/>
          <w:sz w:val="24"/>
          <w:szCs w:val="24"/>
        </w:rPr>
        <w:t>3</w:t>
      </w:r>
      <w:r w:rsidR="008428CA" w:rsidRPr="00E660F1">
        <w:rPr>
          <w:rFonts w:ascii="CamberW04-Light" w:hAnsi="CamberW04-Light" w:cs="Calibri"/>
          <w:color w:val="000000" w:themeColor="text1"/>
          <w:sz w:val="24"/>
          <w:szCs w:val="24"/>
        </w:rPr>
        <w:t>/b</w:t>
      </w:r>
      <w:r w:rsidR="00FA604E" w:rsidRPr="00E660F1">
        <w:rPr>
          <w:rFonts w:ascii="CamberW04-Light" w:hAnsi="CamberW04-Light" w:cs="Calibri"/>
          <w:color w:val="000000" w:themeColor="text1"/>
          <w:sz w:val="24"/>
          <w:szCs w:val="24"/>
        </w:rPr>
        <w:t>’d</w:t>
      </w:r>
      <w:r w:rsidR="00E16FD4" w:rsidRPr="00E660F1">
        <w:rPr>
          <w:rFonts w:ascii="CamberW04-Light" w:hAnsi="CamberW04-Light" w:cs="Calibri"/>
          <w:color w:val="000000" w:themeColor="text1"/>
          <w:sz w:val="24"/>
          <w:szCs w:val="24"/>
        </w:rPr>
        <w:t>e</w:t>
      </w:r>
      <w:r w:rsidR="00EA333D"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verilmiştir.</w:t>
      </w:r>
      <w:r w:rsidR="00E16FD4" w:rsidRPr="00E660F1">
        <w:rPr>
          <w:rFonts w:ascii="CamberW04-Light" w:hAnsi="CamberW04-Light" w:cs="Calibri"/>
          <w:color w:val="000000" w:themeColor="text1"/>
          <w:sz w:val="24"/>
          <w:szCs w:val="24"/>
        </w:rPr>
        <w:t xml:space="preserve"> </w:t>
      </w:r>
      <w:r w:rsidR="008428CA" w:rsidRPr="00E660F1">
        <w:rPr>
          <w:rFonts w:ascii="CamberW04-Light" w:hAnsi="CamberW04-Light" w:cs="Calibri"/>
          <w:color w:val="000000" w:themeColor="text1"/>
          <w:sz w:val="24"/>
          <w:szCs w:val="24"/>
        </w:rPr>
        <w:t>Ek</w:t>
      </w:r>
      <w:r w:rsidR="005430EA" w:rsidRPr="00E660F1">
        <w:rPr>
          <w:rFonts w:ascii="CamberW04-Light" w:hAnsi="CamberW04-Light" w:cs="Calibri"/>
          <w:color w:val="000000" w:themeColor="text1"/>
          <w:sz w:val="24"/>
          <w:szCs w:val="24"/>
        </w:rPr>
        <w:t>.3</w:t>
      </w:r>
      <w:r w:rsidR="008428CA" w:rsidRPr="00E660F1">
        <w:rPr>
          <w:rFonts w:ascii="CamberW04-Light" w:hAnsi="CamberW04-Light" w:cs="Calibri"/>
          <w:color w:val="000000" w:themeColor="text1"/>
          <w:sz w:val="24"/>
          <w:szCs w:val="24"/>
        </w:rPr>
        <w:t>/b</w:t>
      </w:r>
      <w:r w:rsidR="00FA604E" w:rsidRPr="00E660F1">
        <w:rPr>
          <w:rFonts w:ascii="CamberW04-Light" w:hAnsi="CamberW04-Light" w:cs="Calibri"/>
          <w:color w:val="000000" w:themeColor="text1"/>
          <w:sz w:val="24"/>
          <w:szCs w:val="24"/>
        </w:rPr>
        <w:t>’d</w:t>
      </w:r>
      <w:r w:rsidR="005430EA" w:rsidRPr="00E660F1">
        <w:rPr>
          <w:rFonts w:ascii="CamberW04-Light" w:hAnsi="CamberW04-Light" w:cs="Calibri"/>
          <w:color w:val="000000" w:themeColor="text1"/>
          <w:sz w:val="24"/>
          <w:szCs w:val="24"/>
        </w:rPr>
        <w:t>e</w:t>
      </w:r>
      <w:r w:rsidR="00537C0F" w:rsidRPr="00E660F1">
        <w:rPr>
          <w:rFonts w:ascii="CamberW04-Light" w:hAnsi="CamberW04-Light" w:cs="Calibri"/>
          <w:color w:val="000000" w:themeColor="text1"/>
          <w:sz w:val="24"/>
          <w:szCs w:val="24"/>
        </w:rPr>
        <w:t xml:space="preserve"> verilen program </w:t>
      </w:r>
      <w:r w:rsidR="0040676A" w:rsidRPr="00E660F1">
        <w:rPr>
          <w:rFonts w:ascii="CamberW04-Light" w:hAnsi="CamberW04-Light" w:cs="Calibri"/>
          <w:color w:val="000000" w:themeColor="text1"/>
          <w:sz w:val="24"/>
          <w:szCs w:val="24"/>
        </w:rPr>
        <w:t>yalnızca örnek o</w:t>
      </w:r>
      <w:r w:rsidRPr="00E660F1">
        <w:rPr>
          <w:rFonts w:ascii="CamberW04-Light" w:hAnsi="CamberW04-Light" w:cs="Calibri"/>
          <w:color w:val="000000" w:themeColor="text1"/>
          <w:sz w:val="24"/>
          <w:szCs w:val="24"/>
        </w:rPr>
        <w:t xml:space="preserve">larak düşünülmeli </w:t>
      </w:r>
      <w:r w:rsidR="00D97EF6" w:rsidRPr="00E660F1">
        <w:rPr>
          <w:rFonts w:ascii="CamberW04-Light" w:hAnsi="CamberW04-Light" w:cs="Calibri"/>
          <w:color w:val="000000" w:themeColor="text1"/>
          <w:sz w:val="24"/>
          <w:szCs w:val="24"/>
        </w:rPr>
        <w:t xml:space="preserve">ve </w:t>
      </w:r>
      <w:r w:rsidRPr="00E660F1">
        <w:rPr>
          <w:rFonts w:ascii="CamberW04-Light" w:hAnsi="CamberW04-Light" w:cs="Calibri"/>
          <w:color w:val="000000" w:themeColor="text1"/>
          <w:sz w:val="24"/>
          <w:szCs w:val="24"/>
        </w:rPr>
        <w:t xml:space="preserve">ziyaret </w:t>
      </w:r>
      <w:r w:rsidR="00D97EF6" w:rsidRPr="00E660F1">
        <w:rPr>
          <w:rFonts w:ascii="CamberW04-Light" w:hAnsi="CamberW04-Light" w:cs="Calibri"/>
          <w:color w:val="000000" w:themeColor="text1"/>
          <w:sz w:val="24"/>
          <w:szCs w:val="24"/>
        </w:rPr>
        <w:t>planları</w:t>
      </w:r>
      <w:r w:rsidR="00B27F28" w:rsidRPr="00E660F1">
        <w:rPr>
          <w:rFonts w:ascii="CamberW04-Light" w:hAnsi="CamberW04-Light" w:cs="Calibri"/>
          <w:color w:val="000000" w:themeColor="text1"/>
          <w:sz w:val="24"/>
          <w:szCs w:val="24"/>
        </w:rPr>
        <w:t xml:space="preserve"> </w:t>
      </w:r>
      <w:r w:rsidR="00D97EF6" w:rsidRPr="00E660F1">
        <w:rPr>
          <w:rFonts w:ascii="CamberW04-Light" w:hAnsi="CamberW04-Light" w:cs="Calibri"/>
          <w:color w:val="000000" w:themeColor="text1"/>
          <w:sz w:val="24"/>
          <w:szCs w:val="24"/>
        </w:rPr>
        <w:t xml:space="preserve">etkin bir değerlendirmeye </w:t>
      </w:r>
      <w:r w:rsidR="00FA6C8F" w:rsidRPr="00E660F1">
        <w:rPr>
          <w:rFonts w:ascii="CamberW04-Light" w:hAnsi="CamberW04-Light" w:cs="Calibri"/>
          <w:color w:val="000000" w:themeColor="text1"/>
          <w:sz w:val="24"/>
          <w:szCs w:val="24"/>
        </w:rPr>
        <w:t>imkân</w:t>
      </w:r>
      <w:r w:rsidR="00D97EF6" w:rsidRPr="00E660F1">
        <w:rPr>
          <w:rFonts w:ascii="CamberW04-Light" w:hAnsi="CamberW04-Light" w:cs="Calibri"/>
          <w:color w:val="000000" w:themeColor="text1"/>
          <w:sz w:val="24"/>
          <w:szCs w:val="24"/>
        </w:rPr>
        <w:t xml:space="preserve"> verecek şekilde</w:t>
      </w:r>
      <w:r w:rsidR="000F30B5" w:rsidRPr="00E660F1">
        <w:rPr>
          <w:rFonts w:ascii="CamberW04-Light" w:hAnsi="CamberW04-Light" w:cs="Calibri"/>
          <w:color w:val="000000" w:themeColor="text1"/>
          <w:sz w:val="24"/>
          <w:szCs w:val="24"/>
        </w:rPr>
        <w:t xml:space="preserve"> </w:t>
      </w:r>
      <w:r w:rsidR="00D97EF6" w:rsidRPr="00E660F1">
        <w:rPr>
          <w:rFonts w:ascii="CamberW04-Light" w:hAnsi="CamberW04-Light" w:cs="Calibri"/>
          <w:color w:val="000000" w:themeColor="text1"/>
          <w:sz w:val="24"/>
          <w:szCs w:val="24"/>
        </w:rPr>
        <w:t xml:space="preserve">her takım-kurum için </w:t>
      </w:r>
      <w:r w:rsidR="00E16FD4" w:rsidRPr="00E660F1">
        <w:rPr>
          <w:rFonts w:ascii="CamberW04-Light" w:hAnsi="CamberW04-Light" w:cs="Calibri"/>
          <w:color w:val="000000" w:themeColor="text1"/>
          <w:sz w:val="24"/>
          <w:szCs w:val="24"/>
        </w:rPr>
        <w:t>yeniden düzenlenmelidir</w:t>
      </w:r>
      <w:r w:rsidR="0040676A" w:rsidRPr="00E660F1">
        <w:rPr>
          <w:rFonts w:ascii="CamberW04-Light" w:hAnsi="CamberW04-Light" w:cs="Calibri"/>
          <w:color w:val="000000" w:themeColor="text1"/>
          <w:sz w:val="24"/>
          <w:szCs w:val="24"/>
        </w:rPr>
        <w:t>.</w:t>
      </w:r>
      <w:r w:rsidR="008968DB" w:rsidRPr="00E660F1">
        <w:rPr>
          <w:rFonts w:ascii="CamberW04-Light" w:hAnsi="CamberW04-Light" w:cs="Calibri"/>
          <w:color w:val="000000" w:themeColor="text1"/>
          <w:sz w:val="24"/>
          <w:szCs w:val="24"/>
        </w:rPr>
        <w:t xml:space="preserve"> </w:t>
      </w:r>
      <w:r w:rsidR="008968DB" w:rsidRPr="00E660F1">
        <w:rPr>
          <w:rFonts w:ascii="CamberW04-Light" w:hAnsi="CamberW04-Light" w:cstheme="minorHAnsi"/>
          <w:b/>
          <w:sz w:val="24"/>
          <w:szCs w:val="24"/>
        </w:rPr>
        <w:t>Bu kılavuzda yer alan ziyaretlere ilişkin süreler değerlendirme takımı tarafından ihtiyaca ve kurumun büyüklüğüne göre artırılabilir.</w:t>
      </w:r>
      <w:r w:rsidR="0040676A" w:rsidRPr="00E660F1">
        <w:rPr>
          <w:rFonts w:ascii="CamberW04-Light" w:hAnsi="CamberW04-Light" w:cs="Calibri"/>
          <w:color w:val="000000" w:themeColor="text1"/>
          <w:sz w:val="24"/>
          <w:szCs w:val="24"/>
        </w:rPr>
        <w:t xml:space="preserve"> </w:t>
      </w:r>
      <w:bookmarkStart w:id="79" w:name="_Hlk96340851"/>
      <w:bookmarkStart w:id="80" w:name="_Toc442225264"/>
      <w:r w:rsidR="008968DB" w:rsidRPr="00E660F1">
        <w:rPr>
          <w:rFonts w:ascii="CamberW04-Light" w:hAnsi="CamberW04-Light" w:cs="Calibri"/>
          <w:color w:val="000000" w:themeColor="text1"/>
          <w:sz w:val="24"/>
          <w:szCs w:val="24"/>
        </w:rPr>
        <w:t>Ayrıca i</w:t>
      </w:r>
      <w:r w:rsidR="00CB2471" w:rsidRPr="00E660F1">
        <w:rPr>
          <w:rFonts w:ascii="CamberW04-Light" w:hAnsi="CamberW04-Light" w:cs="Calibri"/>
          <w:color w:val="000000" w:themeColor="text1"/>
          <w:sz w:val="24"/>
          <w:szCs w:val="24"/>
        </w:rPr>
        <w:t xml:space="preserve">htiyaç duyulması durumunda saha ziyareti kapsamında kurumun yöneticileriyle (rektör, mütevelli heyet başkanı, senato, yönetim kurulu, kalite komisyonu, dekan vb.) olan toplantılar çevrimiçi bir platform aracılığıyla uzaktan gerçekleştirilebilir. Çevrimiçi gerçekleştirilecek toplantılar </w:t>
      </w:r>
      <w:r w:rsidR="00327079" w:rsidRPr="00E660F1">
        <w:rPr>
          <w:rFonts w:ascii="CamberW04-Light" w:hAnsi="CamberW04-Light" w:cs="Calibri"/>
          <w:color w:val="000000" w:themeColor="text1"/>
          <w:sz w:val="24"/>
          <w:szCs w:val="24"/>
        </w:rPr>
        <w:t>hiçbir şekilde</w:t>
      </w:r>
      <w:r w:rsidR="00CB2471" w:rsidRPr="00E660F1">
        <w:rPr>
          <w:rFonts w:ascii="CamberW04-Light" w:hAnsi="CamberW04-Light" w:cs="Calibri"/>
          <w:color w:val="000000" w:themeColor="text1"/>
          <w:sz w:val="24"/>
          <w:szCs w:val="24"/>
        </w:rPr>
        <w:t xml:space="preserve"> kayıt altına alınmaz</w:t>
      </w:r>
      <w:r w:rsidR="000D308F" w:rsidRPr="00E660F1">
        <w:rPr>
          <w:rFonts w:ascii="CamberW04-Light" w:hAnsi="CamberW04-Light" w:cs="Calibri"/>
          <w:color w:val="000000" w:themeColor="text1"/>
          <w:sz w:val="24"/>
          <w:szCs w:val="24"/>
        </w:rPr>
        <w:t>.</w:t>
      </w:r>
      <w:bookmarkEnd w:id="79"/>
    </w:p>
    <w:p w14:paraId="20ADEEDB" w14:textId="7596183B" w:rsidR="006E7B9F" w:rsidRPr="00E660F1" w:rsidRDefault="00664D7B" w:rsidP="00927A35">
      <w:pPr>
        <w:tabs>
          <w:tab w:val="left" w:pos="0"/>
        </w:tabs>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süreci</w:t>
      </w:r>
      <w:r w:rsidR="00821C66" w:rsidRPr="00E660F1">
        <w:rPr>
          <w:rFonts w:ascii="CamberW04-Light" w:hAnsi="CamberW04-Light" w:cs="Calibri"/>
          <w:color w:val="000000" w:themeColor="text1"/>
          <w:sz w:val="24"/>
          <w:szCs w:val="24"/>
        </w:rPr>
        <w:t xml:space="preserve"> </w:t>
      </w:r>
      <w:r w:rsidR="006E7B9F" w:rsidRPr="00E660F1">
        <w:rPr>
          <w:rFonts w:ascii="CamberW04-Light" w:hAnsi="CamberW04-Light" w:cs="Calibri"/>
          <w:color w:val="000000" w:themeColor="text1"/>
          <w:sz w:val="24"/>
          <w:szCs w:val="24"/>
        </w:rPr>
        <w:t xml:space="preserve">kapsamında ziyaret edilecek akademik </w:t>
      </w:r>
      <w:r w:rsidR="00D97EF6" w:rsidRPr="00E660F1">
        <w:rPr>
          <w:rFonts w:ascii="CamberW04-Light" w:hAnsi="CamberW04-Light" w:cs="Calibri"/>
          <w:color w:val="000000" w:themeColor="text1"/>
          <w:sz w:val="24"/>
          <w:szCs w:val="24"/>
        </w:rPr>
        <w:t>(fakülte, enstitü, yüksekokul, meslek yüksekokulu</w:t>
      </w:r>
      <w:r w:rsidR="00821C66" w:rsidRPr="00E660F1">
        <w:rPr>
          <w:rFonts w:ascii="CamberW04-Light" w:hAnsi="CamberW04-Light" w:cs="Calibri"/>
          <w:color w:val="000000" w:themeColor="text1"/>
          <w:sz w:val="24"/>
          <w:szCs w:val="24"/>
        </w:rPr>
        <w:t xml:space="preserve">, uygulama ve araştırma </w:t>
      </w:r>
      <w:r w:rsidR="00D97EF6" w:rsidRPr="00E660F1">
        <w:rPr>
          <w:rFonts w:ascii="CamberW04-Light" w:hAnsi="CamberW04-Light" w:cs="Calibri"/>
          <w:color w:val="000000" w:themeColor="text1"/>
          <w:sz w:val="24"/>
          <w:szCs w:val="24"/>
        </w:rPr>
        <w:t>merkezi</w:t>
      </w:r>
      <w:r w:rsidR="00821C66" w:rsidRPr="00E660F1">
        <w:rPr>
          <w:rFonts w:ascii="CamberW04-Light" w:hAnsi="CamberW04-Light" w:cs="Calibri"/>
          <w:color w:val="000000" w:themeColor="text1"/>
          <w:sz w:val="24"/>
          <w:szCs w:val="24"/>
        </w:rPr>
        <w:t xml:space="preserve"> </w:t>
      </w:r>
      <w:r w:rsidR="00ED0DE0" w:rsidRPr="00E660F1">
        <w:rPr>
          <w:rFonts w:ascii="CamberW04-Light" w:hAnsi="CamberW04-Light" w:cs="Calibri"/>
          <w:color w:val="000000" w:themeColor="text1"/>
          <w:sz w:val="24"/>
          <w:szCs w:val="24"/>
        </w:rPr>
        <w:t>vb.</w:t>
      </w:r>
      <w:r w:rsidR="00821C66" w:rsidRPr="00E660F1">
        <w:rPr>
          <w:rFonts w:ascii="CamberW04-Light" w:hAnsi="CamberW04-Light" w:cs="Calibri"/>
          <w:color w:val="000000" w:themeColor="text1"/>
          <w:sz w:val="24"/>
          <w:szCs w:val="24"/>
        </w:rPr>
        <w:t>)</w:t>
      </w:r>
      <w:r w:rsidR="00D97EF6" w:rsidRPr="00E660F1">
        <w:rPr>
          <w:rFonts w:ascii="CamberW04-Light" w:hAnsi="CamberW04-Light" w:cs="Calibri"/>
          <w:color w:val="000000" w:themeColor="text1"/>
          <w:sz w:val="24"/>
          <w:szCs w:val="24"/>
        </w:rPr>
        <w:t xml:space="preserve"> </w:t>
      </w:r>
      <w:r w:rsidR="006E7B9F" w:rsidRPr="00E660F1">
        <w:rPr>
          <w:rFonts w:ascii="CamberW04-Light" w:hAnsi="CamberW04-Light" w:cs="Calibri"/>
          <w:color w:val="000000" w:themeColor="text1"/>
          <w:sz w:val="24"/>
          <w:szCs w:val="24"/>
        </w:rPr>
        <w:t>ve idari birimler</w:t>
      </w:r>
      <w:r w:rsidR="00821C66" w:rsidRPr="00E660F1">
        <w:rPr>
          <w:rFonts w:ascii="CamberW04-Light" w:hAnsi="CamberW04-Light" w:cs="Calibri"/>
          <w:color w:val="000000" w:themeColor="text1"/>
          <w:sz w:val="24"/>
          <w:szCs w:val="24"/>
        </w:rPr>
        <w:t>in</w:t>
      </w:r>
      <w:r w:rsidR="006E7B9F" w:rsidRPr="00E660F1">
        <w:rPr>
          <w:rFonts w:ascii="CamberW04-Light" w:hAnsi="CamberW04-Light" w:cs="Calibri"/>
          <w:color w:val="000000" w:themeColor="text1"/>
          <w:sz w:val="24"/>
          <w:szCs w:val="24"/>
        </w:rPr>
        <w:t xml:space="preserve"> </w:t>
      </w:r>
      <w:r w:rsidR="00821C66" w:rsidRPr="00E660F1">
        <w:rPr>
          <w:rFonts w:ascii="CamberW04-Light" w:hAnsi="CamberW04-Light" w:cs="Calibri"/>
          <w:color w:val="000000" w:themeColor="text1"/>
          <w:sz w:val="24"/>
          <w:szCs w:val="24"/>
        </w:rPr>
        <w:t>s</w:t>
      </w:r>
      <w:r w:rsidR="006E7B9F" w:rsidRPr="00E660F1">
        <w:rPr>
          <w:rFonts w:ascii="CamberW04-Light" w:hAnsi="CamberW04-Light" w:cs="Calibri"/>
          <w:color w:val="000000" w:themeColor="text1"/>
          <w:sz w:val="24"/>
          <w:szCs w:val="24"/>
        </w:rPr>
        <w:t xml:space="preserve">eçiminde, </w:t>
      </w:r>
      <w:r w:rsidR="00821C66" w:rsidRPr="00E660F1">
        <w:rPr>
          <w:rFonts w:ascii="CamberW04-Light" w:hAnsi="CamberW04-Light" w:cs="Calibri"/>
          <w:color w:val="000000" w:themeColor="text1"/>
          <w:sz w:val="24"/>
          <w:szCs w:val="24"/>
        </w:rPr>
        <w:t>k</w:t>
      </w:r>
      <w:r w:rsidR="006E7B9F" w:rsidRPr="00E660F1">
        <w:rPr>
          <w:rFonts w:ascii="CamberW04-Light" w:hAnsi="CamberW04-Light" w:cs="Calibri"/>
          <w:color w:val="000000" w:themeColor="text1"/>
          <w:sz w:val="24"/>
          <w:szCs w:val="24"/>
        </w:rPr>
        <w:t xml:space="preserve">urumun öğrenci ve çalışan sayısı açısından büyüklüğü, </w:t>
      </w:r>
      <w:r w:rsidR="00821C66" w:rsidRPr="00E660F1">
        <w:rPr>
          <w:rFonts w:ascii="CamberW04-Light" w:hAnsi="CamberW04-Light" w:cs="Calibri"/>
          <w:color w:val="000000" w:themeColor="text1"/>
          <w:sz w:val="24"/>
          <w:szCs w:val="24"/>
        </w:rPr>
        <w:t>k</w:t>
      </w:r>
      <w:r w:rsidR="006E7B9F" w:rsidRPr="00E660F1">
        <w:rPr>
          <w:rFonts w:ascii="CamberW04-Light" w:hAnsi="CamberW04-Light" w:cs="Calibri"/>
          <w:color w:val="000000" w:themeColor="text1"/>
          <w:sz w:val="24"/>
          <w:szCs w:val="24"/>
        </w:rPr>
        <w:t xml:space="preserve">urum açısından stratejik önemi </w:t>
      </w:r>
      <w:r w:rsidR="003F5079" w:rsidRPr="00E660F1">
        <w:rPr>
          <w:rFonts w:ascii="CamberW04-Light" w:hAnsi="CamberW04-Light" w:cs="Calibri"/>
          <w:color w:val="000000" w:themeColor="text1"/>
          <w:sz w:val="24"/>
          <w:szCs w:val="24"/>
        </w:rPr>
        <w:t>dikkate alınır.</w:t>
      </w:r>
      <w:r w:rsidR="006E7B9F" w:rsidRPr="00E660F1">
        <w:rPr>
          <w:rFonts w:ascii="CamberW04-Light" w:hAnsi="CamberW04-Light" w:cs="Calibri"/>
          <w:color w:val="000000" w:themeColor="text1"/>
          <w:sz w:val="24"/>
          <w:szCs w:val="24"/>
        </w:rPr>
        <w:t xml:space="preserve"> Kurumun yapısına göre </w:t>
      </w:r>
      <w:r w:rsidR="008E3E81" w:rsidRPr="00E660F1">
        <w:rPr>
          <w:rFonts w:ascii="CamberW04-Light" w:hAnsi="CamberW04-Light" w:cs="Calibri"/>
          <w:color w:val="000000" w:themeColor="text1"/>
          <w:sz w:val="24"/>
          <w:szCs w:val="24"/>
        </w:rPr>
        <w:t xml:space="preserve">temel </w:t>
      </w:r>
      <w:r w:rsidR="006E7B9F" w:rsidRPr="00E660F1">
        <w:rPr>
          <w:rFonts w:ascii="CamberW04-Light" w:hAnsi="CamberW04-Light" w:cs="Calibri"/>
          <w:color w:val="000000" w:themeColor="text1"/>
          <w:sz w:val="24"/>
          <w:szCs w:val="24"/>
        </w:rPr>
        <w:t>alanların (Fen, Sosyal, Tıp ve Sağlık Bilimleri, Mühendislik, Eğitim ve Güzel Sanatlar) homojen olarak örneklemde yer alması gibi hususlara dikkat edil</w:t>
      </w:r>
      <w:r w:rsidR="003F5079" w:rsidRPr="00E660F1">
        <w:rPr>
          <w:rFonts w:ascii="CamberW04-Light" w:hAnsi="CamberW04-Light" w:cs="Calibri"/>
          <w:color w:val="000000" w:themeColor="text1"/>
          <w:sz w:val="24"/>
          <w:szCs w:val="24"/>
        </w:rPr>
        <w:t>ir</w:t>
      </w:r>
      <w:r w:rsidR="006E7B9F" w:rsidRPr="00E660F1">
        <w:rPr>
          <w:rFonts w:ascii="CamberW04-Light" w:hAnsi="CamberW04-Light" w:cs="Calibri"/>
          <w:color w:val="000000" w:themeColor="text1"/>
          <w:sz w:val="24"/>
          <w:szCs w:val="24"/>
        </w:rPr>
        <w:t xml:space="preserve">. Program kapsamında “Birinci Gün Ziyareti” genellikle fakültelere, “İkinci Gün Ziyareti” ise </w:t>
      </w:r>
      <w:r w:rsidRPr="00E660F1">
        <w:rPr>
          <w:rFonts w:ascii="CamberW04-Light" w:hAnsi="CamberW04-Light" w:cs="Calibri"/>
          <w:color w:val="000000" w:themeColor="text1"/>
          <w:sz w:val="24"/>
          <w:szCs w:val="24"/>
        </w:rPr>
        <w:t xml:space="preserve">enstitü, </w:t>
      </w:r>
      <w:r w:rsidR="00331E07" w:rsidRPr="00E660F1">
        <w:rPr>
          <w:rFonts w:ascii="CamberW04-Light" w:hAnsi="CamberW04-Light" w:cs="Calibri"/>
          <w:color w:val="000000" w:themeColor="text1"/>
          <w:sz w:val="24"/>
          <w:szCs w:val="24"/>
        </w:rPr>
        <w:t>yüksekokul</w:t>
      </w:r>
      <w:r w:rsidRPr="00E660F1">
        <w:rPr>
          <w:rFonts w:ascii="CamberW04-Light" w:hAnsi="CamberW04-Light" w:cs="Calibri"/>
          <w:color w:val="000000" w:themeColor="text1"/>
          <w:sz w:val="24"/>
          <w:szCs w:val="24"/>
        </w:rPr>
        <w:t xml:space="preserve"> ve </w:t>
      </w:r>
      <w:r w:rsidR="003F5079" w:rsidRPr="00E660F1">
        <w:rPr>
          <w:rFonts w:ascii="CamberW04-Light" w:hAnsi="CamberW04-Light" w:cs="Calibri"/>
          <w:color w:val="000000" w:themeColor="text1"/>
          <w:sz w:val="24"/>
          <w:szCs w:val="24"/>
        </w:rPr>
        <w:t>meslek yüksekokullarına</w:t>
      </w:r>
      <w:r w:rsidR="006E7B9F" w:rsidRPr="00E660F1">
        <w:rPr>
          <w:rFonts w:ascii="CamberW04-Light" w:hAnsi="CamberW04-Light" w:cs="Calibri"/>
          <w:color w:val="000000" w:themeColor="text1"/>
          <w:sz w:val="24"/>
          <w:szCs w:val="24"/>
        </w:rPr>
        <w:t xml:space="preserve"> gerçekleştirilir.</w:t>
      </w:r>
    </w:p>
    <w:p w14:paraId="4BB100BA" w14:textId="6DAD379F" w:rsidR="00E660F1" w:rsidRDefault="005D1474" w:rsidP="00927A35">
      <w:pPr>
        <w:tabs>
          <w:tab w:val="left" w:pos="284"/>
        </w:tabs>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Odak grup görüşmelerinde, rahat olunması</w:t>
      </w:r>
      <w:r w:rsidR="003C21E6" w:rsidRPr="00E660F1">
        <w:rPr>
          <w:rFonts w:ascii="CamberW04-Light" w:hAnsi="CamberW04-Light" w:cs="Calibri"/>
          <w:color w:val="000000" w:themeColor="text1"/>
          <w:sz w:val="24"/>
          <w:szCs w:val="24"/>
        </w:rPr>
        <w:t>na,</w:t>
      </w:r>
      <w:r w:rsidRPr="00E660F1">
        <w:rPr>
          <w:rFonts w:ascii="CamberW04-Light" w:hAnsi="CamberW04-Light" w:cs="Calibri"/>
          <w:color w:val="000000" w:themeColor="text1"/>
          <w:sz w:val="24"/>
          <w:szCs w:val="24"/>
        </w:rPr>
        <w:t xml:space="preserve"> kuruma daha fazla fayda sağlanması amacıyla katılımcılar arasında ast ve üst </w:t>
      </w:r>
      <w:r w:rsidR="003C21E6" w:rsidRPr="00E660F1">
        <w:rPr>
          <w:rFonts w:ascii="CamberW04-Light" w:hAnsi="CamberW04-Light" w:cs="Calibri"/>
          <w:color w:val="000000" w:themeColor="text1"/>
          <w:sz w:val="24"/>
          <w:szCs w:val="24"/>
        </w:rPr>
        <w:t xml:space="preserve">ilişkisinin bulunmamasına </w:t>
      </w:r>
      <w:r w:rsidR="003F5079" w:rsidRPr="00E660F1">
        <w:rPr>
          <w:rFonts w:ascii="CamberW04-Light" w:hAnsi="CamberW04-Light" w:cs="Calibri"/>
          <w:color w:val="000000" w:themeColor="text1"/>
          <w:sz w:val="24"/>
          <w:szCs w:val="24"/>
        </w:rPr>
        <w:t>ve</w:t>
      </w:r>
      <w:r w:rsidRPr="00E660F1">
        <w:rPr>
          <w:rFonts w:ascii="CamberW04-Light" w:hAnsi="CamberW04-Light" w:cs="Calibri"/>
          <w:color w:val="000000" w:themeColor="text1"/>
          <w:sz w:val="24"/>
          <w:szCs w:val="24"/>
        </w:rPr>
        <w:t xml:space="preserve"> katılımcıların ilgili odak grubu</w:t>
      </w:r>
      <w:r w:rsidR="003C21E6" w:rsidRPr="00E660F1">
        <w:rPr>
          <w:rFonts w:ascii="CamberW04-Light" w:hAnsi="CamberW04-Light" w:cs="Calibri"/>
          <w:color w:val="000000" w:themeColor="text1"/>
          <w:sz w:val="24"/>
          <w:szCs w:val="24"/>
        </w:rPr>
        <w:t xml:space="preserve">n farklılıklarını yansıtabilecek özellikte olmasına </w:t>
      </w:r>
      <w:r w:rsidR="003F5079" w:rsidRPr="00E660F1">
        <w:rPr>
          <w:rFonts w:ascii="CamberW04-Light" w:hAnsi="CamberW04-Light" w:cs="Calibri"/>
          <w:color w:val="000000" w:themeColor="text1"/>
          <w:sz w:val="24"/>
          <w:szCs w:val="24"/>
        </w:rPr>
        <w:t>özen gösterilir.</w:t>
      </w:r>
      <w:r w:rsidRPr="00E660F1">
        <w:rPr>
          <w:rFonts w:ascii="CamberW04-Light" w:hAnsi="CamberW04-Light" w:cs="Calibri"/>
          <w:color w:val="000000" w:themeColor="text1"/>
          <w:sz w:val="24"/>
          <w:szCs w:val="24"/>
        </w:rPr>
        <w:t xml:space="preserve"> </w:t>
      </w:r>
    </w:p>
    <w:p w14:paraId="293BBAA9" w14:textId="77777777" w:rsidR="00E660F1" w:rsidRDefault="00E660F1">
      <w:pPr>
        <w:spacing w:after="160" w:line="259" w:lineRule="auto"/>
        <w:ind w:left="0" w:firstLine="0"/>
        <w:rPr>
          <w:rFonts w:ascii="CamberW04-Light" w:hAnsi="CamberW04-Light" w:cs="Calibri"/>
          <w:color w:val="000000" w:themeColor="text1"/>
          <w:sz w:val="24"/>
          <w:szCs w:val="24"/>
        </w:rPr>
      </w:pPr>
      <w:r>
        <w:rPr>
          <w:rFonts w:ascii="CamberW04-Light" w:hAnsi="CamberW04-Light" w:cs="Calibri"/>
          <w:color w:val="000000" w:themeColor="text1"/>
          <w:sz w:val="24"/>
          <w:szCs w:val="24"/>
        </w:rPr>
        <w:br w:type="page"/>
      </w:r>
    </w:p>
    <w:p w14:paraId="5C8ECF22" w14:textId="77777777" w:rsidR="005D1474" w:rsidRPr="00E660F1" w:rsidRDefault="005D1474" w:rsidP="00927A35">
      <w:pPr>
        <w:tabs>
          <w:tab w:val="left" w:pos="284"/>
        </w:tabs>
        <w:spacing w:before="120" w:after="120" w:line="360" w:lineRule="auto"/>
        <w:ind w:left="0" w:firstLine="0"/>
        <w:jc w:val="both"/>
        <w:rPr>
          <w:rFonts w:ascii="CamberW04-Light" w:hAnsi="CamberW04-Light" w:cs="Calibri"/>
          <w:color w:val="000000" w:themeColor="text1"/>
          <w:sz w:val="24"/>
          <w:szCs w:val="24"/>
        </w:rPr>
      </w:pPr>
    </w:p>
    <w:p w14:paraId="6075D01C" w14:textId="3B7BCFE0" w:rsidR="00326472" w:rsidRPr="00E660F1" w:rsidRDefault="00230278" w:rsidP="007E195E">
      <w:pPr>
        <w:pStyle w:val="Balk6"/>
        <w:spacing w:after="240" w:line="360" w:lineRule="auto"/>
        <w:ind w:firstLine="567"/>
        <w:jc w:val="both"/>
        <w:rPr>
          <w:rFonts w:ascii="CamberW04-Light" w:eastAsia="Symbol" w:hAnsi="CamberW04-Light" w:cs="Calibri"/>
          <w:i/>
          <w:color w:val="000000" w:themeColor="text1"/>
          <w:sz w:val="24"/>
          <w:szCs w:val="24"/>
        </w:rPr>
      </w:pPr>
      <w:bookmarkStart w:id="81" w:name="_Toc441586537"/>
      <w:bookmarkStart w:id="82" w:name="_Toc442225267"/>
      <w:bookmarkEnd w:id="80"/>
      <w:r w:rsidRPr="00E660F1">
        <w:rPr>
          <w:rFonts w:ascii="CamberW04-Light" w:hAnsi="CamberW04-Light" w:cs="Calibri"/>
          <w:i/>
          <w:color w:val="000000" w:themeColor="text1"/>
          <w:sz w:val="24"/>
          <w:szCs w:val="24"/>
        </w:rPr>
        <w:t>B.</w:t>
      </w:r>
      <w:r w:rsidR="00B75B7A" w:rsidRPr="00E660F1">
        <w:rPr>
          <w:rFonts w:ascii="CamberW04-Light" w:hAnsi="CamberW04-Light" w:cs="Calibri"/>
          <w:i/>
          <w:color w:val="000000" w:themeColor="text1"/>
          <w:sz w:val="24"/>
          <w:szCs w:val="24"/>
        </w:rPr>
        <w:t>2</w:t>
      </w:r>
      <w:r w:rsidR="00310FBD" w:rsidRPr="00E660F1">
        <w:rPr>
          <w:rFonts w:ascii="CamberW04-Light" w:hAnsi="CamberW04-Light" w:cs="Calibri"/>
          <w:i/>
          <w:color w:val="000000" w:themeColor="text1"/>
          <w:sz w:val="24"/>
          <w:szCs w:val="24"/>
        </w:rPr>
        <w:t>.2</w:t>
      </w:r>
      <w:r w:rsidR="00867B66" w:rsidRPr="00E660F1">
        <w:rPr>
          <w:rFonts w:ascii="CamberW04-Light" w:hAnsi="CamberW04-Light" w:cs="Calibri"/>
          <w:i/>
          <w:color w:val="000000" w:themeColor="text1"/>
          <w:sz w:val="24"/>
          <w:szCs w:val="24"/>
        </w:rPr>
        <w:t>.</w:t>
      </w:r>
      <w:r w:rsidR="00310FBD" w:rsidRPr="00E660F1">
        <w:rPr>
          <w:rFonts w:ascii="CamberW04-Light" w:hAnsi="CamberW04-Light" w:cs="Calibri"/>
          <w:i/>
          <w:color w:val="000000" w:themeColor="text1"/>
          <w:sz w:val="24"/>
          <w:szCs w:val="24"/>
        </w:rPr>
        <w:t>1</w:t>
      </w:r>
      <w:r w:rsidR="009A7CCC" w:rsidRPr="00E660F1">
        <w:rPr>
          <w:rFonts w:ascii="CamberW04-Light" w:hAnsi="CamberW04-Light" w:cs="Calibri"/>
          <w:i/>
          <w:color w:val="000000" w:themeColor="text1"/>
          <w:sz w:val="24"/>
          <w:szCs w:val="24"/>
        </w:rPr>
        <w:t>.</w:t>
      </w:r>
      <w:r w:rsidR="00D15698" w:rsidRPr="00E660F1">
        <w:rPr>
          <w:rFonts w:ascii="CamberW04-Light" w:hAnsi="CamberW04-Light" w:cs="Calibri"/>
          <w:i/>
          <w:color w:val="000000" w:themeColor="text1"/>
          <w:sz w:val="24"/>
          <w:szCs w:val="24"/>
        </w:rPr>
        <w:t xml:space="preserve"> </w:t>
      </w:r>
      <w:r w:rsidR="00326472" w:rsidRPr="00E660F1">
        <w:rPr>
          <w:rFonts w:ascii="CamberW04-Light" w:hAnsi="CamberW04-Light" w:cs="Calibri"/>
          <w:i/>
          <w:color w:val="000000" w:themeColor="text1"/>
          <w:sz w:val="24"/>
          <w:szCs w:val="24"/>
        </w:rPr>
        <w:t>Değerlendirme Takımı</w:t>
      </w:r>
      <w:r w:rsidR="006E7B9F" w:rsidRPr="00E660F1">
        <w:rPr>
          <w:rFonts w:ascii="CamberW04-Light" w:hAnsi="CamberW04-Light" w:cs="Calibri"/>
          <w:i/>
          <w:color w:val="000000" w:themeColor="text1"/>
          <w:sz w:val="24"/>
          <w:szCs w:val="24"/>
        </w:rPr>
        <w:t>nın</w:t>
      </w:r>
      <w:r w:rsidR="00326472" w:rsidRPr="00E660F1">
        <w:rPr>
          <w:rFonts w:ascii="CamberW04-Light" w:hAnsi="CamberW04-Light" w:cs="Calibri"/>
          <w:i/>
          <w:color w:val="000000" w:themeColor="text1"/>
          <w:sz w:val="24"/>
          <w:szCs w:val="24"/>
        </w:rPr>
        <w:t xml:space="preserve"> Varış Günü [Genellikle Pazar]</w:t>
      </w:r>
    </w:p>
    <w:p w14:paraId="22BDBBA2" w14:textId="010FDB93" w:rsidR="00326472" w:rsidRPr="00E660F1" w:rsidRDefault="00326472" w:rsidP="002D383C">
      <w:pPr>
        <w:tabs>
          <w:tab w:val="left" w:pos="368"/>
        </w:tabs>
        <w:spacing w:after="120" w:line="360" w:lineRule="auto"/>
        <w:ind w:left="851" w:hanging="284"/>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1) Takım </w:t>
      </w:r>
      <w:r w:rsidR="003F5079" w:rsidRPr="00E660F1">
        <w:rPr>
          <w:rFonts w:ascii="CamberW04-Light" w:hAnsi="CamberW04-Light" w:cs="Calibri"/>
          <w:color w:val="000000" w:themeColor="text1"/>
          <w:sz w:val="24"/>
          <w:szCs w:val="24"/>
        </w:rPr>
        <w:t>üyeleri</w:t>
      </w:r>
      <w:r w:rsidRPr="00E660F1">
        <w:rPr>
          <w:rFonts w:ascii="CamberW04-Light" w:hAnsi="CamberW04-Light" w:cs="Calibri"/>
          <w:color w:val="000000" w:themeColor="text1"/>
          <w:sz w:val="24"/>
          <w:szCs w:val="24"/>
        </w:rPr>
        <w:t xml:space="preserve"> konaklama yerinde ya da kurumda kendileri için ayrılan toplantı salonunda</w:t>
      </w:r>
      <w:r w:rsidR="00E16FD4" w:rsidRPr="00E660F1">
        <w:rPr>
          <w:rFonts w:ascii="CamberW04-Light" w:hAnsi="CamberW04-Light" w:cs="Calibri"/>
          <w:color w:val="000000" w:themeColor="text1"/>
          <w:sz w:val="24"/>
          <w:szCs w:val="24"/>
        </w:rPr>
        <w:t xml:space="preserve"> bir araya gelerek</w:t>
      </w:r>
      <w:r w:rsidR="00537C0F" w:rsidRPr="00E660F1">
        <w:rPr>
          <w:rFonts w:ascii="CamberW04-Light" w:hAnsi="CamberW04-Light" w:cs="Calibri"/>
          <w:color w:val="000000" w:themeColor="text1"/>
          <w:sz w:val="24"/>
          <w:szCs w:val="24"/>
        </w:rPr>
        <w:t xml:space="preserve"> </w:t>
      </w:r>
      <w:r w:rsidR="00DE2415" w:rsidRPr="00E660F1">
        <w:rPr>
          <w:rFonts w:ascii="CamberW04-Light" w:hAnsi="CamberW04-Light" w:cs="Calibri"/>
          <w:color w:val="000000" w:themeColor="text1"/>
          <w:sz w:val="24"/>
          <w:szCs w:val="24"/>
        </w:rPr>
        <w:t xml:space="preserve">ziyaret sürecindeki ilk </w:t>
      </w:r>
      <w:r w:rsidR="00537C0F" w:rsidRPr="00E660F1">
        <w:rPr>
          <w:rFonts w:ascii="CamberW04-Light" w:hAnsi="CamberW04-Light" w:cs="Calibri"/>
          <w:color w:val="000000" w:themeColor="text1"/>
          <w:sz w:val="24"/>
          <w:szCs w:val="24"/>
        </w:rPr>
        <w:t>takım toplantısı</w:t>
      </w:r>
      <w:r w:rsidR="00DE2415" w:rsidRPr="00E660F1">
        <w:rPr>
          <w:rFonts w:ascii="CamberW04-Light" w:hAnsi="CamberW04-Light" w:cs="Calibri"/>
          <w:color w:val="000000" w:themeColor="text1"/>
          <w:sz w:val="24"/>
          <w:szCs w:val="24"/>
        </w:rPr>
        <w:t>nı</w:t>
      </w:r>
      <w:r w:rsidR="00537C0F" w:rsidRPr="00E660F1">
        <w:rPr>
          <w:rFonts w:ascii="CamberW04-Light" w:hAnsi="CamberW04-Light" w:cs="Calibri"/>
          <w:color w:val="000000" w:themeColor="text1"/>
          <w:sz w:val="24"/>
          <w:szCs w:val="24"/>
        </w:rPr>
        <w:t xml:space="preserve"> yapar</w:t>
      </w:r>
      <w:r w:rsidRPr="00E660F1">
        <w:rPr>
          <w:rFonts w:ascii="CamberW04-Light" w:hAnsi="CamberW04-Light" w:cs="Calibri"/>
          <w:color w:val="000000" w:themeColor="text1"/>
          <w:sz w:val="24"/>
          <w:szCs w:val="24"/>
        </w:rPr>
        <w:t xml:space="preserve">. </w:t>
      </w:r>
      <w:r w:rsidR="00537C0F" w:rsidRPr="00E660F1">
        <w:rPr>
          <w:rFonts w:ascii="CamberW04-Light" w:hAnsi="CamberW04-Light" w:cs="Calibri"/>
          <w:color w:val="000000" w:themeColor="text1"/>
          <w:sz w:val="24"/>
          <w:szCs w:val="24"/>
        </w:rPr>
        <w:t>T</w:t>
      </w:r>
      <w:r w:rsidRPr="00E660F1">
        <w:rPr>
          <w:rFonts w:ascii="CamberW04-Light" w:hAnsi="CamberW04-Light" w:cs="Calibri"/>
          <w:color w:val="000000" w:themeColor="text1"/>
          <w:sz w:val="24"/>
          <w:szCs w:val="24"/>
        </w:rPr>
        <w:t>oplantıdaki görüşmeler aşağıdaki konulara odaklanır</w:t>
      </w:r>
      <w:r w:rsidR="005A31C8" w:rsidRPr="00E660F1">
        <w:rPr>
          <w:rFonts w:ascii="CamberW04-Light" w:hAnsi="CamberW04-Light" w:cs="Calibri"/>
          <w:i/>
          <w:color w:val="000000" w:themeColor="text1"/>
          <w:sz w:val="24"/>
          <w:szCs w:val="24"/>
        </w:rPr>
        <w:t xml:space="preserve"> [Toplantı için </w:t>
      </w:r>
      <w:r w:rsidR="00361781" w:rsidRPr="00E660F1">
        <w:rPr>
          <w:rFonts w:ascii="CamberW04-Light" w:hAnsi="CamberW04-Light" w:cs="Calibri"/>
          <w:i/>
          <w:color w:val="000000" w:themeColor="text1"/>
          <w:sz w:val="24"/>
          <w:szCs w:val="24"/>
        </w:rPr>
        <w:t>minimum</w:t>
      </w:r>
      <w:r w:rsidR="005A31C8" w:rsidRPr="00E660F1">
        <w:rPr>
          <w:rFonts w:ascii="CamberW04-Light" w:hAnsi="CamberW04-Light" w:cs="Calibri"/>
          <w:i/>
          <w:color w:val="000000" w:themeColor="text1"/>
          <w:sz w:val="24"/>
          <w:szCs w:val="24"/>
        </w:rPr>
        <w:t xml:space="preserve"> üç-dört saat süre önerilir]:</w:t>
      </w:r>
    </w:p>
    <w:p w14:paraId="63D3FA2F" w14:textId="16479AFD" w:rsidR="00326472" w:rsidRPr="00E660F1" w:rsidRDefault="00994563" w:rsidP="00573E17">
      <w:pPr>
        <w:tabs>
          <w:tab w:val="left" w:pos="1134"/>
        </w:tabs>
        <w:spacing w:after="0" w:line="360" w:lineRule="auto"/>
        <w:ind w:left="1134" w:hanging="283"/>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a</w:t>
      </w:r>
      <w:r w:rsidR="00326472" w:rsidRPr="00E660F1">
        <w:rPr>
          <w:rFonts w:ascii="CamberW04-Light" w:hAnsi="CamberW04-Light" w:cs="Calibri"/>
          <w:color w:val="000000" w:themeColor="text1"/>
          <w:sz w:val="24"/>
          <w:szCs w:val="24"/>
        </w:rPr>
        <w:t xml:space="preserve">) </w:t>
      </w:r>
      <w:r w:rsidR="00160805" w:rsidRPr="00E660F1">
        <w:rPr>
          <w:rFonts w:ascii="CamberW04-Light" w:hAnsi="CamberW04-Light" w:cs="Calibri"/>
          <w:color w:val="000000" w:themeColor="text1"/>
          <w:sz w:val="24"/>
          <w:szCs w:val="24"/>
        </w:rPr>
        <w:t>K</w:t>
      </w:r>
      <w:r w:rsidR="00B457DD" w:rsidRPr="00E660F1">
        <w:rPr>
          <w:rFonts w:ascii="CamberW04-Light" w:hAnsi="CamberW04-Light" w:cs="Calibri"/>
          <w:color w:val="000000" w:themeColor="text1"/>
          <w:sz w:val="24"/>
          <w:szCs w:val="24"/>
        </w:rPr>
        <w:t xml:space="preserve">urumla işbirliği </w:t>
      </w:r>
      <w:r w:rsidRPr="00E660F1">
        <w:rPr>
          <w:rFonts w:ascii="CamberW04-Light" w:hAnsi="CamberW04-Light" w:cs="Calibri"/>
          <w:color w:val="000000" w:themeColor="text1"/>
          <w:sz w:val="24"/>
          <w:szCs w:val="24"/>
        </w:rPr>
        <w:t>içerisinde</w:t>
      </w:r>
      <w:r w:rsidR="00B457DD" w:rsidRPr="00E660F1">
        <w:rPr>
          <w:rFonts w:ascii="CamberW04-Light" w:hAnsi="CamberW04-Light" w:cs="Calibri"/>
          <w:color w:val="000000" w:themeColor="text1"/>
          <w:sz w:val="24"/>
          <w:szCs w:val="24"/>
        </w:rPr>
        <w:t xml:space="preserve"> </w:t>
      </w:r>
      <w:r w:rsidR="00160805" w:rsidRPr="00E660F1">
        <w:rPr>
          <w:rFonts w:ascii="CamberW04-Light" w:hAnsi="CamberW04-Light" w:cs="Calibri"/>
          <w:color w:val="000000" w:themeColor="text1"/>
          <w:sz w:val="24"/>
          <w:szCs w:val="24"/>
        </w:rPr>
        <w:t xml:space="preserve">zamanı ve amacı belirtilecek şekilde </w:t>
      </w:r>
      <w:r w:rsidR="00B457DD" w:rsidRPr="00E660F1">
        <w:rPr>
          <w:rFonts w:ascii="CamberW04-Light" w:hAnsi="CamberW04-Light" w:cs="Calibri"/>
          <w:color w:val="000000" w:themeColor="text1"/>
          <w:sz w:val="24"/>
          <w:szCs w:val="24"/>
        </w:rPr>
        <w:t>önceden hazırlanmış</w:t>
      </w:r>
      <w:r w:rsidR="00326472" w:rsidRPr="00E660F1">
        <w:rPr>
          <w:rFonts w:ascii="CamberW04-Light" w:hAnsi="CamberW04-Light" w:cs="Calibri"/>
          <w:color w:val="000000" w:themeColor="text1"/>
          <w:sz w:val="24"/>
          <w:szCs w:val="24"/>
        </w:rPr>
        <w:t xml:space="preserve"> ziyaret </w:t>
      </w:r>
      <w:r w:rsidRPr="00E660F1">
        <w:rPr>
          <w:rFonts w:ascii="CamberW04-Light" w:hAnsi="CamberW04-Light" w:cs="Calibri"/>
          <w:color w:val="000000" w:themeColor="text1"/>
          <w:sz w:val="24"/>
          <w:szCs w:val="24"/>
        </w:rPr>
        <w:t>planı kapsamında</w:t>
      </w:r>
      <w:r w:rsidR="00160805" w:rsidRPr="00E660F1">
        <w:rPr>
          <w:rFonts w:ascii="CamberW04-Light" w:hAnsi="CamberW04-Light" w:cs="Calibri"/>
          <w:color w:val="000000" w:themeColor="text1"/>
          <w:sz w:val="24"/>
          <w:szCs w:val="24"/>
        </w:rPr>
        <w:t>ki</w:t>
      </w:r>
      <w:r w:rsidRPr="00E660F1">
        <w:rPr>
          <w:rFonts w:ascii="CamberW04-Light" w:hAnsi="CamberW04-Light" w:cs="Calibri"/>
          <w:color w:val="000000" w:themeColor="text1"/>
          <w:sz w:val="24"/>
          <w:szCs w:val="24"/>
        </w:rPr>
        <w:t xml:space="preserve"> çalışmaların gözden geçirilmesi</w:t>
      </w:r>
      <w:r w:rsidR="009A7CCC"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p>
    <w:p w14:paraId="5631D017" w14:textId="494E5092" w:rsidR="00326472" w:rsidRPr="00E660F1" w:rsidRDefault="00FA6C8F" w:rsidP="00573E17">
      <w:pPr>
        <w:tabs>
          <w:tab w:val="left" w:pos="1134"/>
        </w:tabs>
        <w:spacing w:line="360" w:lineRule="auto"/>
        <w:ind w:left="1134" w:hanging="283"/>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b</w:t>
      </w:r>
      <w:r w:rsidR="00326472" w:rsidRPr="00E660F1">
        <w:rPr>
          <w:rFonts w:ascii="CamberW04-Light" w:hAnsi="CamberW04-Light" w:cs="Calibri"/>
          <w:color w:val="000000" w:themeColor="text1"/>
          <w:sz w:val="24"/>
          <w:szCs w:val="24"/>
        </w:rPr>
        <w:t xml:space="preserve">) </w:t>
      </w:r>
      <w:r w:rsidR="00AD65B5" w:rsidRPr="00E660F1">
        <w:rPr>
          <w:rFonts w:ascii="CamberW04-Light" w:hAnsi="CamberW04-Light" w:cs="Calibri"/>
          <w:color w:val="000000" w:themeColor="text1"/>
          <w:sz w:val="24"/>
          <w:szCs w:val="24"/>
        </w:rPr>
        <w:t>Kurumsal Dış Değerlendirme</w:t>
      </w:r>
      <w:r w:rsidR="00664D7B" w:rsidRPr="00E660F1">
        <w:rPr>
          <w:rFonts w:ascii="CamberW04-Light" w:hAnsi="CamberW04-Light" w:cs="Calibri"/>
          <w:color w:val="000000" w:themeColor="text1"/>
          <w:sz w:val="24"/>
          <w:szCs w:val="24"/>
        </w:rPr>
        <w:t xml:space="preserve"> ve Akreditasyon</w:t>
      </w:r>
      <w:r w:rsidR="00AD65B5" w:rsidRPr="00E660F1">
        <w:rPr>
          <w:rFonts w:ascii="CamberW04-Light" w:hAnsi="CamberW04-Light" w:cs="Calibri"/>
          <w:color w:val="000000" w:themeColor="text1"/>
          <w:sz w:val="24"/>
          <w:szCs w:val="24"/>
        </w:rPr>
        <w:t xml:space="preserve"> Ölçütlerini dikkate alarak kurumun değerlendirilmesine yönelik takım içi tutarlı</w:t>
      </w:r>
      <w:r w:rsidR="006E7B9F" w:rsidRPr="00E660F1">
        <w:rPr>
          <w:rFonts w:ascii="CamberW04-Light" w:hAnsi="CamberW04-Light" w:cs="Calibri"/>
          <w:color w:val="000000" w:themeColor="text1"/>
          <w:sz w:val="24"/>
          <w:szCs w:val="24"/>
        </w:rPr>
        <w:t>lı</w:t>
      </w:r>
      <w:r w:rsidR="00AD65B5" w:rsidRPr="00E660F1">
        <w:rPr>
          <w:rFonts w:ascii="CamberW04-Light" w:hAnsi="CamberW04-Light" w:cs="Calibri"/>
          <w:color w:val="000000" w:themeColor="text1"/>
          <w:sz w:val="24"/>
          <w:szCs w:val="24"/>
        </w:rPr>
        <w:t>ğın sağlanması,</w:t>
      </w:r>
    </w:p>
    <w:p w14:paraId="5008D53A" w14:textId="43D8C3CD" w:rsidR="00326472" w:rsidRPr="00E660F1" w:rsidRDefault="00FA6C8F" w:rsidP="00573E17">
      <w:pPr>
        <w:tabs>
          <w:tab w:val="left" w:pos="1134"/>
        </w:tabs>
        <w:spacing w:line="360" w:lineRule="auto"/>
        <w:ind w:left="1134" w:hanging="283"/>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c</w:t>
      </w:r>
      <w:r w:rsidR="00326472" w:rsidRPr="00E660F1">
        <w:rPr>
          <w:rFonts w:ascii="CamberW04-Light" w:hAnsi="CamberW04-Light" w:cs="Calibri"/>
          <w:color w:val="000000" w:themeColor="text1"/>
          <w:sz w:val="24"/>
          <w:szCs w:val="24"/>
        </w:rPr>
        <w:t>) Değerlendirme ziyaret</w:t>
      </w:r>
      <w:r w:rsidR="006C120C" w:rsidRPr="00E660F1">
        <w:rPr>
          <w:rFonts w:ascii="CamberW04-Light" w:hAnsi="CamberW04-Light" w:cs="Calibri"/>
          <w:color w:val="000000" w:themeColor="text1"/>
          <w:sz w:val="24"/>
          <w:szCs w:val="24"/>
        </w:rPr>
        <w:t xml:space="preserve"> planı</w:t>
      </w:r>
      <w:r w:rsidR="007B29D8" w:rsidRPr="00E660F1">
        <w:rPr>
          <w:rFonts w:ascii="CamberW04-Light" w:hAnsi="CamberW04-Light" w:cs="Calibri"/>
          <w:color w:val="000000" w:themeColor="text1"/>
          <w:sz w:val="24"/>
          <w:szCs w:val="24"/>
        </w:rPr>
        <w:t xml:space="preserve"> ile ilgili</w:t>
      </w:r>
      <w:r w:rsidR="006C120C" w:rsidRPr="00E660F1">
        <w:rPr>
          <w:rFonts w:ascii="CamberW04-Light" w:hAnsi="CamberW04-Light" w:cs="Calibri"/>
          <w:color w:val="000000" w:themeColor="text1"/>
          <w:sz w:val="24"/>
          <w:szCs w:val="24"/>
        </w:rPr>
        <w:t xml:space="preserve"> olarak</w:t>
      </w:r>
      <w:r w:rsidR="00537C0F" w:rsidRPr="00E660F1">
        <w:rPr>
          <w:rFonts w:ascii="CamberW04-Light" w:hAnsi="CamberW04-Light" w:cs="Calibri"/>
          <w:color w:val="000000" w:themeColor="text1"/>
          <w:sz w:val="24"/>
          <w:szCs w:val="24"/>
        </w:rPr>
        <w:t xml:space="preserve"> takım üyelerinin</w:t>
      </w:r>
      <w:r w:rsidR="00326472" w:rsidRPr="00E660F1">
        <w:rPr>
          <w:rFonts w:ascii="CamberW04-Light" w:hAnsi="CamberW04-Light" w:cs="Calibri"/>
          <w:color w:val="000000" w:themeColor="text1"/>
          <w:sz w:val="24"/>
          <w:szCs w:val="24"/>
        </w:rPr>
        <w:t xml:space="preserve"> </w:t>
      </w:r>
      <w:r w:rsidR="006C120C" w:rsidRPr="00E660F1">
        <w:rPr>
          <w:rFonts w:ascii="CamberW04-Light" w:hAnsi="CamberW04-Light" w:cs="Calibri"/>
          <w:color w:val="000000" w:themeColor="text1"/>
          <w:sz w:val="24"/>
          <w:szCs w:val="24"/>
        </w:rPr>
        <w:t xml:space="preserve">olası </w:t>
      </w:r>
      <w:r w:rsidR="00326472" w:rsidRPr="00E660F1">
        <w:rPr>
          <w:rFonts w:ascii="CamberW04-Light" w:hAnsi="CamberW04-Light" w:cs="Calibri"/>
          <w:color w:val="000000" w:themeColor="text1"/>
          <w:sz w:val="24"/>
          <w:szCs w:val="24"/>
        </w:rPr>
        <w:t>soruları</w:t>
      </w:r>
      <w:r w:rsidR="006E7B9F" w:rsidRPr="00E660F1">
        <w:rPr>
          <w:rFonts w:ascii="CamberW04-Light" w:hAnsi="CamberW04-Light" w:cs="Calibri"/>
          <w:color w:val="000000" w:themeColor="text1"/>
          <w:sz w:val="24"/>
          <w:szCs w:val="24"/>
        </w:rPr>
        <w:t>nın değerlendirilmesi</w:t>
      </w:r>
      <w:r w:rsidR="00327079" w:rsidRPr="00E660F1">
        <w:rPr>
          <w:rFonts w:ascii="CamberW04-Light" w:hAnsi="CamberW04-Light" w:cs="Calibri"/>
          <w:color w:val="000000" w:themeColor="text1"/>
          <w:sz w:val="24"/>
          <w:szCs w:val="24"/>
        </w:rPr>
        <w:t xml:space="preserve"> ve</w:t>
      </w:r>
    </w:p>
    <w:p w14:paraId="7DE8E7DC" w14:textId="7E3A06CF" w:rsidR="00326472" w:rsidRPr="00E660F1" w:rsidRDefault="00FA6C8F" w:rsidP="00573E17">
      <w:pPr>
        <w:tabs>
          <w:tab w:val="left" w:pos="1134"/>
        </w:tabs>
        <w:spacing w:line="360" w:lineRule="auto"/>
        <w:ind w:left="1134" w:hanging="283"/>
        <w:jc w:val="both"/>
        <w:rPr>
          <w:rFonts w:ascii="CamberW04-Light" w:hAnsi="CamberW04-Light" w:cs="Calibri"/>
          <w:color w:val="000000" w:themeColor="text1"/>
          <w:sz w:val="24"/>
          <w:szCs w:val="24"/>
        </w:rPr>
      </w:pPr>
      <w:proofErr w:type="gramStart"/>
      <w:r w:rsidRPr="00E660F1">
        <w:rPr>
          <w:rFonts w:ascii="CamberW04-Light" w:hAnsi="CamberW04-Light" w:cs="Calibri"/>
          <w:color w:val="000000" w:themeColor="text1"/>
          <w:sz w:val="24"/>
          <w:szCs w:val="24"/>
        </w:rPr>
        <w:t>ç</w:t>
      </w:r>
      <w:proofErr w:type="gramEnd"/>
      <w:r w:rsidR="00326472" w:rsidRPr="00E660F1">
        <w:rPr>
          <w:rFonts w:ascii="CamberW04-Light" w:hAnsi="CamberW04-Light" w:cs="Calibri"/>
          <w:color w:val="000000" w:themeColor="text1"/>
          <w:sz w:val="24"/>
          <w:szCs w:val="24"/>
        </w:rPr>
        <w:t xml:space="preserve">) Varsa gözlemcilerin ziyaret etkinliklerindeki </w:t>
      </w:r>
      <w:r w:rsidR="006C120C" w:rsidRPr="00E660F1">
        <w:rPr>
          <w:rFonts w:ascii="CamberW04-Light" w:hAnsi="CamberW04-Light" w:cs="Calibri"/>
          <w:color w:val="000000" w:themeColor="text1"/>
          <w:sz w:val="24"/>
          <w:szCs w:val="24"/>
        </w:rPr>
        <w:t>katkılarının değerlendirme takımı ile paylaşılması</w:t>
      </w:r>
      <w:r w:rsidR="009A7CCC" w:rsidRPr="00E660F1">
        <w:rPr>
          <w:rFonts w:ascii="CamberW04-Light" w:hAnsi="CamberW04-Light" w:cs="Calibri"/>
          <w:color w:val="000000" w:themeColor="text1"/>
          <w:sz w:val="24"/>
          <w:szCs w:val="24"/>
        </w:rPr>
        <w:t>.</w:t>
      </w:r>
      <w:r w:rsidR="00326472" w:rsidRPr="00E660F1">
        <w:rPr>
          <w:rFonts w:ascii="CamberW04-Light" w:hAnsi="CamberW04-Light" w:cs="Calibri"/>
          <w:color w:val="000000" w:themeColor="text1"/>
          <w:sz w:val="24"/>
          <w:szCs w:val="24"/>
        </w:rPr>
        <w:t xml:space="preserve">  </w:t>
      </w:r>
    </w:p>
    <w:p w14:paraId="6B13E24C" w14:textId="6DDC723A" w:rsidR="00725504" w:rsidRPr="00E660F1" w:rsidRDefault="00326472" w:rsidP="00361781">
      <w:pPr>
        <w:tabs>
          <w:tab w:val="left" w:pos="368"/>
        </w:tabs>
        <w:spacing w:after="120" w:line="360" w:lineRule="auto"/>
        <w:ind w:left="993" w:hanging="426"/>
        <w:jc w:val="both"/>
        <w:rPr>
          <w:rFonts w:ascii="CamberW04-Light" w:hAnsi="CamberW04-Light" w:cs="Calibri"/>
          <w:i/>
          <w:color w:val="000000" w:themeColor="text1"/>
          <w:sz w:val="24"/>
          <w:szCs w:val="24"/>
        </w:rPr>
      </w:pPr>
      <w:r w:rsidRPr="00E660F1">
        <w:rPr>
          <w:rFonts w:ascii="CamberW04-Light" w:hAnsi="CamberW04-Light" w:cs="Calibri"/>
          <w:color w:val="000000" w:themeColor="text1"/>
          <w:sz w:val="24"/>
          <w:szCs w:val="24"/>
        </w:rPr>
        <w:t xml:space="preserve">2) </w:t>
      </w:r>
      <w:r w:rsidR="00DB6636" w:rsidRPr="00E660F1">
        <w:rPr>
          <w:rFonts w:ascii="CamberW04-Light" w:hAnsi="CamberW04-Light" w:cs="Calibri"/>
          <w:color w:val="000000" w:themeColor="text1"/>
          <w:sz w:val="24"/>
          <w:szCs w:val="24"/>
        </w:rPr>
        <w:t>Değerlendirme takımı ile</w:t>
      </w:r>
      <w:r w:rsidRPr="00E660F1">
        <w:rPr>
          <w:rFonts w:ascii="CamberW04-Light" w:hAnsi="CamberW04-Light" w:cs="Calibri"/>
          <w:color w:val="000000" w:themeColor="text1"/>
          <w:sz w:val="24"/>
          <w:szCs w:val="24"/>
        </w:rPr>
        <w:t xml:space="preserve"> </w:t>
      </w:r>
      <w:r w:rsidR="00664D7B" w:rsidRPr="00E660F1">
        <w:rPr>
          <w:rFonts w:ascii="CamberW04-Light" w:hAnsi="CamberW04-Light" w:cs="Calibri"/>
          <w:color w:val="000000" w:themeColor="text1"/>
          <w:sz w:val="24"/>
          <w:szCs w:val="24"/>
        </w:rPr>
        <w:t>Rektör/Müdür</w:t>
      </w:r>
      <w:r w:rsidRPr="00E660F1">
        <w:rPr>
          <w:rFonts w:ascii="CamberW04-Light" w:hAnsi="CamberW04-Light" w:cs="Calibri"/>
          <w:color w:val="000000" w:themeColor="text1"/>
          <w:sz w:val="24"/>
          <w:szCs w:val="24"/>
        </w:rPr>
        <w:t xml:space="preserve"> ve</w:t>
      </w:r>
      <w:r w:rsidR="00BA248C" w:rsidRPr="00E660F1">
        <w:rPr>
          <w:rFonts w:ascii="CamberW04-Light" w:hAnsi="CamberW04-Light" w:cs="Calibri"/>
          <w:color w:val="000000" w:themeColor="text1"/>
          <w:sz w:val="24"/>
          <w:szCs w:val="24"/>
        </w:rPr>
        <w:t xml:space="preserve"> </w:t>
      </w:r>
      <w:r w:rsidR="00664D7B" w:rsidRPr="00E660F1">
        <w:rPr>
          <w:rFonts w:ascii="CamberW04-Light" w:hAnsi="CamberW04-Light" w:cs="Calibri"/>
          <w:color w:val="000000" w:themeColor="text1"/>
          <w:sz w:val="24"/>
          <w:szCs w:val="24"/>
        </w:rPr>
        <w:t>R</w:t>
      </w:r>
      <w:r w:rsidR="005A31C8" w:rsidRPr="00E660F1">
        <w:rPr>
          <w:rFonts w:ascii="CamberW04-Light" w:hAnsi="CamberW04-Light" w:cs="Calibri"/>
          <w:color w:val="000000" w:themeColor="text1"/>
          <w:sz w:val="24"/>
          <w:szCs w:val="24"/>
        </w:rPr>
        <w:t>ektörün</w:t>
      </w:r>
      <w:r w:rsidR="00664D7B" w:rsidRPr="00E660F1">
        <w:rPr>
          <w:rFonts w:ascii="CamberW04-Light" w:hAnsi="CamberW04-Light" w:cs="Calibri"/>
          <w:color w:val="000000" w:themeColor="text1"/>
          <w:sz w:val="24"/>
          <w:szCs w:val="24"/>
        </w:rPr>
        <w:t>/Müdürün</w:t>
      </w:r>
      <w:r w:rsidR="005A31C8" w:rsidRPr="00E660F1">
        <w:rPr>
          <w:rFonts w:ascii="CamberW04-Light" w:hAnsi="CamberW04-Light" w:cs="Calibri"/>
          <w:color w:val="000000" w:themeColor="text1"/>
          <w:sz w:val="24"/>
          <w:szCs w:val="24"/>
        </w:rPr>
        <w:t xml:space="preserve"> davet edeceği </w:t>
      </w:r>
      <w:r w:rsidR="00BA248C" w:rsidRPr="00E660F1">
        <w:rPr>
          <w:rFonts w:ascii="CamberW04-Light" w:hAnsi="CamberW04-Light" w:cs="Calibri"/>
          <w:color w:val="000000" w:themeColor="text1"/>
          <w:sz w:val="24"/>
          <w:szCs w:val="24"/>
        </w:rPr>
        <w:t>kurumdan</w:t>
      </w:r>
      <w:r w:rsidRPr="00E660F1">
        <w:rPr>
          <w:rFonts w:ascii="CamberW04-Light" w:hAnsi="CamberW04-Light" w:cs="Calibri"/>
          <w:color w:val="000000" w:themeColor="text1"/>
          <w:sz w:val="24"/>
          <w:szCs w:val="24"/>
        </w:rPr>
        <w:t xml:space="preserve"> diğer ilgililer akşam saatlerinde</w:t>
      </w:r>
      <w:r w:rsidR="000C6057" w:rsidRPr="00E660F1">
        <w:rPr>
          <w:rFonts w:ascii="CamberW04-Light" w:hAnsi="CamberW04-Light" w:cs="Calibri"/>
          <w:color w:val="000000" w:themeColor="text1"/>
          <w:sz w:val="24"/>
          <w:szCs w:val="24"/>
        </w:rPr>
        <w:t xml:space="preserve"> </w:t>
      </w:r>
      <w:r w:rsidR="00AA37BA" w:rsidRPr="00E660F1">
        <w:rPr>
          <w:rFonts w:ascii="CamberW04-Light" w:hAnsi="CamberW04-Light" w:cs="Calibri"/>
          <w:color w:val="000000" w:themeColor="text1"/>
          <w:sz w:val="24"/>
          <w:szCs w:val="24"/>
        </w:rPr>
        <w:t>(</w:t>
      </w:r>
      <w:r w:rsidR="00BA248C" w:rsidRPr="00E660F1">
        <w:rPr>
          <w:rFonts w:ascii="CamberW04-Light" w:hAnsi="CamberW04-Light" w:cs="Calibri"/>
          <w:color w:val="000000" w:themeColor="text1"/>
          <w:sz w:val="24"/>
          <w:szCs w:val="24"/>
        </w:rPr>
        <w:t>tanışma toplantısı/yemeği</w:t>
      </w:r>
      <w:r w:rsidR="00AA37BA"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bir araya gelir</w:t>
      </w:r>
      <w:r w:rsidR="00AA37BA"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7B29D8" w:rsidRPr="00E660F1">
        <w:rPr>
          <w:rFonts w:ascii="CamberW04-Light" w:hAnsi="CamberW04-Light" w:cs="Calibri"/>
          <w:color w:val="000000" w:themeColor="text1"/>
          <w:sz w:val="24"/>
          <w:szCs w:val="24"/>
        </w:rPr>
        <w:t>İlk tanışmanın ardından z</w:t>
      </w:r>
      <w:r w:rsidRPr="00E660F1">
        <w:rPr>
          <w:rFonts w:ascii="CamberW04-Light" w:hAnsi="CamberW04-Light" w:cs="Calibri"/>
          <w:color w:val="000000" w:themeColor="text1"/>
          <w:sz w:val="24"/>
          <w:szCs w:val="24"/>
        </w:rPr>
        <w:t>iyaret planı ile ilgili olarak genel bir görüşme yapılır</w:t>
      </w:r>
      <w:r w:rsidR="00EA333D" w:rsidRPr="00E660F1">
        <w:rPr>
          <w:rFonts w:ascii="CamberW04-Light" w:hAnsi="CamberW04-Light" w:cs="Calibri"/>
          <w:color w:val="000000" w:themeColor="text1"/>
          <w:sz w:val="24"/>
          <w:szCs w:val="24"/>
        </w:rPr>
        <w:t xml:space="preserve"> </w:t>
      </w:r>
      <w:r w:rsidR="007B29D8" w:rsidRPr="00E660F1">
        <w:rPr>
          <w:rFonts w:ascii="CamberW04-Light" w:hAnsi="CamberW04-Light" w:cs="Calibri"/>
          <w:color w:val="000000" w:themeColor="text1"/>
          <w:sz w:val="24"/>
          <w:szCs w:val="24"/>
        </w:rPr>
        <w:t>ve</w:t>
      </w:r>
      <w:r w:rsidR="00EA333D" w:rsidRPr="00E660F1">
        <w:rPr>
          <w:rFonts w:ascii="CamberW04-Light" w:hAnsi="CamberW04-Light" w:cs="Calibri"/>
          <w:color w:val="000000" w:themeColor="text1"/>
          <w:sz w:val="24"/>
          <w:szCs w:val="24"/>
        </w:rPr>
        <w:t xml:space="preserve"> </w:t>
      </w:r>
      <w:r w:rsidR="006C120C" w:rsidRPr="00E660F1">
        <w:rPr>
          <w:rFonts w:ascii="CamberW04-Light" w:hAnsi="CamberW04-Light" w:cs="Calibri"/>
          <w:color w:val="000000" w:themeColor="text1"/>
          <w:sz w:val="24"/>
          <w:szCs w:val="24"/>
        </w:rPr>
        <w:t>görüş alış</w:t>
      </w:r>
      <w:r w:rsidRPr="00E660F1">
        <w:rPr>
          <w:rFonts w:ascii="CamberW04-Light" w:hAnsi="CamberW04-Light" w:cs="Calibri"/>
          <w:color w:val="000000" w:themeColor="text1"/>
          <w:sz w:val="24"/>
          <w:szCs w:val="24"/>
        </w:rPr>
        <w:t>verişinde bulunulur.</w:t>
      </w:r>
      <w:r w:rsidR="00773B45" w:rsidRPr="00E660F1">
        <w:rPr>
          <w:rFonts w:ascii="CamberW04-Light" w:hAnsi="CamberW04-Light" w:cs="Calibri"/>
          <w:color w:val="000000" w:themeColor="text1"/>
          <w:sz w:val="24"/>
          <w:szCs w:val="24"/>
        </w:rPr>
        <w:t xml:space="preserve"> </w:t>
      </w:r>
    </w:p>
    <w:p w14:paraId="6E81739F" w14:textId="17E28FD5" w:rsidR="00326472" w:rsidRPr="00E660F1" w:rsidRDefault="00230278" w:rsidP="007E195E">
      <w:pPr>
        <w:pStyle w:val="Balk6"/>
        <w:spacing w:after="240" w:line="360" w:lineRule="auto"/>
        <w:ind w:left="6" w:firstLine="708"/>
        <w:jc w:val="both"/>
        <w:rPr>
          <w:rFonts w:ascii="CamberW04-Light" w:hAnsi="CamberW04-Light" w:cs="Calibri"/>
          <w:i/>
          <w:color w:val="000000" w:themeColor="text1"/>
          <w:sz w:val="24"/>
          <w:szCs w:val="24"/>
        </w:rPr>
      </w:pPr>
      <w:bookmarkStart w:id="83" w:name="_Toc442225265"/>
      <w:r w:rsidRPr="00E660F1">
        <w:rPr>
          <w:rFonts w:ascii="CamberW04-Light" w:hAnsi="CamberW04-Light" w:cs="Calibri"/>
          <w:i/>
          <w:color w:val="000000" w:themeColor="text1"/>
          <w:sz w:val="24"/>
          <w:szCs w:val="24"/>
        </w:rPr>
        <w:t>B.</w:t>
      </w:r>
      <w:r w:rsidR="00B75B7A" w:rsidRPr="00E660F1">
        <w:rPr>
          <w:rFonts w:ascii="CamberW04-Light" w:hAnsi="CamberW04-Light" w:cs="Calibri"/>
          <w:i/>
          <w:color w:val="000000" w:themeColor="text1"/>
          <w:sz w:val="24"/>
          <w:szCs w:val="24"/>
        </w:rPr>
        <w:t>2</w:t>
      </w:r>
      <w:r w:rsidR="00867B66" w:rsidRPr="00E660F1">
        <w:rPr>
          <w:rFonts w:ascii="CamberW04-Light" w:hAnsi="CamberW04-Light" w:cs="Calibri"/>
          <w:i/>
          <w:color w:val="000000" w:themeColor="text1"/>
          <w:sz w:val="24"/>
          <w:szCs w:val="24"/>
        </w:rPr>
        <w:t>.</w:t>
      </w:r>
      <w:r w:rsidRPr="00E660F1">
        <w:rPr>
          <w:rFonts w:ascii="CamberW04-Light" w:hAnsi="CamberW04-Light" w:cs="Calibri"/>
          <w:i/>
          <w:color w:val="000000" w:themeColor="text1"/>
          <w:sz w:val="24"/>
          <w:szCs w:val="24"/>
        </w:rPr>
        <w:t>2.</w:t>
      </w:r>
      <w:r w:rsidR="00310FBD" w:rsidRPr="00E660F1">
        <w:rPr>
          <w:rFonts w:ascii="CamberW04-Light" w:hAnsi="CamberW04-Light" w:cs="Calibri"/>
          <w:i/>
          <w:color w:val="000000" w:themeColor="text1"/>
          <w:sz w:val="24"/>
          <w:szCs w:val="24"/>
        </w:rPr>
        <w:t>2</w:t>
      </w:r>
      <w:r w:rsidR="009A7CCC" w:rsidRPr="00E660F1">
        <w:rPr>
          <w:rFonts w:ascii="CamberW04-Light" w:hAnsi="CamberW04-Light" w:cs="Calibri"/>
          <w:i/>
          <w:color w:val="000000" w:themeColor="text1"/>
          <w:sz w:val="24"/>
          <w:szCs w:val="24"/>
        </w:rPr>
        <w:t>.</w:t>
      </w:r>
      <w:r w:rsidR="00D15698" w:rsidRPr="00E660F1">
        <w:rPr>
          <w:rFonts w:ascii="CamberW04-Light" w:hAnsi="CamberW04-Light" w:cs="Calibri"/>
          <w:i/>
          <w:color w:val="000000" w:themeColor="text1"/>
          <w:sz w:val="24"/>
          <w:szCs w:val="24"/>
        </w:rPr>
        <w:t xml:space="preserve"> </w:t>
      </w:r>
      <w:r w:rsidR="00326472" w:rsidRPr="00E660F1">
        <w:rPr>
          <w:rFonts w:ascii="CamberW04-Light" w:hAnsi="CamberW04-Light" w:cs="Calibri"/>
          <w:i/>
          <w:color w:val="000000" w:themeColor="text1"/>
          <w:sz w:val="24"/>
          <w:szCs w:val="24"/>
        </w:rPr>
        <w:t>Birinci Gün [</w:t>
      </w:r>
      <w:r w:rsidR="005A31C8" w:rsidRPr="00E660F1">
        <w:rPr>
          <w:rFonts w:ascii="CamberW04-Light" w:hAnsi="CamberW04-Light" w:cs="Calibri"/>
          <w:i/>
          <w:color w:val="000000" w:themeColor="text1"/>
          <w:sz w:val="24"/>
          <w:szCs w:val="24"/>
        </w:rPr>
        <w:t>G</w:t>
      </w:r>
      <w:r w:rsidR="00326472" w:rsidRPr="00E660F1">
        <w:rPr>
          <w:rFonts w:ascii="CamberW04-Light" w:hAnsi="CamberW04-Light" w:cs="Calibri"/>
          <w:i/>
          <w:color w:val="000000" w:themeColor="text1"/>
          <w:sz w:val="24"/>
          <w:szCs w:val="24"/>
        </w:rPr>
        <w:t>enellikle Pazartesi]</w:t>
      </w:r>
      <w:bookmarkEnd w:id="83"/>
    </w:p>
    <w:p w14:paraId="773D8622" w14:textId="4DF76FCA" w:rsidR="00E660F1" w:rsidRDefault="00664D7B" w:rsidP="00886260">
      <w:pPr>
        <w:pStyle w:val="ListeParagraf"/>
        <w:numPr>
          <w:ilvl w:val="0"/>
          <w:numId w:val="11"/>
        </w:numPr>
        <w:tabs>
          <w:tab w:val="left" w:pos="851"/>
        </w:tabs>
        <w:spacing w:before="240" w:after="120" w:line="360" w:lineRule="auto"/>
        <w:ind w:left="714" w:hanging="357"/>
        <w:jc w:val="both"/>
        <w:rPr>
          <w:rFonts w:ascii="CamberW04-Light" w:hAnsi="CamberW04-Light" w:cs="Calibri"/>
          <w:i/>
          <w:color w:val="000000" w:themeColor="text1"/>
          <w:sz w:val="24"/>
          <w:szCs w:val="24"/>
        </w:rPr>
      </w:pPr>
      <w:r w:rsidRPr="00E660F1">
        <w:rPr>
          <w:rFonts w:ascii="CamberW04-Light" w:hAnsi="CamberW04-Light" w:cs="Calibri"/>
          <w:color w:val="000000" w:themeColor="text1"/>
          <w:sz w:val="24"/>
          <w:szCs w:val="24"/>
        </w:rPr>
        <w:t>Değerlendirme takımı R</w:t>
      </w:r>
      <w:r w:rsidR="00326472" w:rsidRPr="00E660F1">
        <w:rPr>
          <w:rFonts w:ascii="CamberW04-Light" w:hAnsi="CamberW04-Light" w:cs="Calibri"/>
          <w:color w:val="000000" w:themeColor="text1"/>
          <w:sz w:val="24"/>
          <w:szCs w:val="24"/>
        </w:rPr>
        <w:t>ektör</w:t>
      </w:r>
      <w:r w:rsidRPr="00E660F1">
        <w:rPr>
          <w:rFonts w:ascii="CamberW04-Light" w:hAnsi="CamberW04-Light" w:cs="Calibri"/>
          <w:color w:val="000000" w:themeColor="text1"/>
          <w:sz w:val="24"/>
          <w:szCs w:val="24"/>
        </w:rPr>
        <w:t>/Müdür</w:t>
      </w:r>
      <w:r w:rsidR="00326472" w:rsidRPr="00E660F1">
        <w:rPr>
          <w:rFonts w:ascii="CamberW04-Light" w:hAnsi="CamberW04-Light" w:cs="Calibri"/>
          <w:color w:val="000000" w:themeColor="text1"/>
          <w:sz w:val="24"/>
          <w:szCs w:val="24"/>
        </w:rPr>
        <w:t xml:space="preserve"> ile </w:t>
      </w:r>
      <w:r w:rsidR="002D383C" w:rsidRPr="00E660F1">
        <w:rPr>
          <w:rFonts w:ascii="CamberW04-Light" w:hAnsi="CamberW04-Light" w:cs="Calibri"/>
          <w:color w:val="000000" w:themeColor="text1"/>
          <w:sz w:val="24"/>
          <w:szCs w:val="24"/>
        </w:rPr>
        <w:t xml:space="preserve">kısa </w:t>
      </w:r>
      <w:r w:rsidR="00326472" w:rsidRPr="00E660F1">
        <w:rPr>
          <w:rFonts w:ascii="CamberW04-Light" w:hAnsi="CamberW04-Light" w:cs="Calibri"/>
          <w:color w:val="000000" w:themeColor="text1"/>
          <w:sz w:val="24"/>
          <w:szCs w:val="24"/>
        </w:rPr>
        <w:t xml:space="preserve">bir görüşme gerçekleştirir. </w:t>
      </w:r>
      <w:r w:rsidR="008D6C8A" w:rsidRPr="00E660F1">
        <w:rPr>
          <w:rFonts w:ascii="CamberW04-Light" w:hAnsi="CamberW04-Light" w:cs="Calibri"/>
          <w:color w:val="000000" w:themeColor="text1"/>
          <w:sz w:val="24"/>
          <w:szCs w:val="24"/>
        </w:rPr>
        <w:t>Görüşmede</w:t>
      </w:r>
      <w:r w:rsidR="00326472" w:rsidRPr="00E660F1">
        <w:rPr>
          <w:rFonts w:ascii="CamberW04-Light" w:hAnsi="CamberW04-Light" w:cs="Calibri"/>
          <w:color w:val="000000" w:themeColor="text1"/>
          <w:sz w:val="24"/>
          <w:szCs w:val="24"/>
        </w:rPr>
        <w:t xml:space="preserve">, </w:t>
      </w:r>
      <w:r w:rsidR="00983A4C" w:rsidRPr="00E660F1">
        <w:rPr>
          <w:rFonts w:ascii="CamberW04-Light" w:hAnsi="CamberW04-Light" w:cs="Calibri"/>
          <w:color w:val="000000" w:themeColor="text1"/>
          <w:sz w:val="24"/>
          <w:szCs w:val="24"/>
        </w:rPr>
        <w:t>Kurumsal Dış Değerlendirme</w:t>
      </w:r>
      <w:r w:rsidRPr="00E660F1">
        <w:rPr>
          <w:rFonts w:ascii="CamberW04-Light" w:hAnsi="CamberW04-Light" w:cs="Calibri"/>
          <w:color w:val="000000" w:themeColor="text1"/>
          <w:sz w:val="24"/>
          <w:szCs w:val="24"/>
        </w:rPr>
        <w:t xml:space="preserve"> ve Akreditasyon</w:t>
      </w:r>
      <w:r w:rsidR="00983A4C" w:rsidRPr="00E660F1">
        <w:rPr>
          <w:rFonts w:ascii="CamberW04-Light" w:hAnsi="CamberW04-Light" w:cs="Calibri"/>
          <w:color w:val="000000" w:themeColor="text1"/>
          <w:sz w:val="24"/>
          <w:szCs w:val="24"/>
        </w:rPr>
        <w:t xml:space="preserve"> Ölçütleri de </w:t>
      </w:r>
      <w:r w:rsidR="002533E0" w:rsidRPr="00E660F1">
        <w:rPr>
          <w:rFonts w:ascii="CamberW04-Light" w:hAnsi="CamberW04-Light" w:cs="Calibri"/>
          <w:color w:val="000000" w:themeColor="text1"/>
          <w:sz w:val="24"/>
          <w:szCs w:val="24"/>
        </w:rPr>
        <w:t xml:space="preserve">dikkate </w:t>
      </w:r>
      <w:r w:rsidR="00983A4C" w:rsidRPr="00E660F1">
        <w:rPr>
          <w:rFonts w:ascii="CamberW04-Light" w:hAnsi="CamberW04-Light" w:cs="Calibri"/>
          <w:color w:val="000000" w:themeColor="text1"/>
          <w:sz w:val="24"/>
          <w:szCs w:val="24"/>
        </w:rPr>
        <w:t>alınarak kurum tarafından</w:t>
      </w:r>
      <w:r w:rsidR="00326472" w:rsidRPr="00E660F1">
        <w:rPr>
          <w:rFonts w:ascii="CamberW04-Light" w:hAnsi="CamberW04-Light" w:cs="Calibri"/>
          <w:color w:val="000000" w:themeColor="text1"/>
          <w:sz w:val="24"/>
          <w:szCs w:val="24"/>
        </w:rPr>
        <w:t xml:space="preserve"> </w:t>
      </w:r>
      <w:r w:rsidR="008D6C8A" w:rsidRPr="00E660F1">
        <w:rPr>
          <w:rFonts w:ascii="CamberW04-Light" w:hAnsi="CamberW04-Light" w:cs="Calibri"/>
          <w:color w:val="000000" w:themeColor="text1"/>
          <w:sz w:val="24"/>
          <w:szCs w:val="24"/>
        </w:rPr>
        <w:t>oluşturulan</w:t>
      </w:r>
      <w:r w:rsidR="00326472" w:rsidRPr="00E660F1">
        <w:rPr>
          <w:rFonts w:ascii="CamberW04-Light" w:hAnsi="CamberW04-Light" w:cs="Calibri"/>
          <w:color w:val="000000" w:themeColor="text1"/>
          <w:sz w:val="24"/>
          <w:szCs w:val="24"/>
        </w:rPr>
        <w:t xml:space="preserve"> </w:t>
      </w:r>
      <w:r w:rsidR="008B4F96" w:rsidRPr="00E660F1">
        <w:rPr>
          <w:rFonts w:ascii="CamberW04-Light" w:hAnsi="CamberW04-Light" w:cs="Calibri"/>
          <w:color w:val="000000" w:themeColor="text1"/>
          <w:sz w:val="24"/>
          <w:szCs w:val="24"/>
        </w:rPr>
        <w:t>liderlik</w:t>
      </w:r>
      <w:r w:rsidR="00DE2415" w:rsidRPr="00E660F1">
        <w:rPr>
          <w:rFonts w:ascii="CamberW04-Light" w:hAnsi="CamberW04-Light" w:cs="Calibri"/>
          <w:color w:val="000000" w:themeColor="text1"/>
          <w:sz w:val="24"/>
          <w:szCs w:val="24"/>
        </w:rPr>
        <w:t>,</w:t>
      </w:r>
      <w:r w:rsidR="008B4F96" w:rsidRPr="00E660F1">
        <w:rPr>
          <w:rFonts w:ascii="CamberW04-Light" w:hAnsi="CamberW04-Light" w:cs="Calibri"/>
          <w:color w:val="000000" w:themeColor="text1"/>
          <w:sz w:val="24"/>
          <w:szCs w:val="24"/>
        </w:rPr>
        <w:t xml:space="preserve"> yönetim ve kalite,</w:t>
      </w:r>
      <w:r w:rsidR="00326472"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 xml:space="preserve">eğitim ve öğretim, araştırma ve </w:t>
      </w:r>
      <w:r w:rsidR="003028D7" w:rsidRPr="00E660F1">
        <w:rPr>
          <w:rFonts w:ascii="CamberW04-Light" w:hAnsi="CamberW04-Light" w:cs="Calibri"/>
          <w:color w:val="000000" w:themeColor="text1"/>
          <w:sz w:val="24"/>
          <w:szCs w:val="24"/>
        </w:rPr>
        <w:t>geliştirme</w:t>
      </w:r>
      <w:r w:rsidR="008B4F96" w:rsidRPr="00E660F1">
        <w:rPr>
          <w:rFonts w:ascii="CamberW04-Light" w:hAnsi="CamberW04-Light" w:cs="Calibri"/>
          <w:color w:val="000000" w:themeColor="text1"/>
          <w:sz w:val="24"/>
          <w:szCs w:val="24"/>
        </w:rPr>
        <w:t xml:space="preserve"> ve</w:t>
      </w:r>
      <w:r w:rsidRPr="00E660F1">
        <w:rPr>
          <w:rFonts w:ascii="CamberW04-Light" w:hAnsi="CamberW04-Light" w:cs="Calibri"/>
          <w:color w:val="000000" w:themeColor="text1"/>
          <w:sz w:val="24"/>
          <w:szCs w:val="24"/>
        </w:rPr>
        <w:t xml:space="preserve"> toplumsal katkı </w:t>
      </w:r>
      <w:r w:rsidR="008B4F96" w:rsidRPr="00E660F1">
        <w:rPr>
          <w:rFonts w:ascii="CamberW04-Light" w:hAnsi="CamberW04-Light" w:cs="Calibri"/>
          <w:color w:val="000000" w:themeColor="text1"/>
          <w:sz w:val="24"/>
          <w:szCs w:val="24"/>
        </w:rPr>
        <w:t>süreçlerine</w:t>
      </w:r>
      <w:r w:rsidR="003028D7"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ilişkin</w:t>
      </w:r>
      <w:r w:rsidR="003028D7" w:rsidRPr="00E660F1">
        <w:rPr>
          <w:rFonts w:ascii="CamberW04-Light" w:hAnsi="CamberW04-Light" w:cs="Calibri"/>
          <w:color w:val="000000" w:themeColor="text1"/>
          <w:sz w:val="24"/>
          <w:szCs w:val="24"/>
        </w:rPr>
        <w:t xml:space="preserve"> </w:t>
      </w:r>
      <w:r w:rsidR="001629E7" w:rsidRPr="00E660F1">
        <w:rPr>
          <w:rFonts w:ascii="CamberW04-Light" w:hAnsi="CamberW04-Light" w:cs="Calibri"/>
          <w:color w:val="000000" w:themeColor="text1"/>
          <w:sz w:val="24"/>
          <w:szCs w:val="24"/>
        </w:rPr>
        <w:t xml:space="preserve">genel </w:t>
      </w:r>
      <w:r w:rsidR="008D6C8A" w:rsidRPr="00E660F1">
        <w:rPr>
          <w:rFonts w:ascii="CamberW04-Light" w:hAnsi="CamberW04-Light" w:cs="Calibri"/>
          <w:color w:val="000000" w:themeColor="text1"/>
          <w:sz w:val="24"/>
          <w:szCs w:val="24"/>
        </w:rPr>
        <w:t>yaklaşımlar</w:t>
      </w:r>
      <w:r w:rsidR="001629E7" w:rsidRPr="00E660F1">
        <w:rPr>
          <w:rFonts w:ascii="CamberW04-Light" w:hAnsi="CamberW04-Light" w:cs="Calibri"/>
          <w:color w:val="000000" w:themeColor="text1"/>
          <w:sz w:val="24"/>
          <w:szCs w:val="24"/>
        </w:rPr>
        <w:t xml:space="preserve"> </w:t>
      </w:r>
      <w:r w:rsidR="008D6C8A" w:rsidRPr="00E660F1">
        <w:rPr>
          <w:rFonts w:ascii="CamberW04-Light" w:hAnsi="CamberW04-Light" w:cs="Calibri"/>
          <w:color w:val="000000" w:themeColor="text1"/>
          <w:sz w:val="24"/>
          <w:szCs w:val="24"/>
        </w:rPr>
        <w:t>ele alınır</w:t>
      </w:r>
      <w:r w:rsidR="00326472" w:rsidRPr="00E660F1">
        <w:rPr>
          <w:rFonts w:ascii="CamberW04-Light" w:hAnsi="CamberW04-Light" w:cs="Calibri"/>
          <w:color w:val="000000" w:themeColor="text1"/>
          <w:sz w:val="24"/>
          <w:szCs w:val="24"/>
        </w:rPr>
        <w:t xml:space="preserve">. </w:t>
      </w:r>
      <w:r w:rsidR="008D6C8A" w:rsidRPr="00E660F1">
        <w:rPr>
          <w:rFonts w:ascii="CamberW04-Light" w:hAnsi="CamberW04-Light" w:cs="Calibri"/>
          <w:color w:val="000000" w:themeColor="text1"/>
          <w:sz w:val="24"/>
          <w:szCs w:val="24"/>
        </w:rPr>
        <w:t>Ayrıca</w:t>
      </w:r>
      <w:r w:rsidR="00041111" w:rsidRPr="00E660F1">
        <w:rPr>
          <w:rFonts w:ascii="CamberW04-Light" w:hAnsi="CamberW04-Light" w:cs="Calibri"/>
          <w:color w:val="000000" w:themeColor="text1"/>
          <w:sz w:val="24"/>
          <w:szCs w:val="24"/>
        </w:rPr>
        <w:t>,</w:t>
      </w:r>
      <w:r w:rsidR="00326472" w:rsidRPr="00E660F1">
        <w:rPr>
          <w:rFonts w:ascii="CamberW04-Light" w:hAnsi="CamberW04-Light" w:cs="Calibri"/>
          <w:color w:val="000000" w:themeColor="text1"/>
          <w:sz w:val="24"/>
          <w:szCs w:val="24"/>
        </w:rPr>
        <w:t xml:space="preserve"> </w:t>
      </w:r>
      <w:r w:rsidR="00041111" w:rsidRPr="00E660F1">
        <w:rPr>
          <w:rFonts w:ascii="CamberW04-Light" w:hAnsi="CamberW04-Light" w:cs="Calibri"/>
          <w:color w:val="000000" w:themeColor="text1"/>
          <w:sz w:val="24"/>
          <w:szCs w:val="24"/>
        </w:rPr>
        <w:t xml:space="preserve">kurumun </w:t>
      </w:r>
      <w:r w:rsidR="00774C59" w:rsidRPr="00E660F1">
        <w:rPr>
          <w:rFonts w:ascii="CamberW04-Light" w:hAnsi="CamberW04-Light" w:cs="Calibri"/>
          <w:color w:val="000000" w:themeColor="text1"/>
          <w:sz w:val="24"/>
          <w:szCs w:val="24"/>
        </w:rPr>
        <w:t xml:space="preserve">genel çerçevedeki </w:t>
      </w:r>
      <w:r w:rsidR="00041111" w:rsidRPr="00E660F1">
        <w:rPr>
          <w:rFonts w:ascii="CamberW04-Light" w:hAnsi="CamberW04-Light" w:cs="Calibri"/>
          <w:color w:val="000000" w:themeColor="text1"/>
          <w:sz w:val="24"/>
          <w:szCs w:val="24"/>
        </w:rPr>
        <w:t xml:space="preserve">işleyişi ile ilgili </w:t>
      </w:r>
      <w:proofErr w:type="spellStart"/>
      <w:r w:rsidR="00041111" w:rsidRPr="00E660F1">
        <w:rPr>
          <w:rFonts w:ascii="CamberW04-Light" w:hAnsi="CamberW04-Light" w:cs="Calibri"/>
          <w:color w:val="000000" w:themeColor="text1"/>
          <w:sz w:val="24"/>
          <w:szCs w:val="24"/>
        </w:rPr>
        <w:t>KİDR’lerde</w:t>
      </w:r>
      <w:proofErr w:type="spellEnd"/>
      <w:r w:rsidR="00041111" w:rsidRPr="00E660F1">
        <w:rPr>
          <w:rFonts w:ascii="CamberW04-Light" w:hAnsi="CamberW04-Light" w:cs="Calibri"/>
          <w:color w:val="000000" w:themeColor="text1"/>
          <w:sz w:val="24"/>
          <w:szCs w:val="24"/>
        </w:rPr>
        <w:t xml:space="preserve"> tam olarak açıklanamayan veya tereddüde düşülen </w:t>
      </w:r>
      <w:r w:rsidR="008D6C8A" w:rsidRPr="00E660F1">
        <w:rPr>
          <w:rFonts w:ascii="CamberW04-Light" w:hAnsi="CamberW04-Light" w:cs="Calibri"/>
          <w:color w:val="000000" w:themeColor="text1"/>
          <w:sz w:val="24"/>
          <w:szCs w:val="24"/>
        </w:rPr>
        <w:t>hususlar</w:t>
      </w:r>
      <w:r w:rsidR="00F059C5" w:rsidRPr="00E660F1">
        <w:rPr>
          <w:rFonts w:ascii="CamberW04-Light" w:hAnsi="CamberW04-Light" w:cs="Calibri"/>
          <w:color w:val="000000" w:themeColor="text1"/>
          <w:sz w:val="24"/>
          <w:szCs w:val="24"/>
        </w:rPr>
        <w:t>,</w:t>
      </w:r>
      <w:r w:rsidR="008D6C8A" w:rsidRPr="00E660F1">
        <w:rPr>
          <w:rFonts w:ascii="CamberW04-Light" w:hAnsi="CamberW04-Light" w:cs="Calibri"/>
          <w:color w:val="000000" w:themeColor="text1"/>
          <w:sz w:val="24"/>
          <w:szCs w:val="24"/>
        </w:rPr>
        <w:t xml:space="preserve"> takım başkanı tarafından gündeme getirilerek açıklığa kavuşturulması sağlanır</w:t>
      </w:r>
      <w:r w:rsidR="00326472" w:rsidRPr="00E660F1">
        <w:rPr>
          <w:rFonts w:ascii="CamberW04-Light" w:hAnsi="CamberW04-Light" w:cs="Calibri"/>
          <w:color w:val="000000" w:themeColor="text1"/>
          <w:sz w:val="24"/>
          <w:szCs w:val="24"/>
        </w:rPr>
        <w:t>. Rektör</w:t>
      </w:r>
      <w:r w:rsidRPr="00E660F1">
        <w:rPr>
          <w:rFonts w:ascii="CamberW04-Light" w:hAnsi="CamberW04-Light" w:cs="Calibri"/>
          <w:color w:val="000000" w:themeColor="text1"/>
          <w:sz w:val="24"/>
          <w:szCs w:val="24"/>
        </w:rPr>
        <w:t>/Müdür</w:t>
      </w:r>
      <w:r w:rsidR="002533E0" w:rsidRPr="00E660F1">
        <w:rPr>
          <w:rFonts w:ascii="CamberW04-Light" w:hAnsi="CamberW04-Light" w:cs="Calibri"/>
          <w:color w:val="000000" w:themeColor="text1"/>
          <w:sz w:val="24"/>
          <w:szCs w:val="24"/>
        </w:rPr>
        <w:t>,</w:t>
      </w:r>
      <w:r w:rsidR="00326472" w:rsidRPr="00E660F1">
        <w:rPr>
          <w:rFonts w:ascii="CamberW04-Light" w:hAnsi="CamberW04-Light" w:cs="Calibri"/>
          <w:color w:val="000000" w:themeColor="text1"/>
          <w:sz w:val="24"/>
          <w:szCs w:val="24"/>
        </w:rPr>
        <w:t xml:space="preserve"> kurum ziyareti sırasında </w:t>
      </w:r>
      <w:r w:rsidR="002533E0" w:rsidRPr="00E660F1">
        <w:rPr>
          <w:rFonts w:ascii="CamberW04-Light" w:hAnsi="CamberW04-Light" w:cs="Calibri"/>
          <w:color w:val="000000" w:themeColor="text1"/>
          <w:sz w:val="24"/>
          <w:szCs w:val="24"/>
        </w:rPr>
        <w:t xml:space="preserve">varsa özellikle </w:t>
      </w:r>
      <w:r w:rsidR="00326472" w:rsidRPr="00E660F1">
        <w:rPr>
          <w:rFonts w:ascii="CamberW04-Light" w:hAnsi="CamberW04-Light" w:cs="Calibri"/>
          <w:color w:val="000000" w:themeColor="text1"/>
          <w:sz w:val="24"/>
          <w:szCs w:val="24"/>
        </w:rPr>
        <w:t xml:space="preserve">göz önünde bulundurulmasını istediği </w:t>
      </w:r>
      <w:r w:rsidR="002533E0" w:rsidRPr="00E660F1">
        <w:rPr>
          <w:rFonts w:ascii="CamberW04-Light" w:hAnsi="CamberW04-Light" w:cs="Calibri"/>
          <w:color w:val="000000" w:themeColor="text1"/>
          <w:sz w:val="24"/>
          <w:szCs w:val="24"/>
        </w:rPr>
        <w:t xml:space="preserve">hususları da </w:t>
      </w:r>
      <w:r w:rsidR="00072230" w:rsidRPr="00E660F1">
        <w:rPr>
          <w:rFonts w:ascii="CamberW04-Light" w:hAnsi="CamberW04-Light" w:cs="Calibri"/>
          <w:color w:val="000000" w:themeColor="text1"/>
          <w:sz w:val="24"/>
          <w:szCs w:val="24"/>
        </w:rPr>
        <w:t>belirtir</w:t>
      </w:r>
      <w:r w:rsidR="00326472" w:rsidRPr="00E660F1">
        <w:rPr>
          <w:rFonts w:ascii="CamberW04-Light" w:hAnsi="CamberW04-Light" w:cs="Calibri"/>
          <w:color w:val="000000" w:themeColor="text1"/>
          <w:sz w:val="24"/>
          <w:szCs w:val="24"/>
        </w:rPr>
        <w:t xml:space="preserve"> </w:t>
      </w:r>
      <w:r w:rsidR="00766C30" w:rsidRPr="00E660F1">
        <w:rPr>
          <w:rFonts w:ascii="CamberW04-Light" w:hAnsi="CamberW04-Light" w:cs="Calibri"/>
          <w:i/>
          <w:color w:val="000000" w:themeColor="text1"/>
          <w:sz w:val="24"/>
          <w:szCs w:val="24"/>
        </w:rPr>
        <w:t>[</w:t>
      </w:r>
      <w:r w:rsidR="008E3E81" w:rsidRPr="00E660F1">
        <w:rPr>
          <w:rFonts w:ascii="CamberW04-Light" w:hAnsi="CamberW04-Light" w:cs="Calibri"/>
          <w:i/>
          <w:color w:val="000000" w:themeColor="text1"/>
          <w:sz w:val="24"/>
          <w:szCs w:val="24"/>
        </w:rPr>
        <w:t>T</w:t>
      </w:r>
      <w:r w:rsidR="00326472" w:rsidRPr="00E660F1">
        <w:rPr>
          <w:rFonts w:ascii="CamberW04-Light" w:hAnsi="CamberW04-Light" w:cs="Calibri"/>
          <w:i/>
          <w:color w:val="000000" w:themeColor="text1"/>
          <w:sz w:val="24"/>
          <w:szCs w:val="24"/>
        </w:rPr>
        <w:t xml:space="preserve">oplantı için </w:t>
      </w:r>
      <w:r w:rsidR="0016638B" w:rsidRPr="00E660F1">
        <w:rPr>
          <w:rFonts w:ascii="CamberW04-Light" w:hAnsi="CamberW04-Light" w:cs="Calibri"/>
          <w:i/>
          <w:color w:val="000000" w:themeColor="text1"/>
          <w:sz w:val="24"/>
          <w:szCs w:val="24"/>
        </w:rPr>
        <w:t>otuz</w:t>
      </w:r>
      <w:r w:rsidR="00BA248C" w:rsidRPr="00E660F1">
        <w:rPr>
          <w:rFonts w:ascii="CamberW04-Light" w:hAnsi="CamberW04-Light" w:cs="Calibri"/>
          <w:i/>
          <w:color w:val="000000" w:themeColor="text1"/>
          <w:sz w:val="24"/>
          <w:szCs w:val="24"/>
        </w:rPr>
        <w:t xml:space="preserve"> dakika</w:t>
      </w:r>
      <w:r w:rsidR="00326472" w:rsidRPr="00E660F1">
        <w:rPr>
          <w:rFonts w:ascii="CamberW04-Light" w:hAnsi="CamberW04-Light" w:cs="Calibri"/>
          <w:i/>
          <w:color w:val="000000" w:themeColor="text1"/>
          <w:sz w:val="24"/>
          <w:szCs w:val="24"/>
        </w:rPr>
        <w:t xml:space="preserve"> süre önerilir</w:t>
      </w:r>
      <w:r w:rsidR="00766C30"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288869AF" w14:textId="77777777" w:rsidR="00E660F1" w:rsidRDefault="00E660F1">
      <w:pPr>
        <w:spacing w:after="160" w:line="259" w:lineRule="auto"/>
        <w:ind w:left="0" w:firstLine="0"/>
        <w:rPr>
          <w:rFonts w:ascii="CamberW04-Light" w:hAnsi="CamberW04-Light" w:cs="Calibri"/>
          <w:i/>
          <w:color w:val="000000" w:themeColor="text1"/>
          <w:sz w:val="24"/>
          <w:szCs w:val="24"/>
        </w:rPr>
      </w:pPr>
      <w:r>
        <w:rPr>
          <w:rFonts w:ascii="CamberW04-Light" w:hAnsi="CamberW04-Light" w:cs="Calibri"/>
          <w:i/>
          <w:color w:val="000000" w:themeColor="text1"/>
          <w:sz w:val="24"/>
          <w:szCs w:val="24"/>
        </w:rPr>
        <w:br w:type="page"/>
      </w:r>
    </w:p>
    <w:p w14:paraId="7E8BA2F4" w14:textId="77777777" w:rsidR="00326472" w:rsidRPr="00E660F1" w:rsidRDefault="00326472" w:rsidP="00E660F1">
      <w:pPr>
        <w:pStyle w:val="ListeParagraf"/>
        <w:tabs>
          <w:tab w:val="left" w:pos="851"/>
        </w:tabs>
        <w:spacing w:before="240" w:after="120" w:line="360" w:lineRule="auto"/>
        <w:ind w:left="714" w:firstLine="0"/>
        <w:jc w:val="both"/>
        <w:rPr>
          <w:rFonts w:ascii="CamberW04-Light" w:hAnsi="CamberW04-Light" w:cs="Calibri"/>
          <w:i/>
          <w:color w:val="000000" w:themeColor="text1"/>
          <w:sz w:val="24"/>
          <w:szCs w:val="24"/>
        </w:rPr>
      </w:pPr>
    </w:p>
    <w:p w14:paraId="0E4FAB6F" w14:textId="41A7EB57" w:rsidR="0035385A" w:rsidRPr="00E660F1" w:rsidRDefault="0035385A" w:rsidP="00886260">
      <w:pPr>
        <w:pStyle w:val="ListeParagraf"/>
        <w:numPr>
          <w:ilvl w:val="0"/>
          <w:numId w:val="11"/>
        </w:numPr>
        <w:tabs>
          <w:tab w:val="left" w:pos="851"/>
        </w:tabs>
        <w:spacing w:before="240" w:after="120" w:line="360" w:lineRule="auto"/>
        <w:jc w:val="both"/>
        <w:rPr>
          <w:rFonts w:ascii="CamberW04-Light" w:hAnsi="CamberW04-Light" w:cs="Calibri"/>
          <w:i/>
          <w:color w:val="000000" w:themeColor="text1"/>
          <w:sz w:val="24"/>
          <w:szCs w:val="24"/>
        </w:rPr>
      </w:pPr>
      <w:r w:rsidRPr="00E660F1">
        <w:rPr>
          <w:rFonts w:ascii="CamberW04-Light" w:hAnsi="CamberW04-Light" w:cs="Calibri"/>
          <w:color w:val="000000" w:themeColor="text1"/>
          <w:sz w:val="24"/>
          <w:szCs w:val="24"/>
        </w:rPr>
        <w:t>Değerlendirme takımı, Vakıf Yükseköğretim kurumlarında Mütevelli Heyet Başkanıyla görüşme yapar</w:t>
      </w:r>
      <w:r w:rsidR="0069151B" w:rsidRPr="00E660F1">
        <w:rPr>
          <w:rFonts w:ascii="CamberW04-Light" w:hAnsi="CamberW04-Light" w:cs="Calibri"/>
          <w:color w:val="000000" w:themeColor="text1"/>
          <w:sz w:val="24"/>
          <w:szCs w:val="24"/>
        </w:rPr>
        <w:t xml:space="preserve"> </w:t>
      </w:r>
      <w:r w:rsidRPr="00E660F1">
        <w:rPr>
          <w:rFonts w:ascii="CamberW04-Light" w:hAnsi="CamberW04-Light" w:cs="Calibri"/>
          <w:i/>
          <w:color w:val="000000" w:themeColor="text1"/>
          <w:sz w:val="24"/>
          <w:szCs w:val="24"/>
        </w:rPr>
        <w:t xml:space="preserve">[Toplantı için </w:t>
      </w:r>
      <w:r w:rsidR="002B6523" w:rsidRPr="00E660F1">
        <w:rPr>
          <w:rFonts w:ascii="CamberW04-Light" w:hAnsi="CamberW04-Light" w:cs="Calibri"/>
          <w:i/>
          <w:color w:val="000000" w:themeColor="text1"/>
          <w:sz w:val="24"/>
          <w:szCs w:val="24"/>
        </w:rPr>
        <w:t>kırk beş</w:t>
      </w:r>
      <w:r w:rsidRPr="00E660F1">
        <w:rPr>
          <w:rFonts w:ascii="CamberW04-Light" w:hAnsi="CamberW04-Light" w:cs="Calibri"/>
          <w:i/>
          <w:color w:val="000000" w:themeColor="text1"/>
          <w:sz w:val="24"/>
          <w:szCs w:val="24"/>
        </w:rPr>
        <w:t xml:space="preserve"> dakika süre önerilir]</w:t>
      </w:r>
      <w:r w:rsidR="009A7CCC" w:rsidRPr="00E660F1">
        <w:rPr>
          <w:rFonts w:ascii="CamberW04-Light" w:hAnsi="CamberW04-Light" w:cs="Calibri"/>
          <w:i/>
          <w:color w:val="000000" w:themeColor="text1"/>
          <w:sz w:val="24"/>
          <w:szCs w:val="24"/>
        </w:rPr>
        <w:t>.</w:t>
      </w:r>
    </w:p>
    <w:p w14:paraId="21707627" w14:textId="61FC467D" w:rsidR="0035385A" w:rsidRPr="00E660F1" w:rsidRDefault="000C6057" w:rsidP="00886260">
      <w:pPr>
        <w:pStyle w:val="ListeParagraf"/>
        <w:numPr>
          <w:ilvl w:val="0"/>
          <w:numId w:val="11"/>
        </w:numPr>
        <w:spacing w:after="0" w:line="360" w:lineRule="auto"/>
        <w:jc w:val="both"/>
        <w:rPr>
          <w:rFonts w:ascii="CamberW04-Light" w:hAnsi="CamberW04-Light" w:cs="Calibri"/>
        </w:rPr>
      </w:pPr>
      <w:r w:rsidRPr="00E660F1">
        <w:rPr>
          <w:rFonts w:ascii="CamberW04-Light" w:hAnsi="CamberW04-Light" w:cs="Calibri"/>
          <w:color w:val="000000" w:themeColor="text1"/>
          <w:sz w:val="24"/>
          <w:szCs w:val="24"/>
        </w:rPr>
        <w:t>Değerlendirme t</w:t>
      </w:r>
      <w:r w:rsidR="00326472" w:rsidRPr="00E660F1">
        <w:rPr>
          <w:rFonts w:ascii="CamberW04-Light" w:hAnsi="CamberW04-Light" w:cs="Calibri"/>
          <w:color w:val="000000" w:themeColor="text1"/>
          <w:sz w:val="24"/>
          <w:szCs w:val="24"/>
        </w:rPr>
        <w:t>akım</w:t>
      </w:r>
      <w:r w:rsidRPr="00E660F1">
        <w:rPr>
          <w:rFonts w:ascii="CamberW04-Light" w:hAnsi="CamberW04-Light" w:cs="Calibri"/>
          <w:color w:val="000000" w:themeColor="text1"/>
          <w:sz w:val="24"/>
          <w:szCs w:val="24"/>
        </w:rPr>
        <w:t>ı</w:t>
      </w:r>
      <w:r w:rsidR="00326472" w:rsidRPr="00E660F1">
        <w:rPr>
          <w:rFonts w:ascii="CamberW04-Light" w:hAnsi="CamberW04-Light" w:cs="Calibri"/>
          <w:color w:val="000000" w:themeColor="text1"/>
          <w:sz w:val="24"/>
          <w:szCs w:val="24"/>
        </w:rPr>
        <w:t xml:space="preserve">, kurum kalite komisyonu </w:t>
      </w:r>
      <w:r w:rsidR="0010356D" w:rsidRPr="00E660F1">
        <w:rPr>
          <w:rFonts w:ascii="CamberW04-Light" w:hAnsi="CamberW04-Light" w:cs="Calibri"/>
          <w:color w:val="000000" w:themeColor="text1"/>
          <w:sz w:val="24"/>
          <w:szCs w:val="24"/>
        </w:rPr>
        <w:t>üyeleri ile</w:t>
      </w:r>
      <w:r w:rsidR="00326472" w:rsidRPr="00E660F1">
        <w:rPr>
          <w:rFonts w:ascii="CamberW04-Light" w:hAnsi="CamberW04-Light" w:cs="Calibri"/>
          <w:color w:val="000000" w:themeColor="text1"/>
          <w:sz w:val="24"/>
          <w:szCs w:val="24"/>
        </w:rPr>
        <w:t xml:space="preserve"> toplantı yapar.</w:t>
      </w:r>
      <w:r w:rsidRPr="00E660F1">
        <w:rPr>
          <w:rFonts w:ascii="CamberW04-Light" w:hAnsi="CamberW04-Light" w:cs="Calibri"/>
          <w:color w:val="000000" w:themeColor="text1"/>
          <w:sz w:val="24"/>
          <w:szCs w:val="24"/>
        </w:rPr>
        <w:t xml:space="preserve"> </w:t>
      </w:r>
      <w:r w:rsidR="00774C59" w:rsidRPr="00E660F1">
        <w:rPr>
          <w:rFonts w:ascii="CamberW04-Light" w:hAnsi="CamberW04-Light" w:cs="Calibri"/>
          <w:color w:val="000000" w:themeColor="text1"/>
          <w:sz w:val="24"/>
          <w:szCs w:val="24"/>
        </w:rPr>
        <w:t>Görüşme</w:t>
      </w:r>
      <w:r w:rsidR="00026FD9" w:rsidRPr="00E660F1">
        <w:rPr>
          <w:rFonts w:ascii="CamberW04-Light" w:hAnsi="CamberW04-Light" w:cs="Calibri"/>
          <w:color w:val="000000" w:themeColor="text1"/>
          <w:sz w:val="24"/>
          <w:szCs w:val="24"/>
        </w:rPr>
        <w:t>de</w:t>
      </w:r>
      <w:r w:rsidR="008F5B2B" w:rsidRPr="00E660F1">
        <w:rPr>
          <w:rFonts w:ascii="CamberW04-Light" w:hAnsi="CamberW04-Light" w:cs="Calibri"/>
          <w:color w:val="000000" w:themeColor="text1"/>
          <w:sz w:val="24"/>
          <w:szCs w:val="24"/>
        </w:rPr>
        <w:t xml:space="preserve">; </w:t>
      </w:r>
      <w:r w:rsidR="00AD65B5" w:rsidRPr="00E660F1">
        <w:rPr>
          <w:rFonts w:ascii="CamberW04-Light" w:hAnsi="CamberW04-Light" w:cs="Calibri"/>
          <w:color w:val="000000" w:themeColor="text1"/>
          <w:sz w:val="24"/>
          <w:szCs w:val="24"/>
        </w:rPr>
        <w:t xml:space="preserve">Kurumsal </w:t>
      </w:r>
      <w:r w:rsidR="006E6F22" w:rsidRPr="00E660F1">
        <w:rPr>
          <w:rFonts w:ascii="CamberW04-Light" w:hAnsi="CamberW04-Light" w:cs="Calibri"/>
          <w:color w:val="000000" w:themeColor="text1"/>
          <w:sz w:val="24"/>
          <w:szCs w:val="24"/>
        </w:rPr>
        <w:t>D</w:t>
      </w:r>
      <w:r w:rsidR="00AD65B5" w:rsidRPr="00E660F1">
        <w:rPr>
          <w:rFonts w:ascii="CamberW04-Light" w:hAnsi="CamberW04-Light" w:cs="Calibri"/>
          <w:color w:val="000000" w:themeColor="text1"/>
          <w:sz w:val="24"/>
          <w:szCs w:val="24"/>
        </w:rPr>
        <w:t xml:space="preserve">ış </w:t>
      </w:r>
      <w:r w:rsidR="006E6F22" w:rsidRPr="00E660F1">
        <w:rPr>
          <w:rFonts w:ascii="CamberW04-Light" w:hAnsi="CamberW04-Light" w:cs="Calibri"/>
          <w:color w:val="000000" w:themeColor="text1"/>
          <w:sz w:val="24"/>
          <w:szCs w:val="24"/>
        </w:rPr>
        <w:t>D</w:t>
      </w:r>
      <w:r w:rsidR="00AD65B5" w:rsidRPr="00E660F1">
        <w:rPr>
          <w:rFonts w:ascii="CamberW04-Light" w:hAnsi="CamberW04-Light" w:cs="Calibri"/>
          <w:color w:val="000000" w:themeColor="text1"/>
          <w:sz w:val="24"/>
          <w:szCs w:val="24"/>
        </w:rPr>
        <w:t>eğerlendirme</w:t>
      </w:r>
      <w:r w:rsidR="00664D7B" w:rsidRPr="00E660F1">
        <w:rPr>
          <w:rFonts w:ascii="CamberW04-Light" w:hAnsi="CamberW04-Light" w:cs="Calibri"/>
          <w:color w:val="000000" w:themeColor="text1"/>
          <w:sz w:val="24"/>
          <w:szCs w:val="24"/>
        </w:rPr>
        <w:t xml:space="preserve"> ve Akreditasyon</w:t>
      </w:r>
      <w:r w:rsidR="00AD65B5" w:rsidRPr="00E660F1">
        <w:rPr>
          <w:rFonts w:ascii="CamberW04-Light" w:hAnsi="CamberW04-Light" w:cs="Calibri"/>
          <w:color w:val="000000" w:themeColor="text1"/>
          <w:sz w:val="24"/>
          <w:szCs w:val="24"/>
        </w:rPr>
        <w:t xml:space="preserve"> </w:t>
      </w:r>
      <w:r w:rsidR="006E6F22" w:rsidRPr="00E660F1">
        <w:rPr>
          <w:rFonts w:ascii="CamberW04-Light" w:hAnsi="CamberW04-Light" w:cs="Calibri"/>
          <w:color w:val="000000" w:themeColor="text1"/>
          <w:sz w:val="24"/>
          <w:szCs w:val="24"/>
        </w:rPr>
        <w:t>Ö</w:t>
      </w:r>
      <w:r w:rsidR="00AD65B5" w:rsidRPr="00E660F1">
        <w:rPr>
          <w:rFonts w:ascii="CamberW04-Light" w:hAnsi="CamberW04-Light" w:cs="Calibri"/>
          <w:color w:val="000000" w:themeColor="text1"/>
          <w:sz w:val="24"/>
          <w:szCs w:val="24"/>
        </w:rPr>
        <w:t xml:space="preserve">lçütleri de </w:t>
      </w:r>
      <w:r w:rsidR="002533E0" w:rsidRPr="00E660F1">
        <w:rPr>
          <w:rFonts w:ascii="CamberW04-Light" w:hAnsi="CamberW04-Light" w:cs="Calibri"/>
          <w:color w:val="000000" w:themeColor="text1"/>
          <w:sz w:val="24"/>
          <w:szCs w:val="24"/>
        </w:rPr>
        <w:t xml:space="preserve">dikkate </w:t>
      </w:r>
      <w:r w:rsidR="00AD65B5" w:rsidRPr="00E660F1">
        <w:rPr>
          <w:rFonts w:ascii="CamberW04-Light" w:hAnsi="CamberW04-Light" w:cs="Calibri"/>
          <w:color w:val="000000" w:themeColor="text1"/>
          <w:sz w:val="24"/>
          <w:szCs w:val="24"/>
        </w:rPr>
        <w:t xml:space="preserve">alınarak kurum tarafından oluşturulan </w:t>
      </w:r>
      <w:r w:rsidR="003028D7" w:rsidRPr="00E660F1">
        <w:rPr>
          <w:rFonts w:ascii="CamberW04-Light" w:hAnsi="CamberW04-Light" w:cs="Calibri"/>
          <w:color w:val="000000" w:themeColor="text1"/>
          <w:sz w:val="24"/>
          <w:szCs w:val="24"/>
        </w:rPr>
        <w:t xml:space="preserve">kalite güvence </w:t>
      </w:r>
      <w:r w:rsidR="00AD65B5" w:rsidRPr="00E660F1">
        <w:rPr>
          <w:rFonts w:ascii="CamberW04-Light" w:hAnsi="CamberW04-Light" w:cs="Calibri"/>
          <w:color w:val="000000" w:themeColor="text1"/>
          <w:sz w:val="24"/>
          <w:szCs w:val="24"/>
        </w:rPr>
        <w:t>sistem</w:t>
      </w:r>
      <w:r w:rsidR="003028D7" w:rsidRPr="00E660F1">
        <w:rPr>
          <w:rFonts w:ascii="CamberW04-Light" w:hAnsi="CamberW04-Light" w:cs="Calibri"/>
          <w:color w:val="000000" w:themeColor="text1"/>
          <w:sz w:val="24"/>
          <w:szCs w:val="24"/>
        </w:rPr>
        <w:t>i</w:t>
      </w:r>
      <w:r w:rsidR="00AD65B5" w:rsidRPr="00E660F1">
        <w:rPr>
          <w:rFonts w:ascii="CamberW04-Light" w:hAnsi="CamberW04-Light" w:cs="Calibri"/>
          <w:color w:val="000000" w:themeColor="text1"/>
          <w:sz w:val="24"/>
          <w:szCs w:val="24"/>
        </w:rPr>
        <w:t>,</w:t>
      </w:r>
      <w:r w:rsidR="00992F5A" w:rsidRPr="00E660F1">
        <w:rPr>
          <w:rFonts w:ascii="CamberW04-Light" w:hAnsi="CamberW04-Light" w:cs="Calibri"/>
          <w:color w:val="000000" w:themeColor="text1"/>
          <w:sz w:val="24"/>
          <w:szCs w:val="24"/>
        </w:rPr>
        <w:t xml:space="preserve"> </w:t>
      </w:r>
      <w:r w:rsidR="008F5B2B" w:rsidRPr="00E660F1">
        <w:rPr>
          <w:rFonts w:ascii="CamberW04-Light" w:hAnsi="CamberW04-Light" w:cs="Calibri"/>
          <w:color w:val="000000" w:themeColor="text1"/>
          <w:sz w:val="24"/>
          <w:szCs w:val="24"/>
        </w:rPr>
        <w:t>k</w:t>
      </w:r>
      <w:r w:rsidR="00992F5A" w:rsidRPr="00E660F1">
        <w:rPr>
          <w:rFonts w:ascii="CamberW04-Light" w:hAnsi="CamberW04-Light" w:cs="Calibri"/>
          <w:color w:val="000000" w:themeColor="text1"/>
          <w:sz w:val="24"/>
          <w:szCs w:val="24"/>
        </w:rPr>
        <w:t xml:space="preserve">alite komisyonunun kalite güvence sistemi içerisindeki ve </w:t>
      </w:r>
      <w:r w:rsidR="008F5B2B" w:rsidRPr="00E660F1">
        <w:rPr>
          <w:rFonts w:ascii="CamberW04-Light" w:hAnsi="CamberW04-Light" w:cs="Calibri"/>
          <w:color w:val="000000" w:themeColor="text1"/>
          <w:sz w:val="24"/>
          <w:szCs w:val="24"/>
        </w:rPr>
        <w:t>karar alma süreçlerindeki yeri, k</w:t>
      </w:r>
      <w:r w:rsidR="00992F5A" w:rsidRPr="00E660F1">
        <w:rPr>
          <w:rFonts w:ascii="CamberW04-Light" w:hAnsi="CamberW04-Light" w:cs="Calibri"/>
          <w:color w:val="000000" w:themeColor="text1"/>
          <w:sz w:val="24"/>
          <w:szCs w:val="24"/>
        </w:rPr>
        <w:t>urumun stratejik hedefleri ve bu hedeflerin bölgesel/ulusal kal</w:t>
      </w:r>
      <w:r w:rsidR="008F5B2B" w:rsidRPr="00E660F1">
        <w:rPr>
          <w:rFonts w:ascii="CamberW04-Light" w:hAnsi="CamberW04-Light" w:cs="Calibri"/>
          <w:color w:val="000000" w:themeColor="text1"/>
          <w:sz w:val="24"/>
          <w:szCs w:val="24"/>
        </w:rPr>
        <w:t>kınma hedefleri içerindeki yeri, e</w:t>
      </w:r>
      <w:r w:rsidR="00992F5A" w:rsidRPr="00E660F1">
        <w:rPr>
          <w:rFonts w:ascii="CamberW04-Light" w:hAnsi="CamberW04-Light" w:cs="Calibri"/>
          <w:color w:val="000000" w:themeColor="text1"/>
          <w:sz w:val="24"/>
          <w:szCs w:val="24"/>
        </w:rPr>
        <w:t>ğitim-öğretim, araştırma</w:t>
      </w:r>
      <w:r w:rsidR="00664D7B" w:rsidRPr="00E660F1">
        <w:rPr>
          <w:rFonts w:ascii="CamberW04-Light" w:hAnsi="CamberW04-Light" w:cs="Calibri"/>
          <w:color w:val="000000" w:themeColor="text1"/>
          <w:sz w:val="24"/>
          <w:szCs w:val="24"/>
        </w:rPr>
        <w:t>, toplumsal katkı</w:t>
      </w:r>
      <w:r w:rsidR="00992F5A" w:rsidRPr="00E660F1">
        <w:rPr>
          <w:rFonts w:ascii="CamberW04-Light" w:hAnsi="CamberW04-Light" w:cs="Calibri"/>
          <w:color w:val="000000" w:themeColor="text1"/>
          <w:sz w:val="24"/>
          <w:szCs w:val="24"/>
        </w:rPr>
        <w:t xml:space="preserve"> ve idari süreçlerde kurumun yönetimsel yaklaşımı,</w:t>
      </w:r>
      <w:r w:rsidR="008F5B2B" w:rsidRPr="00E660F1">
        <w:rPr>
          <w:rFonts w:ascii="CamberW04-Light" w:hAnsi="CamberW04-Light" w:cs="Calibri"/>
          <w:color w:val="000000" w:themeColor="text1"/>
          <w:sz w:val="24"/>
          <w:szCs w:val="24"/>
        </w:rPr>
        <w:t xml:space="preserve"> s</w:t>
      </w:r>
      <w:r w:rsidR="00326472" w:rsidRPr="00E660F1">
        <w:rPr>
          <w:rFonts w:ascii="CamberW04-Light" w:hAnsi="CamberW04-Light" w:cs="Calibri"/>
          <w:color w:val="000000" w:themeColor="text1"/>
          <w:sz w:val="24"/>
          <w:szCs w:val="24"/>
        </w:rPr>
        <w:t xml:space="preserve">ürekli </w:t>
      </w:r>
      <w:r w:rsidR="00827FFE" w:rsidRPr="00E660F1">
        <w:rPr>
          <w:rFonts w:ascii="CamberW04-Light" w:hAnsi="CamberW04-Light" w:cs="Calibri"/>
          <w:color w:val="000000" w:themeColor="text1"/>
          <w:sz w:val="24"/>
          <w:szCs w:val="24"/>
        </w:rPr>
        <w:t xml:space="preserve">iyileşme </w:t>
      </w:r>
      <w:r w:rsidR="00230278" w:rsidRPr="00E660F1">
        <w:rPr>
          <w:rFonts w:ascii="CamberW04-Light" w:hAnsi="CamberW04-Light" w:cs="Calibri"/>
          <w:color w:val="000000" w:themeColor="text1"/>
          <w:sz w:val="24"/>
          <w:szCs w:val="24"/>
        </w:rPr>
        <w:t>yaklaşımı</w:t>
      </w:r>
      <w:r w:rsidR="00EA333D" w:rsidRPr="00E660F1">
        <w:rPr>
          <w:rFonts w:ascii="CamberW04-Light" w:hAnsi="CamberW04-Light" w:cs="Calibri"/>
          <w:color w:val="000000" w:themeColor="text1"/>
          <w:sz w:val="24"/>
          <w:szCs w:val="24"/>
        </w:rPr>
        <w:t xml:space="preserve"> </w:t>
      </w:r>
      <w:r w:rsidR="007B29D8" w:rsidRPr="00E660F1">
        <w:rPr>
          <w:rFonts w:ascii="CamberW04-Light" w:hAnsi="CamberW04-Light" w:cs="Calibri"/>
          <w:color w:val="000000" w:themeColor="text1"/>
          <w:sz w:val="24"/>
          <w:szCs w:val="24"/>
        </w:rPr>
        <w:t>ve</w:t>
      </w:r>
      <w:r w:rsidRPr="00E660F1">
        <w:rPr>
          <w:rFonts w:ascii="CamberW04-Light" w:hAnsi="CamberW04-Light" w:cs="Calibri"/>
          <w:color w:val="000000" w:themeColor="text1"/>
          <w:sz w:val="24"/>
          <w:szCs w:val="24"/>
        </w:rPr>
        <w:t xml:space="preserve"> bu kapsamda elde edilen</w:t>
      </w:r>
      <w:r w:rsidR="00EA333D" w:rsidRPr="00E660F1">
        <w:rPr>
          <w:rFonts w:ascii="CamberW04-Light" w:hAnsi="CamberW04-Light" w:cs="Calibri"/>
          <w:color w:val="000000" w:themeColor="text1"/>
          <w:sz w:val="24"/>
          <w:szCs w:val="24"/>
        </w:rPr>
        <w:t xml:space="preserve"> </w:t>
      </w:r>
      <w:r w:rsidR="0028221F" w:rsidRPr="00E660F1">
        <w:rPr>
          <w:rFonts w:ascii="CamberW04-Light" w:hAnsi="CamberW04-Light" w:cs="Calibri"/>
          <w:color w:val="000000" w:themeColor="text1"/>
          <w:sz w:val="24"/>
          <w:szCs w:val="24"/>
        </w:rPr>
        <w:t>sonuçlar</w:t>
      </w:r>
      <w:r w:rsidR="00BB5548" w:rsidRPr="00E660F1">
        <w:rPr>
          <w:rFonts w:ascii="CamberW04-Light" w:hAnsi="CamberW04-Light" w:cs="Calibri"/>
          <w:color w:val="000000" w:themeColor="text1"/>
          <w:sz w:val="24"/>
          <w:szCs w:val="24"/>
        </w:rPr>
        <w:t xml:space="preserve"> ve tüm birimler için ortak diğer unsurlar</w:t>
      </w:r>
      <w:r w:rsidR="008F5B2B" w:rsidRPr="00E660F1">
        <w:rPr>
          <w:rFonts w:ascii="CamberW04-Light" w:hAnsi="CamberW04-Light" w:cs="Calibri"/>
          <w:color w:val="000000" w:themeColor="text1"/>
          <w:sz w:val="24"/>
          <w:szCs w:val="24"/>
        </w:rPr>
        <w:t xml:space="preserve"> </w:t>
      </w:r>
      <w:r w:rsidR="00D755C4" w:rsidRPr="00E660F1">
        <w:rPr>
          <w:rFonts w:ascii="CamberW04-Light" w:hAnsi="CamberW04-Light" w:cs="Calibri"/>
          <w:color w:val="000000" w:themeColor="text1"/>
          <w:sz w:val="24"/>
          <w:szCs w:val="24"/>
        </w:rPr>
        <w:t>hakkında</w:t>
      </w:r>
      <w:r w:rsidR="008F5B2B" w:rsidRPr="00E660F1">
        <w:rPr>
          <w:rFonts w:ascii="CamberW04-Light" w:hAnsi="CamberW04-Light" w:cs="Calibri"/>
          <w:color w:val="000000" w:themeColor="text1"/>
          <w:sz w:val="24"/>
          <w:szCs w:val="24"/>
        </w:rPr>
        <w:t xml:space="preserve"> komisyon güncel bilgileri içeren bir sunum gerçekleştirir. Sunum sonrasında, değerlendirme takımı ve komisyon üyeleri arasında soru-cevap bölümü gerçekleştirilir</w:t>
      </w:r>
      <w:r w:rsidR="00326472" w:rsidRPr="00E660F1">
        <w:rPr>
          <w:rFonts w:ascii="CamberW04-Light" w:hAnsi="CamberW04-Light" w:cs="Calibri"/>
          <w:color w:val="000000" w:themeColor="text1"/>
          <w:sz w:val="24"/>
          <w:szCs w:val="24"/>
        </w:rPr>
        <w:t xml:space="preserve"> </w:t>
      </w:r>
      <w:r w:rsidR="00026FD9" w:rsidRPr="00E660F1">
        <w:rPr>
          <w:rFonts w:ascii="CamberW04-Light" w:hAnsi="CamberW04-Light" w:cs="Calibri"/>
          <w:i/>
          <w:color w:val="000000" w:themeColor="text1"/>
          <w:sz w:val="24"/>
          <w:szCs w:val="24"/>
        </w:rPr>
        <w:t>[</w:t>
      </w:r>
      <w:r w:rsidR="008E3E81" w:rsidRPr="00E660F1">
        <w:rPr>
          <w:rFonts w:ascii="CamberW04-Light" w:hAnsi="CamberW04-Light" w:cs="Calibri"/>
          <w:i/>
          <w:color w:val="000000" w:themeColor="text1"/>
          <w:sz w:val="24"/>
          <w:szCs w:val="24"/>
        </w:rPr>
        <w:t>Toplantı için bir saat süre önerilir</w:t>
      </w:r>
      <w:r w:rsidR="00026FD9"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72716BD0" w14:textId="26291A1B" w:rsidR="0035385A" w:rsidRPr="00E660F1" w:rsidRDefault="00326472" w:rsidP="00886260">
      <w:pPr>
        <w:pStyle w:val="ListeParagraf"/>
        <w:numPr>
          <w:ilvl w:val="0"/>
          <w:numId w:val="11"/>
        </w:numPr>
        <w:spacing w:after="0" w:line="360" w:lineRule="auto"/>
        <w:jc w:val="both"/>
        <w:rPr>
          <w:rFonts w:ascii="CamberW04-Light" w:hAnsi="CamberW04-Light" w:cs="Calibri"/>
          <w:i/>
        </w:rPr>
      </w:pPr>
      <w:r w:rsidRPr="00E660F1">
        <w:rPr>
          <w:rFonts w:ascii="CamberW04-Light" w:hAnsi="CamberW04-Light" w:cs="Calibri"/>
          <w:color w:val="000000" w:themeColor="text1"/>
          <w:sz w:val="24"/>
          <w:szCs w:val="24"/>
        </w:rPr>
        <w:t>Değerlendirme takımı</w:t>
      </w:r>
      <w:r w:rsidR="00BF26DA"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28221F" w:rsidRPr="00E660F1">
        <w:rPr>
          <w:rFonts w:ascii="CamberW04-Light" w:hAnsi="CamberW04-Light" w:cs="Calibri"/>
          <w:color w:val="000000" w:themeColor="text1"/>
          <w:sz w:val="24"/>
          <w:szCs w:val="24"/>
        </w:rPr>
        <w:t>s</w:t>
      </w:r>
      <w:r w:rsidR="0035385A" w:rsidRPr="00E660F1">
        <w:rPr>
          <w:rFonts w:ascii="CamberW04-Light" w:hAnsi="CamberW04-Light" w:cs="Calibri"/>
          <w:color w:val="000000" w:themeColor="text1"/>
          <w:sz w:val="24"/>
          <w:szCs w:val="24"/>
        </w:rPr>
        <w:t xml:space="preserve">enato </w:t>
      </w:r>
      <w:r w:rsidR="0028221F" w:rsidRPr="00E660F1">
        <w:rPr>
          <w:rFonts w:ascii="CamberW04-Light" w:hAnsi="CamberW04-Light" w:cs="Calibri"/>
          <w:color w:val="000000" w:themeColor="text1"/>
          <w:sz w:val="24"/>
          <w:szCs w:val="24"/>
        </w:rPr>
        <w:t>ve yönetim kurulu ü</w:t>
      </w:r>
      <w:r w:rsidR="0035385A" w:rsidRPr="00E660F1">
        <w:rPr>
          <w:rFonts w:ascii="CamberW04-Light" w:hAnsi="CamberW04-Light" w:cs="Calibri"/>
          <w:color w:val="000000" w:themeColor="text1"/>
          <w:sz w:val="24"/>
          <w:szCs w:val="24"/>
        </w:rPr>
        <w:t>yeleri ile toplantı yapar. Bu toplantıda Kurumsal Dış Değerlendirme</w:t>
      </w:r>
      <w:r w:rsidR="00664D7B" w:rsidRPr="00E660F1">
        <w:rPr>
          <w:rFonts w:ascii="CamberW04-Light" w:hAnsi="CamberW04-Light" w:cs="Calibri"/>
          <w:color w:val="000000" w:themeColor="text1"/>
          <w:sz w:val="24"/>
          <w:szCs w:val="24"/>
        </w:rPr>
        <w:t xml:space="preserve"> ve Akreditasyon</w:t>
      </w:r>
      <w:r w:rsidR="0035385A" w:rsidRPr="00E660F1">
        <w:rPr>
          <w:rFonts w:ascii="CamberW04-Light" w:hAnsi="CamberW04-Light" w:cs="Calibri"/>
          <w:color w:val="000000" w:themeColor="text1"/>
          <w:sz w:val="24"/>
          <w:szCs w:val="24"/>
        </w:rPr>
        <w:t xml:space="preserve"> Ölçütleri de dikkate alınarak kurum tarafından oluşturulan kalite güvence sistemi, kurumun stratejik hedefleri ve bu hedeflerin bölgesel/ulusal kalkınma hedefleri içeri</w:t>
      </w:r>
      <w:r w:rsidR="00DB6636" w:rsidRPr="00E660F1">
        <w:rPr>
          <w:rFonts w:ascii="CamberW04-Light" w:hAnsi="CamberW04-Light" w:cs="Calibri"/>
          <w:color w:val="000000" w:themeColor="text1"/>
          <w:sz w:val="24"/>
          <w:szCs w:val="24"/>
        </w:rPr>
        <w:t>si</w:t>
      </w:r>
      <w:r w:rsidR="0035385A" w:rsidRPr="00E660F1">
        <w:rPr>
          <w:rFonts w:ascii="CamberW04-Light" w:hAnsi="CamberW04-Light" w:cs="Calibri"/>
          <w:color w:val="000000" w:themeColor="text1"/>
          <w:sz w:val="24"/>
          <w:szCs w:val="24"/>
        </w:rPr>
        <w:t>ndeki yeri, eğitim-öğretim, araştırma</w:t>
      </w:r>
      <w:r w:rsidR="00664D7B" w:rsidRPr="00E660F1">
        <w:rPr>
          <w:rFonts w:ascii="CamberW04-Light" w:hAnsi="CamberW04-Light" w:cs="Calibri"/>
          <w:color w:val="000000" w:themeColor="text1"/>
          <w:sz w:val="24"/>
          <w:szCs w:val="24"/>
        </w:rPr>
        <w:t>, toplumsal katkı</w:t>
      </w:r>
      <w:r w:rsidR="0035385A" w:rsidRPr="00E660F1">
        <w:rPr>
          <w:rFonts w:ascii="CamberW04-Light" w:hAnsi="CamberW04-Light" w:cs="Calibri"/>
          <w:color w:val="000000" w:themeColor="text1"/>
          <w:sz w:val="24"/>
          <w:szCs w:val="24"/>
        </w:rPr>
        <w:t xml:space="preserve"> ve idari süreçlerde kurumun yönetimsel yaklaşımı, sürekli iyileşme yaklaşımı ve bu</w:t>
      </w:r>
      <w:r w:rsidR="00FA604E" w:rsidRPr="00E660F1">
        <w:rPr>
          <w:rFonts w:ascii="CamberW04-Light" w:hAnsi="CamberW04-Light" w:cs="Calibri"/>
          <w:color w:val="000000" w:themeColor="text1"/>
          <w:sz w:val="24"/>
          <w:szCs w:val="24"/>
        </w:rPr>
        <w:t xml:space="preserve"> kapsamda elde edilen sonuçlar görüşülür</w:t>
      </w:r>
      <w:r w:rsidR="006A7ADC" w:rsidRPr="00E660F1">
        <w:rPr>
          <w:rFonts w:ascii="CamberW04-Light" w:hAnsi="CamberW04-Light" w:cs="Calibri"/>
          <w:color w:val="000000" w:themeColor="text1"/>
          <w:sz w:val="24"/>
          <w:szCs w:val="24"/>
        </w:rPr>
        <w:t xml:space="preserve"> </w:t>
      </w:r>
      <w:r w:rsidR="006A7ADC" w:rsidRPr="00E660F1">
        <w:rPr>
          <w:rFonts w:ascii="CamberW04-Light" w:hAnsi="CamberW04-Light" w:cs="Calibri"/>
          <w:i/>
          <w:color w:val="000000" w:themeColor="text1"/>
          <w:sz w:val="24"/>
          <w:szCs w:val="24"/>
        </w:rPr>
        <w:t>[</w:t>
      </w:r>
      <w:r w:rsidR="008E3E81" w:rsidRPr="00E660F1">
        <w:rPr>
          <w:rFonts w:ascii="CamberW04-Light" w:hAnsi="CamberW04-Light" w:cs="Calibri"/>
          <w:i/>
          <w:color w:val="000000" w:themeColor="text1"/>
          <w:sz w:val="24"/>
          <w:szCs w:val="24"/>
        </w:rPr>
        <w:t>Toplantı için bir</w:t>
      </w:r>
      <w:r w:rsidR="00331E07" w:rsidRPr="00E660F1">
        <w:rPr>
          <w:rFonts w:ascii="CamberW04-Light" w:hAnsi="CamberW04-Light" w:cs="Calibri"/>
          <w:i/>
          <w:color w:val="000000" w:themeColor="text1"/>
          <w:sz w:val="24"/>
          <w:szCs w:val="24"/>
        </w:rPr>
        <w:t xml:space="preserve"> buçuk</w:t>
      </w:r>
      <w:r w:rsidR="008E3E81" w:rsidRPr="00E660F1">
        <w:rPr>
          <w:rFonts w:ascii="CamberW04-Light" w:hAnsi="CamberW04-Light" w:cs="Calibri"/>
          <w:i/>
          <w:color w:val="000000" w:themeColor="text1"/>
          <w:sz w:val="24"/>
          <w:szCs w:val="24"/>
        </w:rPr>
        <w:t xml:space="preserve"> saat süre önerilir</w:t>
      </w:r>
      <w:r w:rsidR="006A7ADC"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04420CDE" w14:textId="77777777" w:rsidR="00326472" w:rsidRPr="00E660F1" w:rsidRDefault="00A003D4" w:rsidP="00886260">
      <w:pPr>
        <w:pStyle w:val="ListeParagraf"/>
        <w:numPr>
          <w:ilvl w:val="0"/>
          <w:numId w:val="11"/>
        </w:numPr>
        <w:tabs>
          <w:tab w:val="left" w:pos="709"/>
          <w:tab w:val="left" w:pos="851"/>
        </w:tabs>
        <w:spacing w:after="24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Saha ziyareti çalışmaları kapsamında ihtiyaç duyulması ve her iki taraf (takım/kurum) için de uygun olması durumunda,</w:t>
      </w:r>
      <w:r w:rsidR="003A60A3" w:rsidRPr="00E660F1">
        <w:rPr>
          <w:rFonts w:ascii="CamberW04-Light" w:hAnsi="CamberW04-Light" w:cs="Calibri"/>
          <w:color w:val="000000" w:themeColor="text1"/>
          <w:sz w:val="24"/>
          <w:szCs w:val="24"/>
        </w:rPr>
        <w:t xml:space="preserve"> görüşmelere devam etmek üzere</w:t>
      </w:r>
      <w:r w:rsidRPr="00E660F1">
        <w:rPr>
          <w:rFonts w:ascii="CamberW04-Light" w:hAnsi="CamberW04-Light" w:cs="Calibri"/>
          <w:color w:val="000000" w:themeColor="text1"/>
          <w:sz w:val="24"/>
          <w:szCs w:val="24"/>
        </w:rPr>
        <w:t xml:space="preserve"> öğlen</w:t>
      </w:r>
      <w:r w:rsidR="003A60A3" w:rsidRPr="00E660F1">
        <w:rPr>
          <w:rFonts w:ascii="CamberW04-Light" w:hAnsi="CamberW04-Light" w:cs="Calibri"/>
          <w:color w:val="000000" w:themeColor="text1"/>
          <w:sz w:val="24"/>
          <w:szCs w:val="24"/>
        </w:rPr>
        <w:t xml:space="preserve"> yemeğinde takım, kurum yetkilileri ile bir araya gelebilir.</w:t>
      </w:r>
      <w:r w:rsidRPr="00E660F1">
        <w:rPr>
          <w:rFonts w:ascii="CamberW04-Light" w:hAnsi="CamberW04-Light" w:cs="Calibri"/>
          <w:color w:val="000000" w:themeColor="text1"/>
          <w:sz w:val="24"/>
          <w:szCs w:val="24"/>
        </w:rPr>
        <w:t xml:space="preserve"> </w:t>
      </w:r>
    </w:p>
    <w:p w14:paraId="74F44F53" w14:textId="11DB387B" w:rsidR="0009558B" w:rsidRPr="00E660F1" w:rsidRDefault="003A60A3" w:rsidP="00886260">
      <w:pPr>
        <w:pStyle w:val="ListeParagraf"/>
        <w:numPr>
          <w:ilvl w:val="0"/>
          <w:numId w:val="11"/>
        </w:numPr>
        <w:tabs>
          <w:tab w:val="left" w:pos="426"/>
          <w:tab w:val="left" w:pos="851"/>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Öğleden sonra kurumda fakülte ziyaret</w:t>
      </w:r>
      <w:r w:rsidR="00FA5E54" w:rsidRPr="00E660F1">
        <w:rPr>
          <w:rFonts w:ascii="CamberW04-Light" w:hAnsi="CamberW04-Light" w:cs="Calibri"/>
          <w:color w:val="000000" w:themeColor="text1"/>
          <w:sz w:val="24"/>
          <w:szCs w:val="24"/>
        </w:rPr>
        <w:t>ler</w:t>
      </w:r>
      <w:r w:rsidRPr="00E660F1">
        <w:rPr>
          <w:rFonts w:ascii="CamberW04-Light" w:hAnsi="CamberW04-Light" w:cs="Calibri"/>
          <w:color w:val="000000" w:themeColor="text1"/>
          <w:sz w:val="24"/>
          <w:szCs w:val="24"/>
        </w:rPr>
        <w:t xml:space="preserve">i gerçekleştirilir. </w:t>
      </w:r>
      <w:r w:rsidR="005A4626" w:rsidRPr="00E660F1">
        <w:rPr>
          <w:rFonts w:ascii="CamberW04-Light" w:hAnsi="CamberW04-Light" w:cs="Calibri"/>
          <w:color w:val="000000" w:themeColor="text1"/>
          <w:sz w:val="24"/>
          <w:szCs w:val="24"/>
        </w:rPr>
        <w:t>K</w:t>
      </w:r>
      <w:r w:rsidR="0075751D" w:rsidRPr="00E660F1">
        <w:rPr>
          <w:rFonts w:ascii="CamberW04-Light" w:hAnsi="CamberW04-Light" w:cs="Calibri"/>
          <w:color w:val="000000" w:themeColor="text1"/>
          <w:sz w:val="24"/>
          <w:szCs w:val="24"/>
        </w:rPr>
        <w:t>urumun büyüklüğüne bağlı olarak gerekli görüldüğü durumlarda,</w:t>
      </w:r>
      <w:r w:rsidR="005A4626" w:rsidRPr="00E660F1">
        <w:rPr>
          <w:rFonts w:ascii="CamberW04-Light" w:hAnsi="CamberW04-Light" w:cs="Calibri"/>
          <w:color w:val="000000" w:themeColor="text1"/>
          <w:sz w:val="24"/>
          <w:szCs w:val="24"/>
        </w:rPr>
        <w:t xml:space="preserve"> d</w:t>
      </w:r>
      <w:r w:rsidR="00326472" w:rsidRPr="00E660F1">
        <w:rPr>
          <w:rFonts w:ascii="CamberW04-Light" w:hAnsi="CamberW04-Light" w:cs="Calibri"/>
          <w:color w:val="000000" w:themeColor="text1"/>
          <w:sz w:val="24"/>
          <w:szCs w:val="24"/>
        </w:rPr>
        <w:t>eğerlendirme takımı</w:t>
      </w:r>
      <w:r w:rsidR="005A4626" w:rsidRPr="00E660F1">
        <w:rPr>
          <w:rFonts w:ascii="CamberW04-Light" w:hAnsi="CamberW04-Light" w:cs="Calibri"/>
          <w:color w:val="000000" w:themeColor="text1"/>
          <w:sz w:val="24"/>
          <w:szCs w:val="24"/>
        </w:rPr>
        <w:t xml:space="preserve"> en az iki kişilik gruplara </w:t>
      </w:r>
      <w:r w:rsidRPr="00E660F1">
        <w:rPr>
          <w:rFonts w:ascii="CamberW04-Light" w:hAnsi="CamberW04-Light" w:cs="Calibri"/>
          <w:color w:val="000000" w:themeColor="text1"/>
          <w:sz w:val="24"/>
          <w:szCs w:val="24"/>
        </w:rPr>
        <w:t>ayrılarak</w:t>
      </w:r>
      <w:r w:rsidR="005A4626" w:rsidRPr="00E660F1">
        <w:rPr>
          <w:rFonts w:ascii="CamberW04-Light" w:hAnsi="CamberW04-Light" w:cs="Calibri"/>
          <w:color w:val="000000" w:themeColor="text1"/>
          <w:sz w:val="24"/>
          <w:szCs w:val="24"/>
        </w:rPr>
        <w:t xml:space="preserve"> eş zamanlı olarak farklı fa</w:t>
      </w:r>
      <w:r w:rsidR="0028221F" w:rsidRPr="00E660F1">
        <w:rPr>
          <w:rFonts w:ascii="CamberW04-Light" w:hAnsi="CamberW04-Light" w:cs="Calibri"/>
          <w:color w:val="000000" w:themeColor="text1"/>
          <w:sz w:val="24"/>
          <w:szCs w:val="24"/>
        </w:rPr>
        <w:t>kültelere ziyaret gerçekleştirebilir</w:t>
      </w:r>
      <w:r w:rsidR="005A4626" w:rsidRPr="00E660F1">
        <w:rPr>
          <w:rFonts w:ascii="CamberW04-Light" w:hAnsi="CamberW04-Light" w:cs="Calibri"/>
          <w:color w:val="000000" w:themeColor="text1"/>
          <w:sz w:val="24"/>
          <w:szCs w:val="24"/>
        </w:rPr>
        <w:t>.</w:t>
      </w:r>
      <w:r w:rsidR="00326472" w:rsidRPr="00E660F1">
        <w:rPr>
          <w:rFonts w:ascii="CamberW04-Light" w:hAnsi="CamberW04-Light" w:cs="Calibri"/>
          <w:color w:val="000000" w:themeColor="text1"/>
          <w:sz w:val="24"/>
          <w:szCs w:val="24"/>
        </w:rPr>
        <w:t xml:space="preserve"> </w:t>
      </w:r>
      <w:r w:rsidR="00043DE2" w:rsidRPr="00E660F1">
        <w:rPr>
          <w:rFonts w:ascii="CamberW04-Light" w:hAnsi="CamberW04-Light" w:cs="Calibri"/>
          <w:color w:val="000000" w:themeColor="text1"/>
          <w:sz w:val="24"/>
          <w:szCs w:val="24"/>
        </w:rPr>
        <w:t xml:space="preserve">Bu </w:t>
      </w:r>
      <w:r w:rsidR="009C3FBE" w:rsidRPr="00E660F1">
        <w:rPr>
          <w:rFonts w:ascii="CamberW04-Light" w:hAnsi="CamberW04-Light" w:cs="Calibri"/>
          <w:color w:val="000000" w:themeColor="text1"/>
          <w:sz w:val="24"/>
          <w:szCs w:val="24"/>
        </w:rPr>
        <w:t xml:space="preserve">ziyaretlerde </w:t>
      </w:r>
      <w:r w:rsidR="00155AEA" w:rsidRPr="00E660F1">
        <w:rPr>
          <w:rFonts w:ascii="CamberW04-Light" w:hAnsi="CamberW04-Light" w:cs="Calibri"/>
          <w:color w:val="000000" w:themeColor="text1"/>
          <w:sz w:val="24"/>
          <w:szCs w:val="24"/>
        </w:rPr>
        <w:t>birim yöneticileri (</w:t>
      </w:r>
      <w:r w:rsidR="00043DE2" w:rsidRPr="00E660F1">
        <w:rPr>
          <w:rFonts w:ascii="CamberW04-Light" w:hAnsi="CamberW04-Light" w:cs="Calibri"/>
          <w:color w:val="000000" w:themeColor="text1"/>
          <w:sz w:val="24"/>
          <w:szCs w:val="24"/>
        </w:rPr>
        <w:t>dekan,</w:t>
      </w:r>
      <w:r w:rsidR="00326472" w:rsidRPr="00E660F1">
        <w:rPr>
          <w:rFonts w:ascii="CamberW04-Light" w:hAnsi="CamberW04-Light" w:cs="Calibri"/>
          <w:color w:val="000000" w:themeColor="text1"/>
          <w:sz w:val="24"/>
          <w:szCs w:val="24"/>
        </w:rPr>
        <w:t xml:space="preserve"> dekan yardımcıları</w:t>
      </w:r>
      <w:r w:rsidR="00043DE2" w:rsidRPr="00E660F1">
        <w:rPr>
          <w:rFonts w:ascii="CamberW04-Light" w:hAnsi="CamberW04-Light" w:cs="Calibri"/>
          <w:color w:val="000000" w:themeColor="text1"/>
          <w:sz w:val="24"/>
          <w:szCs w:val="24"/>
        </w:rPr>
        <w:t>, fakülte sekreteri</w:t>
      </w:r>
      <w:r w:rsidR="00155AEA" w:rsidRPr="00E660F1">
        <w:rPr>
          <w:rFonts w:ascii="CamberW04-Light" w:hAnsi="CamberW04-Light" w:cs="Calibri"/>
          <w:color w:val="000000" w:themeColor="text1"/>
          <w:sz w:val="24"/>
          <w:szCs w:val="24"/>
        </w:rPr>
        <w:t>)</w:t>
      </w:r>
      <w:r w:rsidR="00326472" w:rsidRPr="00E660F1">
        <w:rPr>
          <w:rFonts w:ascii="CamberW04-Light" w:hAnsi="CamberW04-Light" w:cs="Calibri"/>
          <w:color w:val="000000" w:themeColor="text1"/>
          <w:sz w:val="24"/>
          <w:szCs w:val="24"/>
        </w:rPr>
        <w:t xml:space="preserve"> ile bir araya </w:t>
      </w:r>
      <w:r w:rsidR="00155AEA" w:rsidRPr="00E660F1">
        <w:rPr>
          <w:rFonts w:ascii="CamberW04-Light" w:hAnsi="CamberW04-Light" w:cs="Calibri"/>
          <w:color w:val="000000" w:themeColor="text1"/>
          <w:sz w:val="24"/>
          <w:szCs w:val="24"/>
        </w:rPr>
        <w:t>gelinerek</w:t>
      </w:r>
      <w:r w:rsidR="00326472" w:rsidRPr="00E660F1">
        <w:rPr>
          <w:rFonts w:ascii="CamberW04-Light" w:hAnsi="CamberW04-Light" w:cs="Calibri"/>
          <w:color w:val="000000" w:themeColor="text1"/>
          <w:sz w:val="24"/>
          <w:szCs w:val="24"/>
        </w:rPr>
        <w:t xml:space="preserve"> </w:t>
      </w:r>
      <w:r w:rsidR="0009558B" w:rsidRPr="00E660F1">
        <w:rPr>
          <w:rFonts w:ascii="CamberW04-Light" w:hAnsi="CamberW04-Light" w:cs="Calibri"/>
          <w:color w:val="000000" w:themeColor="text1"/>
          <w:sz w:val="24"/>
          <w:szCs w:val="24"/>
        </w:rPr>
        <w:t>kalite süreçlerinin birim</w:t>
      </w:r>
      <w:r w:rsidR="003E56E1" w:rsidRPr="00E660F1">
        <w:rPr>
          <w:rFonts w:ascii="CamberW04-Light" w:hAnsi="CamberW04-Light" w:cs="Calibri"/>
          <w:color w:val="000000" w:themeColor="text1"/>
          <w:sz w:val="24"/>
          <w:szCs w:val="24"/>
        </w:rPr>
        <w:t xml:space="preserve"> </w:t>
      </w:r>
      <w:r w:rsidR="00A00172" w:rsidRPr="00E660F1">
        <w:rPr>
          <w:rFonts w:ascii="CamberW04-Light" w:hAnsi="CamberW04-Light" w:cs="Calibri"/>
          <w:color w:val="000000" w:themeColor="text1"/>
          <w:sz w:val="24"/>
          <w:szCs w:val="24"/>
        </w:rPr>
        <w:t>(</w:t>
      </w:r>
      <w:proofErr w:type="spellStart"/>
      <w:r w:rsidR="0009558B" w:rsidRPr="00E660F1">
        <w:rPr>
          <w:rFonts w:ascii="CamberW04-Light" w:hAnsi="CamberW04-Light" w:cs="Calibri"/>
          <w:color w:val="000000" w:themeColor="text1"/>
          <w:sz w:val="24"/>
          <w:szCs w:val="24"/>
        </w:rPr>
        <w:t>ler</w:t>
      </w:r>
      <w:proofErr w:type="spellEnd"/>
      <w:r w:rsidR="00A00172" w:rsidRPr="00E660F1">
        <w:rPr>
          <w:rFonts w:ascii="CamberW04-Light" w:hAnsi="CamberW04-Light" w:cs="Calibri"/>
          <w:color w:val="000000" w:themeColor="text1"/>
          <w:sz w:val="24"/>
          <w:szCs w:val="24"/>
        </w:rPr>
        <w:t>)</w:t>
      </w:r>
      <w:r w:rsidR="0009558B" w:rsidRPr="00E660F1">
        <w:rPr>
          <w:rFonts w:ascii="CamberW04-Light" w:hAnsi="CamberW04-Light" w:cs="Calibri"/>
          <w:color w:val="000000" w:themeColor="text1"/>
          <w:sz w:val="24"/>
          <w:szCs w:val="24"/>
        </w:rPr>
        <w:t>e yayılımı,</w:t>
      </w:r>
      <w:r w:rsidR="00155AEA" w:rsidRPr="00E660F1">
        <w:rPr>
          <w:rFonts w:ascii="CamberW04-Light" w:hAnsi="CamberW04-Light" w:cs="Calibri"/>
          <w:color w:val="000000" w:themeColor="text1"/>
          <w:sz w:val="24"/>
          <w:szCs w:val="24"/>
        </w:rPr>
        <w:t xml:space="preserve"> </w:t>
      </w:r>
      <w:proofErr w:type="gramStart"/>
      <w:r w:rsidR="00326472" w:rsidRPr="00E660F1">
        <w:rPr>
          <w:rFonts w:ascii="CamberW04-Light" w:hAnsi="CamberW04-Light" w:cs="Calibri"/>
          <w:color w:val="000000" w:themeColor="text1"/>
          <w:sz w:val="24"/>
          <w:szCs w:val="24"/>
        </w:rPr>
        <w:t>birim</w:t>
      </w:r>
      <w:r w:rsidR="00155AEA" w:rsidRPr="00E660F1">
        <w:rPr>
          <w:rFonts w:ascii="CamberW04-Light" w:hAnsi="CamberW04-Light" w:cs="Calibri"/>
          <w:color w:val="000000" w:themeColor="text1"/>
          <w:sz w:val="24"/>
          <w:szCs w:val="24"/>
        </w:rPr>
        <w:t>(</w:t>
      </w:r>
      <w:proofErr w:type="spellStart"/>
      <w:proofErr w:type="gramEnd"/>
      <w:r w:rsidR="00326472" w:rsidRPr="00E660F1">
        <w:rPr>
          <w:rFonts w:ascii="CamberW04-Light" w:hAnsi="CamberW04-Light" w:cs="Calibri"/>
          <w:color w:val="000000" w:themeColor="text1"/>
          <w:sz w:val="24"/>
          <w:szCs w:val="24"/>
        </w:rPr>
        <w:t>ler</w:t>
      </w:r>
      <w:proofErr w:type="spellEnd"/>
      <w:r w:rsidR="00155AEA" w:rsidRPr="00E660F1">
        <w:rPr>
          <w:rFonts w:ascii="CamberW04-Light" w:hAnsi="CamberW04-Light" w:cs="Calibri"/>
          <w:color w:val="000000" w:themeColor="text1"/>
          <w:sz w:val="24"/>
          <w:szCs w:val="24"/>
        </w:rPr>
        <w:t>)</w:t>
      </w:r>
      <w:r w:rsidR="00326472" w:rsidRPr="00E660F1">
        <w:rPr>
          <w:rFonts w:ascii="CamberW04-Light" w:hAnsi="CamberW04-Light" w:cs="Calibri"/>
          <w:color w:val="000000" w:themeColor="text1"/>
          <w:sz w:val="24"/>
          <w:szCs w:val="24"/>
        </w:rPr>
        <w:t>in hedefleri</w:t>
      </w:r>
      <w:r w:rsidR="0009558B" w:rsidRPr="00E660F1">
        <w:rPr>
          <w:rFonts w:ascii="CamberW04-Light" w:hAnsi="CamberW04-Light" w:cs="Calibri"/>
          <w:color w:val="000000" w:themeColor="text1"/>
          <w:sz w:val="24"/>
          <w:szCs w:val="24"/>
        </w:rPr>
        <w:t xml:space="preserve"> ve </w:t>
      </w:r>
      <w:r w:rsidR="007C78D9" w:rsidRPr="00E660F1">
        <w:rPr>
          <w:rFonts w:ascii="CamberW04-Light" w:hAnsi="CamberW04-Light" w:cs="Calibri"/>
          <w:color w:val="000000" w:themeColor="text1"/>
          <w:sz w:val="24"/>
          <w:szCs w:val="24"/>
        </w:rPr>
        <w:t xml:space="preserve">bu hedeflerin </w:t>
      </w:r>
      <w:r w:rsidR="0009558B" w:rsidRPr="00E660F1">
        <w:rPr>
          <w:rFonts w:ascii="CamberW04-Light" w:hAnsi="CamberW04-Light" w:cs="Calibri"/>
          <w:color w:val="000000" w:themeColor="text1"/>
          <w:sz w:val="24"/>
          <w:szCs w:val="24"/>
        </w:rPr>
        <w:t xml:space="preserve">kurumun stratejik </w:t>
      </w:r>
      <w:r w:rsidR="00992F5A" w:rsidRPr="00E660F1">
        <w:rPr>
          <w:rFonts w:ascii="CamberW04-Light" w:hAnsi="CamberW04-Light" w:cs="Calibri"/>
          <w:color w:val="000000" w:themeColor="text1"/>
          <w:sz w:val="24"/>
          <w:szCs w:val="24"/>
        </w:rPr>
        <w:t xml:space="preserve">hedefleri </w:t>
      </w:r>
      <w:r w:rsidR="0009558B" w:rsidRPr="00E660F1">
        <w:rPr>
          <w:rFonts w:ascii="CamberW04-Light" w:hAnsi="CamberW04-Light" w:cs="Calibri"/>
          <w:color w:val="000000" w:themeColor="text1"/>
          <w:sz w:val="24"/>
          <w:szCs w:val="24"/>
        </w:rPr>
        <w:t>içerisindeki yeri,</w:t>
      </w:r>
      <w:r w:rsidR="00326472" w:rsidRPr="00E660F1">
        <w:rPr>
          <w:rFonts w:ascii="CamberW04-Light" w:hAnsi="CamberW04-Light" w:cs="Calibri"/>
          <w:color w:val="000000" w:themeColor="text1"/>
          <w:sz w:val="24"/>
          <w:szCs w:val="24"/>
        </w:rPr>
        <w:t xml:space="preserve"> paydaşların </w:t>
      </w:r>
      <w:r w:rsidR="00155AEA" w:rsidRPr="00E660F1">
        <w:rPr>
          <w:rFonts w:ascii="CamberW04-Light" w:hAnsi="CamberW04-Light" w:cs="Calibri"/>
          <w:color w:val="000000" w:themeColor="text1"/>
          <w:sz w:val="24"/>
          <w:szCs w:val="24"/>
        </w:rPr>
        <w:t xml:space="preserve">süreçlere </w:t>
      </w:r>
      <w:r w:rsidR="00326472" w:rsidRPr="00E660F1">
        <w:rPr>
          <w:rFonts w:ascii="CamberW04-Light" w:hAnsi="CamberW04-Light" w:cs="Calibri"/>
          <w:color w:val="000000" w:themeColor="text1"/>
          <w:sz w:val="24"/>
          <w:szCs w:val="24"/>
        </w:rPr>
        <w:t>katılımı, birim</w:t>
      </w:r>
      <w:r w:rsidR="00155AEA" w:rsidRPr="00E660F1">
        <w:rPr>
          <w:rFonts w:ascii="CamberW04-Light" w:hAnsi="CamberW04-Light" w:cs="Calibri"/>
          <w:color w:val="000000" w:themeColor="text1"/>
          <w:sz w:val="24"/>
          <w:szCs w:val="24"/>
        </w:rPr>
        <w:t>(</w:t>
      </w:r>
      <w:proofErr w:type="spellStart"/>
      <w:r w:rsidR="00155AEA" w:rsidRPr="00E660F1">
        <w:rPr>
          <w:rFonts w:ascii="CamberW04-Light" w:hAnsi="CamberW04-Light" w:cs="Calibri"/>
          <w:color w:val="000000" w:themeColor="text1"/>
          <w:sz w:val="24"/>
          <w:szCs w:val="24"/>
        </w:rPr>
        <w:t>ler</w:t>
      </w:r>
      <w:proofErr w:type="spellEnd"/>
      <w:r w:rsidR="00155AEA" w:rsidRPr="00E660F1">
        <w:rPr>
          <w:rFonts w:ascii="CamberW04-Light" w:hAnsi="CamberW04-Light" w:cs="Calibri"/>
          <w:color w:val="000000" w:themeColor="text1"/>
          <w:sz w:val="24"/>
          <w:szCs w:val="24"/>
        </w:rPr>
        <w:t>)in</w:t>
      </w:r>
      <w:r w:rsidR="00326472" w:rsidRPr="00E660F1">
        <w:rPr>
          <w:rFonts w:ascii="CamberW04-Light" w:hAnsi="CamberW04-Light" w:cs="Calibri"/>
          <w:color w:val="000000" w:themeColor="text1"/>
          <w:sz w:val="24"/>
          <w:szCs w:val="24"/>
        </w:rPr>
        <w:t xml:space="preserve"> içindeki programların öğrenme çıktıları</w:t>
      </w:r>
      <w:r w:rsidR="0009558B" w:rsidRPr="00E660F1">
        <w:rPr>
          <w:rFonts w:ascii="CamberW04-Light" w:hAnsi="CamberW04-Light" w:cs="Calibri"/>
          <w:color w:val="000000" w:themeColor="text1"/>
          <w:sz w:val="24"/>
          <w:szCs w:val="24"/>
        </w:rPr>
        <w:t>, Ar-Ge kapsamındaki faaliyetler</w:t>
      </w:r>
      <w:r w:rsidR="00326472" w:rsidRPr="00E660F1">
        <w:rPr>
          <w:rFonts w:ascii="CamberW04-Light" w:hAnsi="CamberW04-Light" w:cs="Calibri"/>
          <w:color w:val="000000" w:themeColor="text1"/>
          <w:sz w:val="24"/>
          <w:szCs w:val="24"/>
        </w:rPr>
        <w:t xml:space="preserve"> ve sürekli </w:t>
      </w:r>
      <w:r w:rsidR="00827FFE" w:rsidRPr="00E660F1">
        <w:rPr>
          <w:rFonts w:ascii="CamberW04-Light" w:hAnsi="CamberW04-Light" w:cs="Calibri"/>
          <w:color w:val="000000" w:themeColor="text1"/>
          <w:sz w:val="24"/>
          <w:szCs w:val="24"/>
        </w:rPr>
        <w:t xml:space="preserve">iyileşme </w:t>
      </w:r>
      <w:r w:rsidR="00326472" w:rsidRPr="00E660F1">
        <w:rPr>
          <w:rFonts w:ascii="CamberW04-Light" w:hAnsi="CamberW04-Light" w:cs="Calibri"/>
          <w:color w:val="000000" w:themeColor="text1"/>
          <w:sz w:val="24"/>
          <w:szCs w:val="24"/>
        </w:rPr>
        <w:t>çalışmaları</w:t>
      </w:r>
      <w:r w:rsidR="00155AEA" w:rsidRPr="00E660F1">
        <w:rPr>
          <w:rFonts w:ascii="CamberW04-Light" w:hAnsi="CamberW04-Light" w:cs="Calibri"/>
          <w:color w:val="000000" w:themeColor="text1"/>
          <w:sz w:val="24"/>
          <w:szCs w:val="24"/>
        </w:rPr>
        <w:t xml:space="preserve"> gibi hususlar görüşülür. </w:t>
      </w:r>
      <w:r w:rsidR="00326472" w:rsidRPr="00E660F1">
        <w:rPr>
          <w:rFonts w:ascii="CamberW04-Light" w:hAnsi="CamberW04-Light" w:cs="Calibri"/>
          <w:color w:val="000000" w:themeColor="text1"/>
          <w:sz w:val="24"/>
          <w:szCs w:val="24"/>
        </w:rPr>
        <w:t>Değerlendir</w:t>
      </w:r>
      <w:r w:rsidR="00BF26DA" w:rsidRPr="00E660F1">
        <w:rPr>
          <w:rFonts w:ascii="CamberW04-Light" w:hAnsi="CamberW04-Light" w:cs="Calibri"/>
          <w:color w:val="000000" w:themeColor="text1"/>
          <w:sz w:val="24"/>
          <w:szCs w:val="24"/>
        </w:rPr>
        <w:t xml:space="preserve">me </w:t>
      </w:r>
      <w:r w:rsidR="00BF26DA" w:rsidRPr="00E660F1">
        <w:rPr>
          <w:rFonts w:ascii="CamberW04-Light" w:hAnsi="CamberW04-Light" w:cs="Calibri"/>
          <w:color w:val="000000" w:themeColor="text1"/>
          <w:sz w:val="24"/>
          <w:szCs w:val="24"/>
        </w:rPr>
        <w:lastRenderedPageBreak/>
        <w:t>takımı üyeleri</w:t>
      </w:r>
      <w:r w:rsidR="00326472" w:rsidRPr="00E660F1">
        <w:rPr>
          <w:rFonts w:ascii="CamberW04-Light" w:hAnsi="CamberW04-Light" w:cs="Calibri"/>
          <w:color w:val="000000" w:themeColor="text1"/>
          <w:sz w:val="24"/>
          <w:szCs w:val="24"/>
        </w:rPr>
        <w:t xml:space="preserve">, </w:t>
      </w:r>
      <w:proofErr w:type="gramStart"/>
      <w:r w:rsidR="00326472" w:rsidRPr="00E660F1">
        <w:rPr>
          <w:rFonts w:ascii="CamberW04-Light" w:hAnsi="CamberW04-Light" w:cs="Calibri"/>
          <w:color w:val="000000" w:themeColor="text1"/>
          <w:sz w:val="24"/>
          <w:szCs w:val="24"/>
        </w:rPr>
        <w:t>birim(</w:t>
      </w:r>
      <w:proofErr w:type="spellStart"/>
      <w:proofErr w:type="gramEnd"/>
      <w:r w:rsidR="00326472" w:rsidRPr="00E660F1">
        <w:rPr>
          <w:rFonts w:ascii="CamberW04-Light" w:hAnsi="CamberW04-Light" w:cs="Calibri"/>
          <w:color w:val="000000" w:themeColor="text1"/>
          <w:sz w:val="24"/>
          <w:szCs w:val="24"/>
        </w:rPr>
        <w:t>ler</w:t>
      </w:r>
      <w:proofErr w:type="spellEnd"/>
      <w:r w:rsidR="00326472" w:rsidRPr="00E660F1">
        <w:rPr>
          <w:rFonts w:ascii="CamberW04-Light" w:hAnsi="CamberW04-Light" w:cs="Calibri"/>
          <w:color w:val="000000" w:themeColor="text1"/>
          <w:sz w:val="24"/>
          <w:szCs w:val="24"/>
        </w:rPr>
        <w:t xml:space="preserve">)in işleyişi ile ilgili </w:t>
      </w:r>
      <w:r w:rsidR="00ED0DE0" w:rsidRPr="00E660F1">
        <w:rPr>
          <w:rFonts w:ascii="CamberW04-Light" w:hAnsi="CamberW04-Light" w:cs="Calibri"/>
          <w:color w:val="000000" w:themeColor="text1"/>
          <w:sz w:val="24"/>
          <w:szCs w:val="24"/>
        </w:rPr>
        <w:t>ne</w:t>
      </w:r>
      <w:r w:rsidR="00DE61F8" w:rsidRPr="00E660F1">
        <w:rPr>
          <w:rFonts w:ascii="CamberW04-Light" w:hAnsi="CamberW04-Light" w:cs="Calibri"/>
          <w:color w:val="000000" w:themeColor="text1"/>
          <w:sz w:val="24"/>
          <w:szCs w:val="24"/>
        </w:rPr>
        <w:t>t olarak anlaşıl</w:t>
      </w:r>
      <w:r w:rsidRPr="00E660F1">
        <w:rPr>
          <w:rFonts w:ascii="CamberW04-Light" w:hAnsi="CamberW04-Light" w:cs="Calibri"/>
          <w:color w:val="000000" w:themeColor="text1"/>
          <w:sz w:val="24"/>
          <w:szCs w:val="24"/>
        </w:rPr>
        <w:t>a</w:t>
      </w:r>
      <w:r w:rsidR="00DE61F8" w:rsidRPr="00E660F1">
        <w:rPr>
          <w:rFonts w:ascii="CamberW04-Light" w:hAnsi="CamberW04-Light" w:cs="Calibri"/>
          <w:color w:val="000000" w:themeColor="text1"/>
          <w:sz w:val="24"/>
          <w:szCs w:val="24"/>
        </w:rPr>
        <w:t>mayan</w:t>
      </w:r>
      <w:r w:rsidR="00326472" w:rsidRPr="00E660F1">
        <w:rPr>
          <w:rFonts w:ascii="CamberW04-Light" w:hAnsi="CamberW04-Light" w:cs="Calibri"/>
          <w:color w:val="000000" w:themeColor="text1"/>
          <w:sz w:val="24"/>
          <w:szCs w:val="24"/>
        </w:rPr>
        <w:t xml:space="preserve"> </w:t>
      </w:r>
      <w:r w:rsidR="00F90B12" w:rsidRPr="00E660F1">
        <w:rPr>
          <w:rFonts w:ascii="CamberW04-Light" w:hAnsi="CamberW04-Light" w:cs="Calibri"/>
          <w:color w:val="000000" w:themeColor="text1"/>
          <w:sz w:val="24"/>
          <w:szCs w:val="24"/>
        </w:rPr>
        <w:t>hususları</w:t>
      </w:r>
      <w:r w:rsidR="00326472" w:rsidRPr="00E660F1">
        <w:rPr>
          <w:rFonts w:ascii="CamberW04-Light" w:hAnsi="CamberW04-Light" w:cs="Calibri"/>
          <w:color w:val="000000" w:themeColor="text1"/>
          <w:sz w:val="24"/>
          <w:szCs w:val="24"/>
        </w:rPr>
        <w:t xml:space="preserve"> ortaya koyar ve açıklığa kavuşturulmasını ister </w:t>
      </w:r>
      <w:r w:rsidR="00766C30" w:rsidRPr="00E660F1">
        <w:rPr>
          <w:rFonts w:ascii="CamberW04-Light" w:hAnsi="CamberW04-Light" w:cs="Calibri"/>
          <w:i/>
          <w:color w:val="000000" w:themeColor="text1"/>
          <w:sz w:val="24"/>
          <w:szCs w:val="24"/>
        </w:rPr>
        <w:t>[</w:t>
      </w:r>
      <w:r w:rsidR="008E3E81" w:rsidRPr="00E660F1">
        <w:rPr>
          <w:rFonts w:ascii="CamberW04-Light" w:hAnsi="CamberW04-Light" w:cs="Calibri"/>
          <w:i/>
          <w:color w:val="000000" w:themeColor="text1"/>
          <w:sz w:val="24"/>
          <w:szCs w:val="24"/>
        </w:rPr>
        <w:t xml:space="preserve">Toplantı için </w:t>
      </w:r>
      <w:r w:rsidRPr="00E660F1">
        <w:rPr>
          <w:rFonts w:ascii="CamberW04-Light" w:hAnsi="CamberW04-Light" w:cs="Calibri"/>
          <w:i/>
          <w:color w:val="000000" w:themeColor="text1"/>
          <w:sz w:val="24"/>
          <w:szCs w:val="24"/>
        </w:rPr>
        <w:t>kırk beş</w:t>
      </w:r>
      <w:r w:rsidR="008E3E81" w:rsidRPr="00E660F1">
        <w:rPr>
          <w:rFonts w:ascii="CamberW04-Light" w:hAnsi="CamberW04-Light" w:cs="Calibri"/>
          <w:i/>
          <w:color w:val="000000" w:themeColor="text1"/>
          <w:sz w:val="24"/>
          <w:szCs w:val="24"/>
        </w:rPr>
        <w:t xml:space="preserve"> dakika süre önerilir</w:t>
      </w:r>
      <w:r w:rsidR="00766C30"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r w:rsidR="0009558B" w:rsidRPr="00E660F1">
        <w:rPr>
          <w:rFonts w:ascii="CamberW04-Light" w:hAnsi="CamberW04-Light" w:cs="Calibri"/>
          <w:color w:val="000000" w:themeColor="text1"/>
          <w:sz w:val="24"/>
          <w:szCs w:val="24"/>
        </w:rPr>
        <w:t xml:space="preserve"> </w:t>
      </w:r>
    </w:p>
    <w:p w14:paraId="5B942993" w14:textId="221282C7" w:rsidR="00326472" w:rsidRPr="00E660F1" w:rsidRDefault="00326472" w:rsidP="00886260">
      <w:pPr>
        <w:pStyle w:val="ListeParagraf"/>
        <w:numPr>
          <w:ilvl w:val="0"/>
          <w:numId w:val="11"/>
        </w:numPr>
        <w:tabs>
          <w:tab w:val="left" w:pos="426"/>
          <w:tab w:val="left" w:pos="851"/>
        </w:tabs>
        <w:spacing w:before="120" w:after="120" w:line="360" w:lineRule="auto"/>
        <w:jc w:val="both"/>
        <w:rPr>
          <w:rFonts w:ascii="CamberW04-Light" w:hAnsi="CamberW04-Light" w:cs="Calibri"/>
          <w:i/>
          <w:color w:val="000000" w:themeColor="text1"/>
          <w:sz w:val="24"/>
          <w:szCs w:val="24"/>
        </w:rPr>
      </w:pPr>
      <w:r w:rsidRPr="00E660F1">
        <w:rPr>
          <w:rFonts w:ascii="CamberW04-Light" w:hAnsi="CamberW04-Light" w:cs="Calibri"/>
          <w:color w:val="000000" w:themeColor="text1"/>
          <w:sz w:val="24"/>
          <w:szCs w:val="24"/>
        </w:rPr>
        <w:t>Değerlendir</w:t>
      </w:r>
      <w:r w:rsidR="00BF26DA" w:rsidRPr="00E660F1">
        <w:rPr>
          <w:rFonts w:ascii="CamberW04-Light" w:hAnsi="CamberW04-Light" w:cs="Calibri"/>
          <w:color w:val="000000" w:themeColor="text1"/>
          <w:sz w:val="24"/>
          <w:szCs w:val="24"/>
        </w:rPr>
        <w:t>me takımı üyeleri</w:t>
      </w:r>
      <w:r w:rsidR="0001145C"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fakültede bulunan akademik personel</w:t>
      </w:r>
      <w:r w:rsidR="00BF26DA" w:rsidRPr="00E660F1">
        <w:rPr>
          <w:rFonts w:ascii="CamberW04-Light" w:hAnsi="CamberW04-Light" w:cs="Calibri"/>
          <w:color w:val="000000" w:themeColor="text1"/>
          <w:sz w:val="24"/>
          <w:szCs w:val="24"/>
        </w:rPr>
        <w:t xml:space="preserve"> i</w:t>
      </w:r>
      <w:r w:rsidRPr="00E660F1">
        <w:rPr>
          <w:rFonts w:ascii="CamberW04-Light" w:hAnsi="CamberW04-Light" w:cs="Calibri"/>
          <w:color w:val="000000" w:themeColor="text1"/>
          <w:sz w:val="24"/>
          <w:szCs w:val="24"/>
        </w:rPr>
        <w:t xml:space="preserve">le bir araya gelir. Toplantıda akademik personelin yönetim ile ilişkileri, kalite </w:t>
      </w:r>
      <w:r w:rsidR="007B29D8" w:rsidRPr="00E660F1">
        <w:rPr>
          <w:rFonts w:ascii="CamberW04-Light" w:hAnsi="CamberW04-Light" w:cs="Calibri"/>
          <w:color w:val="000000" w:themeColor="text1"/>
          <w:sz w:val="24"/>
          <w:szCs w:val="24"/>
        </w:rPr>
        <w:t xml:space="preserve">güvence </w:t>
      </w:r>
      <w:r w:rsidR="0010356D" w:rsidRPr="00E660F1">
        <w:rPr>
          <w:rFonts w:ascii="CamberW04-Light" w:hAnsi="CamberW04-Light" w:cs="Calibri"/>
          <w:color w:val="000000" w:themeColor="text1"/>
          <w:sz w:val="24"/>
          <w:szCs w:val="24"/>
        </w:rPr>
        <w:t>sistemindeki rolleri</w:t>
      </w:r>
      <w:r w:rsidRPr="00E660F1">
        <w:rPr>
          <w:rFonts w:ascii="CamberW04-Light" w:hAnsi="CamberW04-Light" w:cs="Calibri"/>
          <w:color w:val="000000" w:themeColor="text1"/>
          <w:sz w:val="24"/>
          <w:szCs w:val="24"/>
        </w:rPr>
        <w:t>, personel</w:t>
      </w:r>
      <w:r w:rsidR="00155AEA" w:rsidRPr="00E660F1">
        <w:rPr>
          <w:rFonts w:ascii="CamberW04-Light" w:hAnsi="CamberW04-Light" w:cs="Calibri"/>
          <w:color w:val="000000" w:themeColor="text1"/>
          <w:sz w:val="24"/>
          <w:szCs w:val="24"/>
        </w:rPr>
        <w:t>in</w:t>
      </w:r>
      <w:r w:rsidRPr="00E660F1">
        <w:rPr>
          <w:rFonts w:ascii="CamberW04-Light" w:hAnsi="CamberW04-Light" w:cs="Calibri"/>
          <w:color w:val="000000" w:themeColor="text1"/>
          <w:sz w:val="24"/>
          <w:szCs w:val="24"/>
        </w:rPr>
        <w:t xml:space="preserve"> işe alımı, gelişimi ve motivasy</w:t>
      </w:r>
      <w:r w:rsidR="00766C30" w:rsidRPr="00E660F1">
        <w:rPr>
          <w:rFonts w:ascii="CamberW04-Light" w:hAnsi="CamberW04-Light" w:cs="Calibri"/>
          <w:color w:val="000000" w:themeColor="text1"/>
          <w:sz w:val="24"/>
          <w:szCs w:val="24"/>
        </w:rPr>
        <w:t>onu gibi hususlar ele alınır.</w:t>
      </w:r>
      <w:r w:rsidR="005D1474" w:rsidRPr="00E660F1">
        <w:rPr>
          <w:rFonts w:ascii="CamberW04-Light" w:hAnsi="CamberW04-Light" w:cs="Calibri"/>
          <w:color w:val="000000" w:themeColor="text1"/>
          <w:sz w:val="24"/>
          <w:szCs w:val="24"/>
        </w:rPr>
        <w:t xml:space="preserve"> </w:t>
      </w:r>
      <w:r w:rsidR="004C2484" w:rsidRPr="00E660F1">
        <w:rPr>
          <w:rFonts w:ascii="CamberW04-Light" w:hAnsi="CamberW04-Light" w:cs="Calibri"/>
          <w:color w:val="000000" w:themeColor="text1"/>
          <w:sz w:val="24"/>
          <w:szCs w:val="24"/>
        </w:rPr>
        <w:t>Akademik personel odak</w:t>
      </w:r>
      <w:r w:rsidR="00480851" w:rsidRPr="00E660F1">
        <w:rPr>
          <w:rFonts w:ascii="CamberW04-Light" w:hAnsi="CamberW04-Light" w:cs="Calibri"/>
          <w:color w:val="000000" w:themeColor="text1"/>
          <w:sz w:val="24"/>
          <w:szCs w:val="24"/>
        </w:rPr>
        <w:t xml:space="preserve"> grubun</w:t>
      </w:r>
      <w:r w:rsidR="004C2484" w:rsidRPr="00E660F1">
        <w:rPr>
          <w:rFonts w:ascii="CamberW04-Light" w:hAnsi="CamberW04-Light" w:cs="Calibri"/>
          <w:color w:val="000000" w:themeColor="text1"/>
          <w:sz w:val="24"/>
          <w:szCs w:val="24"/>
        </w:rPr>
        <w:t>un,</w:t>
      </w:r>
      <w:r w:rsidR="00480851" w:rsidRPr="00E660F1">
        <w:rPr>
          <w:rFonts w:ascii="CamberW04-Light" w:hAnsi="CamberW04-Light" w:cs="Calibri"/>
          <w:color w:val="000000" w:themeColor="text1"/>
          <w:sz w:val="24"/>
          <w:szCs w:val="24"/>
        </w:rPr>
        <w:t xml:space="preserve"> </w:t>
      </w:r>
      <w:r w:rsidR="00983875" w:rsidRPr="00E660F1">
        <w:rPr>
          <w:rFonts w:ascii="CamberW04-Light" w:hAnsi="CamberW04-Light" w:cs="Calibri"/>
          <w:color w:val="000000" w:themeColor="text1"/>
          <w:sz w:val="24"/>
          <w:szCs w:val="24"/>
        </w:rPr>
        <w:t xml:space="preserve">toplantı için </w:t>
      </w:r>
      <w:r w:rsidR="00A40E66" w:rsidRPr="00E660F1">
        <w:rPr>
          <w:rFonts w:ascii="CamberW04-Light" w:hAnsi="CamberW04-Light" w:cs="Calibri"/>
          <w:color w:val="000000" w:themeColor="text1"/>
          <w:sz w:val="24"/>
          <w:szCs w:val="24"/>
        </w:rPr>
        <w:t>planlanan</w:t>
      </w:r>
      <w:r w:rsidR="00983875" w:rsidRPr="00E660F1">
        <w:rPr>
          <w:rFonts w:ascii="CamberW04-Light" w:hAnsi="CamberW04-Light" w:cs="Calibri"/>
          <w:color w:val="000000" w:themeColor="text1"/>
          <w:sz w:val="24"/>
          <w:szCs w:val="24"/>
        </w:rPr>
        <w:t xml:space="preserve"> süre</w:t>
      </w:r>
      <w:r w:rsidR="00A40E66" w:rsidRPr="00E660F1">
        <w:rPr>
          <w:rFonts w:ascii="CamberW04-Light" w:hAnsi="CamberW04-Light" w:cs="Calibri"/>
          <w:color w:val="000000" w:themeColor="text1"/>
          <w:sz w:val="24"/>
          <w:szCs w:val="24"/>
        </w:rPr>
        <w:t xml:space="preserve">nin </w:t>
      </w:r>
      <w:r w:rsidR="003A60A3" w:rsidRPr="00E660F1">
        <w:rPr>
          <w:rFonts w:ascii="CamberW04-Light" w:hAnsi="CamberW04-Light" w:cs="Calibri"/>
          <w:color w:val="000000" w:themeColor="text1"/>
          <w:sz w:val="24"/>
          <w:szCs w:val="24"/>
        </w:rPr>
        <w:t>etkin</w:t>
      </w:r>
      <w:r w:rsidR="00983875" w:rsidRPr="00E660F1">
        <w:rPr>
          <w:rFonts w:ascii="CamberW04-Light" w:hAnsi="CamberW04-Light" w:cs="Calibri"/>
          <w:color w:val="000000" w:themeColor="text1"/>
          <w:sz w:val="24"/>
          <w:szCs w:val="24"/>
        </w:rPr>
        <w:t xml:space="preserve"> </w:t>
      </w:r>
      <w:r w:rsidR="003A60A3" w:rsidRPr="00E660F1">
        <w:rPr>
          <w:rFonts w:ascii="CamberW04-Light" w:hAnsi="CamberW04-Light" w:cs="Calibri"/>
          <w:color w:val="000000" w:themeColor="text1"/>
          <w:sz w:val="24"/>
          <w:szCs w:val="24"/>
        </w:rPr>
        <w:t>şekilde kullanılmasını sağlamak üzere</w:t>
      </w:r>
      <w:r w:rsidR="00A40E66" w:rsidRPr="00E660F1">
        <w:rPr>
          <w:rFonts w:ascii="CamberW04-Light" w:hAnsi="CamberW04-Light" w:cs="Calibri"/>
          <w:color w:val="000000" w:themeColor="text1"/>
          <w:sz w:val="24"/>
          <w:szCs w:val="24"/>
        </w:rPr>
        <w:t xml:space="preserve"> uygun</w:t>
      </w:r>
      <w:r w:rsidR="00983875" w:rsidRPr="00E660F1">
        <w:rPr>
          <w:rFonts w:ascii="CamberW04-Light" w:hAnsi="CamberW04-Light" w:cs="Calibri"/>
          <w:color w:val="000000" w:themeColor="text1"/>
          <w:sz w:val="24"/>
          <w:szCs w:val="24"/>
        </w:rPr>
        <w:t xml:space="preserve"> sayıda</w:t>
      </w:r>
      <w:r w:rsidR="00A40E66" w:rsidRPr="00E660F1">
        <w:rPr>
          <w:rFonts w:ascii="CamberW04-Light" w:hAnsi="CamberW04-Light" w:cs="Calibri"/>
          <w:color w:val="000000" w:themeColor="text1"/>
          <w:sz w:val="24"/>
          <w:szCs w:val="24"/>
        </w:rPr>
        <w:t xml:space="preserve"> (8-10 kişi)</w:t>
      </w:r>
      <w:r w:rsidR="00983875" w:rsidRPr="00E660F1">
        <w:rPr>
          <w:rFonts w:ascii="CamberW04-Light" w:hAnsi="CamberW04-Light" w:cs="Calibri"/>
          <w:color w:val="000000" w:themeColor="text1"/>
          <w:sz w:val="24"/>
          <w:szCs w:val="24"/>
        </w:rPr>
        <w:t xml:space="preserve"> ve </w:t>
      </w:r>
      <w:r w:rsidR="00480851" w:rsidRPr="00E660F1">
        <w:rPr>
          <w:rFonts w:ascii="CamberW04-Light" w:hAnsi="CamberW04-Light" w:cs="Calibri"/>
          <w:color w:val="000000" w:themeColor="text1"/>
          <w:sz w:val="24"/>
          <w:szCs w:val="24"/>
        </w:rPr>
        <w:t xml:space="preserve">fakültenin </w:t>
      </w:r>
      <w:r w:rsidR="004C2484" w:rsidRPr="00E660F1">
        <w:rPr>
          <w:rFonts w:ascii="CamberW04-Light" w:hAnsi="CamberW04-Light" w:cs="Calibri"/>
          <w:color w:val="000000" w:themeColor="text1"/>
          <w:sz w:val="24"/>
          <w:szCs w:val="24"/>
        </w:rPr>
        <w:t>tüm</w:t>
      </w:r>
      <w:r w:rsidR="00A40E66" w:rsidRPr="00E660F1">
        <w:rPr>
          <w:rFonts w:ascii="CamberW04-Light" w:hAnsi="CamberW04-Light" w:cs="Calibri"/>
          <w:color w:val="000000" w:themeColor="text1"/>
          <w:sz w:val="24"/>
          <w:szCs w:val="24"/>
        </w:rPr>
        <w:t xml:space="preserve"> bileşenlerini</w:t>
      </w:r>
      <w:r w:rsidR="004C2484" w:rsidRPr="00E660F1">
        <w:rPr>
          <w:rFonts w:ascii="CamberW04-Light" w:hAnsi="CamberW04-Light" w:cs="Calibri"/>
          <w:color w:val="000000" w:themeColor="text1"/>
          <w:sz w:val="24"/>
          <w:szCs w:val="24"/>
        </w:rPr>
        <w:t xml:space="preserve"> temsil edebilecek </w:t>
      </w:r>
      <w:r w:rsidR="00EA4AF2" w:rsidRPr="00E660F1">
        <w:rPr>
          <w:rFonts w:ascii="CamberW04-Light" w:hAnsi="CamberW04-Light" w:cs="Calibri"/>
          <w:color w:val="000000" w:themeColor="text1"/>
          <w:sz w:val="24"/>
          <w:szCs w:val="24"/>
        </w:rPr>
        <w:t>kapsayıcılıkta</w:t>
      </w:r>
      <w:r w:rsidR="00983875" w:rsidRPr="00E660F1">
        <w:rPr>
          <w:rFonts w:ascii="CamberW04-Light" w:hAnsi="CamberW04-Light" w:cs="Calibri"/>
          <w:color w:val="000000" w:themeColor="text1"/>
          <w:sz w:val="24"/>
          <w:szCs w:val="24"/>
        </w:rPr>
        <w:t xml:space="preserve"> olması</w:t>
      </w:r>
      <w:r w:rsidR="00480851" w:rsidRPr="00E660F1">
        <w:rPr>
          <w:rFonts w:ascii="CamberW04-Light" w:hAnsi="CamberW04-Light" w:cs="Calibri"/>
          <w:color w:val="000000" w:themeColor="text1"/>
          <w:sz w:val="24"/>
          <w:szCs w:val="24"/>
        </w:rPr>
        <w:t xml:space="preserve"> beklenir </w:t>
      </w:r>
      <w:r w:rsidR="00766C30" w:rsidRPr="00E660F1">
        <w:rPr>
          <w:rFonts w:ascii="CamberW04-Light" w:hAnsi="CamberW04-Light" w:cs="Calibri"/>
          <w:i/>
          <w:color w:val="000000" w:themeColor="text1"/>
          <w:sz w:val="24"/>
          <w:szCs w:val="24"/>
        </w:rPr>
        <w:t>[</w:t>
      </w:r>
      <w:r w:rsidR="008E3E81" w:rsidRPr="00E660F1">
        <w:rPr>
          <w:rFonts w:ascii="CamberW04-Light" w:hAnsi="CamberW04-Light" w:cs="Calibri"/>
          <w:i/>
          <w:color w:val="000000" w:themeColor="text1"/>
          <w:sz w:val="24"/>
          <w:szCs w:val="24"/>
        </w:rPr>
        <w:t>Toplantı için bir saat süre önerilir</w:t>
      </w:r>
      <w:r w:rsidR="00766C30"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5E0BC125" w14:textId="3B2FD9B2" w:rsidR="00326472" w:rsidRPr="00E660F1" w:rsidRDefault="00326472" w:rsidP="00886260">
      <w:pPr>
        <w:pStyle w:val="ListeParagraf"/>
        <w:numPr>
          <w:ilvl w:val="0"/>
          <w:numId w:val="11"/>
        </w:numPr>
        <w:tabs>
          <w:tab w:val="left" w:pos="426"/>
          <w:tab w:val="left" w:pos="851"/>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w:t>
      </w:r>
      <w:r w:rsidR="0001145C" w:rsidRPr="00E660F1">
        <w:rPr>
          <w:rFonts w:ascii="CamberW04-Light" w:hAnsi="CamberW04-Light" w:cs="Calibri"/>
          <w:color w:val="000000" w:themeColor="text1"/>
          <w:sz w:val="24"/>
          <w:szCs w:val="24"/>
        </w:rPr>
        <w:t>me takımı üyeleri,</w:t>
      </w:r>
      <w:r w:rsidRPr="00E660F1">
        <w:rPr>
          <w:rFonts w:ascii="CamberW04-Light" w:hAnsi="CamberW04-Light" w:cs="Calibri"/>
          <w:color w:val="000000" w:themeColor="text1"/>
          <w:sz w:val="24"/>
          <w:szCs w:val="24"/>
        </w:rPr>
        <w:t xml:space="preserve"> fakültede bulunan öğrencilerle bir araya gelir. Toplantıya</w:t>
      </w:r>
      <w:r w:rsidR="000C6057" w:rsidRPr="00E660F1">
        <w:rPr>
          <w:rFonts w:ascii="CamberW04-Light" w:hAnsi="CamberW04-Light" w:cs="Calibri"/>
          <w:color w:val="000000" w:themeColor="text1"/>
          <w:sz w:val="24"/>
          <w:szCs w:val="24"/>
        </w:rPr>
        <w:t xml:space="preserve"> eğer varsa misafir öğrenciler ile</w:t>
      </w:r>
      <w:r w:rsidRPr="00E660F1">
        <w:rPr>
          <w:rFonts w:ascii="CamberW04-Light" w:hAnsi="CamberW04-Light" w:cs="Calibri"/>
          <w:color w:val="000000" w:themeColor="text1"/>
          <w:sz w:val="24"/>
          <w:szCs w:val="24"/>
        </w:rPr>
        <w:t xml:space="preserve"> uluslararası</w:t>
      </w:r>
      <w:r w:rsidR="000C6057" w:rsidRPr="00E660F1">
        <w:rPr>
          <w:rFonts w:ascii="CamberW04-Light" w:hAnsi="CamberW04-Light" w:cs="Calibri"/>
          <w:color w:val="000000" w:themeColor="text1"/>
          <w:sz w:val="24"/>
          <w:szCs w:val="24"/>
        </w:rPr>
        <w:t xml:space="preserve"> öğrenci temsilcilerinin</w:t>
      </w:r>
      <w:r w:rsidRPr="00E660F1">
        <w:rPr>
          <w:rFonts w:ascii="CamberW04-Light" w:hAnsi="CamberW04-Light" w:cs="Calibri"/>
          <w:color w:val="000000" w:themeColor="text1"/>
          <w:sz w:val="24"/>
          <w:szCs w:val="24"/>
        </w:rPr>
        <w:t xml:space="preserve"> de katılması sağlanır. Toplantıda öğrencilerin </w:t>
      </w:r>
      <w:r w:rsidR="005D1474" w:rsidRPr="00E660F1">
        <w:rPr>
          <w:rFonts w:ascii="CamberW04-Light" w:hAnsi="CamberW04-Light" w:cs="Calibri"/>
          <w:color w:val="000000" w:themeColor="text1"/>
          <w:sz w:val="24"/>
          <w:szCs w:val="24"/>
        </w:rPr>
        <w:t>karar alma süreçlerine katılımları</w:t>
      </w:r>
      <w:r w:rsidRPr="00E660F1">
        <w:rPr>
          <w:rFonts w:ascii="CamberW04-Light" w:hAnsi="CamberW04-Light" w:cs="Calibri"/>
          <w:color w:val="000000" w:themeColor="text1"/>
          <w:sz w:val="24"/>
          <w:szCs w:val="24"/>
        </w:rPr>
        <w:t>,</w:t>
      </w:r>
      <w:r w:rsidR="000C6057" w:rsidRPr="00E660F1">
        <w:rPr>
          <w:rFonts w:ascii="CamberW04-Light" w:hAnsi="CamberW04-Light" w:cs="Calibri"/>
          <w:color w:val="000000" w:themeColor="text1"/>
          <w:sz w:val="24"/>
          <w:szCs w:val="24"/>
        </w:rPr>
        <w:t xml:space="preserve"> </w:t>
      </w:r>
      <w:r w:rsidR="00AF21B0" w:rsidRPr="00E660F1">
        <w:rPr>
          <w:rFonts w:ascii="CamberW04-Light" w:hAnsi="CamberW04-Light" w:cs="Calibri"/>
          <w:color w:val="000000" w:themeColor="text1"/>
          <w:sz w:val="24"/>
          <w:szCs w:val="24"/>
        </w:rPr>
        <w:t>kalite güvence sistemi</w:t>
      </w:r>
      <w:r w:rsidR="000C6057"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eğitim</w:t>
      </w:r>
      <w:r w:rsidR="000C6057" w:rsidRPr="00E660F1">
        <w:rPr>
          <w:rFonts w:ascii="CamberW04-Light" w:hAnsi="CamberW04-Light" w:cs="Calibri"/>
          <w:color w:val="000000" w:themeColor="text1"/>
          <w:sz w:val="24"/>
          <w:szCs w:val="24"/>
        </w:rPr>
        <w:t xml:space="preserve"> </w:t>
      </w:r>
      <w:r w:rsidR="00AF21B0" w:rsidRPr="00E660F1">
        <w:rPr>
          <w:rFonts w:ascii="CamberW04-Light" w:hAnsi="CamberW04-Light" w:cs="Calibri"/>
          <w:color w:val="000000" w:themeColor="text1"/>
          <w:sz w:val="24"/>
          <w:szCs w:val="24"/>
        </w:rPr>
        <w:t>hizmetleri</w:t>
      </w:r>
      <w:r w:rsidR="000C6057" w:rsidRPr="00E660F1">
        <w:rPr>
          <w:rFonts w:ascii="CamberW04-Light" w:hAnsi="CamberW04-Light" w:cs="Calibri"/>
          <w:color w:val="000000" w:themeColor="text1"/>
          <w:sz w:val="24"/>
          <w:szCs w:val="24"/>
        </w:rPr>
        <w:t xml:space="preserve"> ve öğrenci destek hizmetleri</w:t>
      </w:r>
      <w:r w:rsidRPr="00E660F1">
        <w:rPr>
          <w:rFonts w:ascii="CamberW04-Light" w:hAnsi="CamberW04-Light" w:cs="Calibri"/>
          <w:color w:val="000000" w:themeColor="text1"/>
          <w:sz w:val="24"/>
          <w:szCs w:val="24"/>
        </w:rPr>
        <w:t xml:space="preserve"> gibi konularda kendi deneyimleri </w:t>
      </w:r>
      <w:r w:rsidR="000C6057" w:rsidRPr="00E660F1">
        <w:rPr>
          <w:rFonts w:ascii="CamberW04-Light" w:hAnsi="CamberW04-Light" w:cs="Calibri"/>
          <w:color w:val="000000" w:themeColor="text1"/>
          <w:sz w:val="24"/>
          <w:szCs w:val="24"/>
        </w:rPr>
        <w:t>çerçevesinde</w:t>
      </w:r>
      <w:r w:rsidRPr="00E660F1">
        <w:rPr>
          <w:rFonts w:ascii="CamberW04-Light" w:hAnsi="CamberW04-Light" w:cs="Calibri"/>
          <w:color w:val="000000" w:themeColor="text1"/>
          <w:sz w:val="24"/>
          <w:szCs w:val="24"/>
        </w:rPr>
        <w:t xml:space="preserve"> bilgi vermesi istenir</w:t>
      </w:r>
      <w:r w:rsidR="00A40E66" w:rsidRPr="00E660F1">
        <w:rPr>
          <w:rFonts w:ascii="CamberW04-Light" w:hAnsi="CamberW04-Light" w:cs="Calibri"/>
          <w:color w:val="000000" w:themeColor="text1"/>
          <w:sz w:val="24"/>
          <w:szCs w:val="24"/>
        </w:rPr>
        <w:t xml:space="preserve">. Görüşülen öğrenci grubunun, toplantı için planlanan sürenin </w:t>
      </w:r>
      <w:r w:rsidR="003A60A3" w:rsidRPr="00E660F1">
        <w:rPr>
          <w:rFonts w:ascii="CamberW04-Light" w:hAnsi="CamberW04-Light" w:cs="Calibri"/>
          <w:color w:val="000000" w:themeColor="text1"/>
          <w:sz w:val="24"/>
          <w:szCs w:val="24"/>
        </w:rPr>
        <w:t>etkin kullanılmasını sağlamak üzere</w:t>
      </w:r>
      <w:r w:rsidR="00A40E66" w:rsidRPr="00E660F1">
        <w:rPr>
          <w:rFonts w:ascii="CamberW04-Light" w:hAnsi="CamberW04-Light" w:cs="Calibri"/>
          <w:color w:val="000000" w:themeColor="text1"/>
          <w:sz w:val="24"/>
          <w:szCs w:val="24"/>
        </w:rPr>
        <w:t xml:space="preserve"> uygun sayıda (</w:t>
      </w:r>
      <w:r w:rsidR="0001145C" w:rsidRPr="00E660F1">
        <w:rPr>
          <w:rFonts w:ascii="CamberW04-Light" w:hAnsi="CamberW04-Light" w:cs="Calibri"/>
          <w:color w:val="000000" w:themeColor="text1"/>
          <w:sz w:val="24"/>
          <w:szCs w:val="24"/>
        </w:rPr>
        <w:t>8-10</w:t>
      </w:r>
      <w:r w:rsidR="00A40E66" w:rsidRPr="00E660F1">
        <w:rPr>
          <w:rFonts w:ascii="CamberW04-Light" w:hAnsi="CamberW04-Light" w:cs="Calibri"/>
          <w:color w:val="000000" w:themeColor="text1"/>
          <w:sz w:val="24"/>
          <w:szCs w:val="24"/>
        </w:rPr>
        <w:t xml:space="preserve"> kişi) </w:t>
      </w:r>
      <w:r w:rsidR="00EA4AF2" w:rsidRPr="00E660F1">
        <w:rPr>
          <w:rFonts w:ascii="CamberW04-Light" w:hAnsi="CamberW04-Light" w:cs="Calibri"/>
          <w:color w:val="000000" w:themeColor="text1"/>
          <w:sz w:val="24"/>
          <w:szCs w:val="24"/>
        </w:rPr>
        <w:t xml:space="preserve">ve tüm bileşenleri temsil edebilecek kapsayıcılıkta </w:t>
      </w:r>
      <w:r w:rsidR="00A40E66" w:rsidRPr="00E660F1">
        <w:rPr>
          <w:rFonts w:ascii="CamberW04-Light" w:hAnsi="CamberW04-Light" w:cs="Calibri"/>
          <w:color w:val="000000" w:themeColor="text1"/>
          <w:sz w:val="24"/>
          <w:szCs w:val="24"/>
        </w:rPr>
        <w:t xml:space="preserve">olması </w:t>
      </w:r>
      <w:r w:rsidR="00EA4AF2" w:rsidRPr="00E660F1">
        <w:rPr>
          <w:rFonts w:ascii="CamberW04-Light" w:hAnsi="CamberW04-Light" w:cs="Calibri"/>
          <w:color w:val="000000" w:themeColor="text1"/>
          <w:sz w:val="24"/>
          <w:szCs w:val="24"/>
        </w:rPr>
        <w:t>beklenir</w:t>
      </w:r>
      <w:r w:rsidR="00766C30" w:rsidRPr="00E660F1">
        <w:rPr>
          <w:rFonts w:ascii="CamberW04-Light" w:hAnsi="CamberW04-Light" w:cs="Calibri"/>
          <w:color w:val="000000" w:themeColor="text1"/>
          <w:sz w:val="24"/>
          <w:szCs w:val="24"/>
        </w:rPr>
        <w:t xml:space="preserve"> </w:t>
      </w:r>
      <w:r w:rsidR="00766C30"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Toplantı için bir saat süre önerilir</w:t>
      </w:r>
      <w:r w:rsidR="00766C30"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r w:rsidRPr="00E660F1">
        <w:rPr>
          <w:rFonts w:ascii="CamberW04-Light" w:hAnsi="CamberW04-Light" w:cs="Calibri"/>
          <w:color w:val="000000" w:themeColor="text1"/>
          <w:sz w:val="24"/>
          <w:szCs w:val="24"/>
        </w:rPr>
        <w:t xml:space="preserve"> </w:t>
      </w:r>
      <w:r w:rsidR="00043DE2" w:rsidRPr="00E660F1">
        <w:rPr>
          <w:rFonts w:ascii="CamberW04-Light" w:hAnsi="CamberW04-Light" w:cs="Calibri"/>
          <w:color w:val="000000" w:themeColor="text1"/>
          <w:sz w:val="24"/>
          <w:szCs w:val="24"/>
        </w:rPr>
        <w:t xml:space="preserve"> </w:t>
      </w:r>
    </w:p>
    <w:p w14:paraId="03FD92FE" w14:textId="35BF4D7E" w:rsidR="00326472" w:rsidRPr="00E660F1" w:rsidRDefault="00326472" w:rsidP="00886260">
      <w:pPr>
        <w:pStyle w:val="ListeParagraf"/>
        <w:numPr>
          <w:ilvl w:val="0"/>
          <w:numId w:val="11"/>
        </w:numPr>
        <w:tabs>
          <w:tab w:val="left" w:pos="426"/>
          <w:tab w:val="left" w:pos="851"/>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w:t>
      </w:r>
      <w:r w:rsidR="0001145C"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AA37BA" w:rsidRPr="00E660F1">
        <w:rPr>
          <w:rFonts w:ascii="CamberW04-Light" w:hAnsi="CamberW04-Light" w:cs="Calibri"/>
          <w:color w:val="000000" w:themeColor="text1"/>
          <w:sz w:val="24"/>
          <w:szCs w:val="24"/>
        </w:rPr>
        <w:t>yükseköğretim kurumu</w:t>
      </w:r>
      <w:r w:rsidR="00B5280E" w:rsidRPr="00E660F1">
        <w:rPr>
          <w:rFonts w:ascii="CamberW04-Light" w:hAnsi="CamberW04-Light" w:cs="Calibri"/>
          <w:color w:val="000000" w:themeColor="text1"/>
          <w:sz w:val="24"/>
          <w:szCs w:val="24"/>
        </w:rPr>
        <w:t>nun</w:t>
      </w:r>
      <w:r w:rsidRPr="00E660F1">
        <w:rPr>
          <w:rFonts w:ascii="CamberW04-Light" w:hAnsi="CamberW04-Light" w:cs="Calibri"/>
          <w:color w:val="000000" w:themeColor="text1"/>
          <w:sz w:val="24"/>
          <w:szCs w:val="24"/>
        </w:rPr>
        <w:t xml:space="preserve"> paydaşlar</w:t>
      </w:r>
      <w:r w:rsidR="00B5280E" w:rsidRPr="00E660F1">
        <w:rPr>
          <w:rFonts w:ascii="CamberW04-Light" w:hAnsi="CamberW04-Light" w:cs="Calibri"/>
          <w:color w:val="000000" w:themeColor="text1"/>
          <w:sz w:val="24"/>
          <w:szCs w:val="24"/>
        </w:rPr>
        <w:t>ı ile</w:t>
      </w:r>
      <w:r w:rsidR="007A45CE" w:rsidRPr="00E660F1">
        <w:rPr>
          <w:rFonts w:ascii="CamberW04-Light" w:hAnsi="CamberW04-Light" w:cs="Calibri"/>
          <w:color w:val="000000" w:themeColor="text1"/>
          <w:sz w:val="24"/>
          <w:szCs w:val="24"/>
        </w:rPr>
        <w:t xml:space="preserve"> bir</w:t>
      </w:r>
      <w:r w:rsidRPr="00E660F1">
        <w:rPr>
          <w:rFonts w:ascii="CamberW04-Light" w:hAnsi="CamberW04-Light" w:cs="Calibri"/>
          <w:color w:val="000000" w:themeColor="text1"/>
          <w:sz w:val="24"/>
          <w:szCs w:val="24"/>
        </w:rPr>
        <w:t xml:space="preserve"> görüşme gerçekleştirir. </w:t>
      </w:r>
      <w:r w:rsidR="00766C30" w:rsidRPr="00E660F1">
        <w:rPr>
          <w:rFonts w:ascii="CamberW04-Light" w:hAnsi="CamberW04-Light" w:cs="Calibri"/>
          <w:color w:val="000000" w:themeColor="text1"/>
          <w:sz w:val="24"/>
          <w:szCs w:val="24"/>
        </w:rPr>
        <w:t xml:space="preserve">Yükseköğretim kurumunun </w:t>
      </w:r>
      <w:r w:rsidR="00B5280E" w:rsidRPr="00E660F1">
        <w:rPr>
          <w:rFonts w:ascii="CamberW04-Light" w:hAnsi="CamberW04-Light" w:cs="Calibri"/>
          <w:color w:val="000000" w:themeColor="text1"/>
          <w:sz w:val="24"/>
          <w:szCs w:val="24"/>
        </w:rPr>
        <w:t xml:space="preserve">dış </w:t>
      </w:r>
      <w:r w:rsidR="00766C30" w:rsidRPr="00E660F1">
        <w:rPr>
          <w:rFonts w:ascii="CamberW04-Light" w:hAnsi="CamberW04-Light" w:cs="Calibri"/>
          <w:color w:val="000000" w:themeColor="text1"/>
          <w:sz w:val="24"/>
          <w:szCs w:val="24"/>
        </w:rPr>
        <w:t>paydaşları arasında olan kamu ve özel sektörden çeşitli kurum ve kuruluşlar</w:t>
      </w:r>
      <w:r w:rsidR="00C07E32" w:rsidRPr="00E660F1">
        <w:rPr>
          <w:rFonts w:ascii="CamberW04-Light" w:hAnsi="CamberW04-Light" w:cs="Calibri"/>
          <w:color w:val="000000" w:themeColor="text1"/>
          <w:sz w:val="24"/>
          <w:szCs w:val="24"/>
        </w:rPr>
        <w:t>ın, sivil toplum kuruluşlarının ve mezun</w:t>
      </w:r>
      <w:r w:rsidR="00766C30" w:rsidRPr="00E660F1">
        <w:rPr>
          <w:rFonts w:ascii="CamberW04-Light" w:hAnsi="CamberW04-Light" w:cs="Calibri"/>
          <w:color w:val="000000" w:themeColor="text1"/>
          <w:sz w:val="24"/>
          <w:szCs w:val="24"/>
        </w:rPr>
        <w:t xml:space="preserve"> temsilcilerinin söz konusu yükseköğretim kurumu hakkında görüşleri alınır</w:t>
      </w:r>
      <w:r w:rsidR="0001145C" w:rsidRPr="00E660F1">
        <w:rPr>
          <w:rFonts w:ascii="CamberW04-Light" w:hAnsi="CamberW04-Light" w:cs="Calibri"/>
          <w:i/>
          <w:color w:val="000000" w:themeColor="text1"/>
          <w:sz w:val="24"/>
          <w:szCs w:val="24"/>
        </w:rPr>
        <w:t xml:space="preserve"> [</w:t>
      </w:r>
      <w:r w:rsidR="00165D88" w:rsidRPr="00E660F1">
        <w:rPr>
          <w:rFonts w:ascii="CamberW04-Light" w:hAnsi="CamberW04-Light" w:cs="Calibri"/>
          <w:i/>
          <w:color w:val="000000" w:themeColor="text1"/>
          <w:sz w:val="24"/>
          <w:szCs w:val="24"/>
        </w:rPr>
        <w:t>Toplantı için bir buçuk saat süre önerilir</w:t>
      </w:r>
      <w:r w:rsidR="0001145C"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r w:rsidR="0001145C" w:rsidRPr="00E660F1">
        <w:rPr>
          <w:rFonts w:ascii="CamberW04-Light" w:hAnsi="CamberW04-Light" w:cs="Calibri"/>
          <w:color w:val="000000" w:themeColor="text1"/>
          <w:sz w:val="24"/>
          <w:szCs w:val="24"/>
        </w:rPr>
        <w:t xml:space="preserve">  </w:t>
      </w:r>
    </w:p>
    <w:p w14:paraId="31FCD8FD" w14:textId="70FB3733" w:rsidR="00725504" w:rsidRPr="00E660F1" w:rsidRDefault="007B29D8" w:rsidP="00886260">
      <w:pPr>
        <w:pStyle w:val="ListeParagraf"/>
        <w:numPr>
          <w:ilvl w:val="0"/>
          <w:numId w:val="11"/>
        </w:numPr>
        <w:tabs>
          <w:tab w:val="left" w:pos="426"/>
          <w:tab w:val="left" w:pos="851"/>
        </w:tabs>
        <w:spacing w:before="120" w:after="120" w:line="360" w:lineRule="auto"/>
        <w:jc w:val="both"/>
        <w:rPr>
          <w:rFonts w:ascii="CamberW04-Light" w:hAnsi="CamberW04-Light" w:cs="Calibri"/>
          <w:i/>
          <w:color w:val="000000" w:themeColor="text1"/>
          <w:sz w:val="24"/>
          <w:szCs w:val="24"/>
        </w:rPr>
      </w:pPr>
      <w:r w:rsidRPr="00E660F1">
        <w:rPr>
          <w:rFonts w:ascii="CamberW04-Light" w:hAnsi="CamberW04-Light" w:cs="Calibri"/>
          <w:color w:val="000000" w:themeColor="text1"/>
          <w:sz w:val="24"/>
          <w:szCs w:val="24"/>
        </w:rPr>
        <w:t xml:space="preserve">İlk gün görüşmelerinin </w:t>
      </w:r>
      <w:r w:rsidR="006D073C" w:rsidRPr="00E660F1">
        <w:rPr>
          <w:rFonts w:ascii="CamberW04-Light" w:hAnsi="CamberW04-Light" w:cs="Calibri"/>
          <w:color w:val="000000" w:themeColor="text1"/>
          <w:sz w:val="24"/>
          <w:szCs w:val="24"/>
        </w:rPr>
        <w:t xml:space="preserve">ardından </w:t>
      </w:r>
      <w:r w:rsidR="0010356D" w:rsidRPr="00E660F1">
        <w:rPr>
          <w:rFonts w:ascii="CamberW04-Light" w:hAnsi="CamberW04-Light" w:cs="Calibri"/>
          <w:color w:val="000000" w:themeColor="text1"/>
          <w:sz w:val="24"/>
          <w:szCs w:val="24"/>
        </w:rPr>
        <w:t>değerlendirme</w:t>
      </w:r>
      <w:r w:rsidR="00326472" w:rsidRPr="00E660F1">
        <w:rPr>
          <w:rFonts w:ascii="CamberW04-Light" w:hAnsi="CamberW04-Light" w:cs="Calibri"/>
          <w:color w:val="000000" w:themeColor="text1"/>
          <w:sz w:val="24"/>
          <w:szCs w:val="24"/>
        </w:rPr>
        <w:t xml:space="preserve"> takımı</w:t>
      </w:r>
      <w:r w:rsidRPr="00E660F1">
        <w:rPr>
          <w:rFonts w:ascii="CamberW04-Light" w:hAnsi="CamberW04-Light" w:cs="Calibri"/>
          <w:color w:val="000000" w:themeColor="text1"/>
          <w:sz w:val="24"/>
          <w:szCs w:val="24"/>
        </w:rPr>
        <w:t xml:space="preserve"> </w:t>
      </w:r>
      <w:r w:rsidR="003A60A3" w:rsidRPr="00E660F1">
        <w:rPr>
          <w:rFonts w:ascii="CamberW04-Light" w:hAnsi="CamberW04-Light" w:cs="Calibri"/>
          <w:color w:val="000000" w:themeColor="text1"/>
          <w:sz w:val="24"/>
          <w:szCs w:val="24"/>
        </w:rPr>
        <w:t>üyeleri</w:t>
      </w:r>
      <w:r w:rsidR="00127EF7" w:rsidRPr="00E660F1">
        <w:rPr>
          <w:rFonts w:ascii="CamberW04-Light" w:hAnsi="CamberW04-Light" w:cs="Calibri"/>
          <w:color w:val="000000" w:themeColor="text1"/>
          <w:sz w:val="24"/>
          <w:szCs w:val="24"/>
        </w:rPr>
        <w:t xml:space="preserve"> akşam yemeği ve </w:t>
      </w:r>
      <w:r w:rsidR="00600C08" w:rsidRPr="00E660F1">
        <w:rPr>
          <w:rFonts w:ascii="CamberW04-Light" w:hAnsi="CamberW04-Light" w:cs="Calibri"/>
          <w:color w:val="000000" w:themeColor="text1"/>
          <w:sz w:val="24"/>
          <w:szCs w:val="24"/>
        </w:rPr>
        <w:t xml:space="preserve">sonrasındaki </w:t>
      </w:r>
      <w:r w:rsidR="006D073C" w:rsidRPr="00E660F1">
        <w:rPr>
          <w:rFonts w:ascii="CamberW04-Light" w:hAnsi="CamberW04-Light" w:cs="Calibri"/>
          <w:color w:val="000000" w:themeColor="text1"/>
          <w:sz w:val="24"/>
          <w:szCs w:val="24"/>
        </w:rPr>
        <w:t xml:space="preserve">toplantı için bir araya gelir. </w:t>
      </w:r>
      <w:r w:rsidR="00600C08" w:rsidRPr="00E660F1">
        <w:rPr>
          <w:rFonts w:ascii="CamberW04-Light" w:hAnsi="CamberW04-Light" w:cs="Calibri"/>
          <w:color w:val="000000" w:themeColor="text1"/>
          <w:sz w:val="24"/>
          <w:szCs w:val="24"/>
        </w:rPr>
        <w:t>Toplantıda öncelikle günün özeti yapılarak i</w:t>
      </w:r>
      <w:r w:rsidR="00326472" w:rsidRPr="00E660F1">
        <w:rPr>
          <w:rFonts w:ascii="CamberW04-Light" w:hAnsi="CamberW04-Light" w:cs="Calibri"/>
          <w:color w:val="000000" w:themeColor="text1"/>
          <w:sz w:val="24"/>
          <w:szCs w:val="24"/>
        </w:rPr>
        <w:t xml:space="preserve">zlenimler paylaşılır. </w:t>
      </w:r>
      <w:r w:rsidR="00600C08" w:rsidRPr="00E660F1">
        <w:rPr>
          <w:rFonts w:ascii="CamberW04-Light" w:hAnsi="CamberW04-Light" w:cs="Calibri"/>
          <w:color w:val="000000" w:themeColor="text1"/>
          <w:sz w:val="24"/>
          <w:szCs w:val="24"/>
        </w:rPr>
        <w:t>Ayrıca</w:t>
      </w:r>
      <w:r w:rsidR="009A7CCC" w:rsidRPr="00E660F1">
        <w:rPr>
          <w:rFonts w:ascii="CamberW04-Light" w:hAnsi="CamberW04-Light" w:cs="Calibri"/>
          <w:color w:val="000000" w:themeColor="text1"/>
          <w:sz w:val="24"/>
          <w:szCs w:val="24"/>
        </w:rPr>
        <w:t xml:space="preserve"> </w:t>
      </w:r>
      <w:r w:rsidR="00600C08" w:rsidRPr="00E660F1">
        <w:rPr>
          <w:rFonts w:ascii="CamberW04-Light" w:hAnsi="CamberW04-Light" w:cs="Calibri"/>
          <w:color w:val="000000" w:themeColor="text1"/>
          <w:sz w:val="24"/>
          <w:szCs w:val="24"/>
        </w:rPr>
        <w:t>i</w:t>
      </w:r>
      <w:r w:rsidR="00326472" w:rsidRPr="00E660F1">
        <w:rPr>
          <w:rFonts w:ascii="CamberW04-Light" w:hAnsi="CamberW04-Light" w:cs="Calibri"/>
          <w:color w:val="000000" w:themeColor="text1"/>
          <w:sz w:val="24"/>
          <w:szCs w:val="24"/>
        </w:rPr>
        <w:t xml:space="preserve">kinci günün görev dağılımı yapılır. </w:t>
      </w:r>
      <w:r w:rsidR="00600C08" w:rsidRPr="00E660F1">
        <w:rPr>
          <w:rFonts w:ascii="CamberW04-Light" w:hAnsi="CamberW04-Light" w:cs="Calibri"/>
          <w:color w:val="000000" w:themeColor="text1"/>
          <w:sz w:val="24"/>
          <w:szCs w:val="24"/>
        </w:rPr>
        <w:t>T</w:t>
      </w:r>
      <w:r w:rsidR="00326472" w:rsidRPr="00E660F1">
        <w:rPr>
          <w:rFonts w:ascii="CamberW04-Light" w:hAnsi="CamberW04-Light" w:cs="Calibri"/>
          <w:color w:val="000000" w:themeColor="text1"/>
          <w:sz w:val="24"/>
          <w:szCs w:val="24"/>
        </w:rPr>
        <w:t xml:space="preserve">oplantının süresi </w:t>
      </w:r>
      <w:r w:rsidR="00E379EF" w:rsidRPr="00E660F1">
        <w:rPr>
          <w:rFonts w:ascii="CamberW04-Light" w:hAnsi="CamberW04-Light" w:cs="Calibri"/>
          <w:color w:val="000000" w:themeColor="text1"/>
          <w:sz w:val="24"/>
          <w:szCs w:val="24"/>
        </w:rPr>
        <w:t xml:space="preserve">takımdaki </w:t>
      </w:r>
      <w:r w:rsidR="007A45CE" w:rsidRPr="00E660F1">
        <w:rPr>
          <w:rFonts w:ascii="CamberW04-Light" w:hAnsi="CamberW04-Light" w:cs="Calibri"/>
          <w:color w:val="000000" w:themeColor="text1"/>
          <w:sz w:val="24"/>
          <w:szCs w:val="24"/>
        </w:rPr>
        <w:t>üye sayısı ve</w:t>
      </w:r>
      <w:r w:rsidR="00326472" w:rsidRPr="00E660F1">
        <w:rPr>
          <w:rFonts w:ascii="CamberW04-Light" w:hAnsi="CamberW04-Light" w:cs="Calibri"/>
          <w:color w:val="000000" w:themeColor="text1"/>
          <w:sz w:val="24"/>
          <w:szCs w:val="24"/>
        </w:rPr>
        <w:t xml:space="preserve"> değerlendirilen birim sayısına bağlı</w:t>
      </w:r>
      <w:r w:rsidR="00600C08" w:rsidRPr="00E660F1">
        <w:rPr>
          <w:rFonts w:ascii="CamberW04-Light" w:hAnsi="CamberW04-Light" w:cs="Calibri"/>
          <w:color w:val="000000" w:themeColor="text1"/>
          <w:sz w:val="24"/>
          <w:szCs w:val="24"/>
        </w:rPr>
        <w:t xml:space="preserve"> olarak değişebilir</w:t>
      </w:r>
      <w:r w:rsidR="00E379EF" w:rsidRPr="00E660F1">
        <w:rPr>
          <w:rFonts w:ascii="CamberW04-Light" w:hAnsi="CamberW04-Light" w:cs="Calibri"/>
          <w:color w:val="000000" w:themeColor="text1"/>
          <w:sz w:val="24"/>
          <w:szCs w:val="24"/>
        </w:rPr>
        <w:t xml:space="preserve">. Takım </w:t>
      </w:r>
      <w:r w:rsidR="00326472" w:rsidRPr="00E660F1">
        <w:rPr>
          <w:rFonts w:ascii="CamberW04-Light" w:hAnsi="CamberW04-Light" w:cs="Calibri"/>
          <w:color w:val="000000" w:themeColor="text1"/>
          <w:sz w:val="24"/>
          <w:szCs w:val="24"/>
        </w:rPr>
        <w:t xml:space="preserve">başkanı, </w:t>
      </w:r>
      <w:r w:rsidR="001F1713" w:rsidRPr="00E660F1">
        <w:rPr>
          <w:rFonts w:ascii="CamberW04-Light" w:hAnsi="CamberW04-Light" w:cs="Calibri"/>
          <w:color w:val="000000" w:themeColor="text1"/>
          <w:sz w:val="24"/>
          <w:szCs w:val="24"/>
        </w:rPr>
        <w:t xml:space="preserve">etkili bir zaman yönetimi ile görüşmeleri ve toplantıyı yönetir. </w:t>
      </w:r>
      <w:r w:rsidR="00DB6636" w:rsidRPr="00E660F1">
        <w:rPr>
          <w:rFonts w:ascii="CamberW04-Light" w:hAnsi="CamberW04-Light" w:cs="Calibri"/>
          <w:color w:val="000000" w:themeColor="text1"/>
          <w:sz w:val="24"/>
          <w:szCs w:val="24"/>
        </w:rPr>
        <w:t>İlk güne ait değerlendirici notları bir araya getirili</w:t>
      </w:r>
      <w:r w:rsidR="00FF11F6" w:rsidRPr="00E660F1">
        <w:rPr>
          <w:rFonts w:ascii="CamberW04-Light" w:hAnsi="CamberW04-Light" w:cs="Calibri"/>
          <w:color w:val="000000" w:themeColor="text1"/>
          <w:sz w:val="24"/>
          <w:szCs w:val="24"/>
        </w:rPr>
        <w:t>r</w:t>
      </w:r>
      <w:r w:rsidR="00DB6636" w:rsidRPr="00E660F1">
        <w:rPr>
          <w:rFonts w:ascii="CamberW04-Light" w:hAnsi="CamberW04-Light" w:cs="Calibri"/>
          <w:color w:val="000000" w:themeColor="text1"/>
          <w:sz w:val="24"/>
          <w:szCs w:val="24"/>
        </w:rPr>
        <w:t xml:space="preserve"> ve derlenerek kay</w:t>
      </w:r>
      <w:r w:rsidR="00FF11F6" w:rsidRPr="00E660F1">
        <w:rPr>
          <w:rFonts w:ascii="CamberW04-Light" w:hAnsi="CamberW04-Light" w:cs="Calibri"/>
          <w:color w:val="000000" w:themeColor="text1"/>
          <w:sz w:val="24"/>
          <w:szCs w:val="24"/>
        </w:rPr>
        <w:t>ıt altına alınır</w:t>
      </w:r>
      <w:r w:rsidR="00DB6636" w:rsidRPr="00E660F1">
        <w:rPr>
          <w:rFonts w:ascii="CamberW04-Light" w:hAnsi="CamberW04-Light" w:cs="Calibri"/>
          <w:color w:val="000000" w:themeColor="text1"/>
          <w:sz w:val="24"/>
          <w:szCs w:val="24"/>
        </w:rPr>
        <w:t xml:space="preserve"> </w:t>
      </w:r>
      <w:r w:rsidR="00AF21B0" w:rsidRPr="00E660F1">
        <w:rPr>
          <w:rFonts w:ascii="CamberW04-Light" w:hAnsi="CamberW04-Light" w:cs="Calibri"/>
          <w:i/>
          <w:color w:val="000000" w:themeColor="text1"/>
          <w:sz w:val="24"/>
          <w:szCs w:val="24"/>
        </w:rPr>
        <w:t>[</w:t>
      </w:r>
      <w:r w:rsidR="00600C08" w:rsidRPr="00E660F1">
        <w:rPr>
          <w:rFonts w:ascii="CamberW04-Light" w:hAnsi="CamberW04-Light" w:cs="Calibri"/>
          <w:i/>
          <w:color w:val="000000" w:themeColor="text1"/>
          <w:sz w:val="24"/>
          <w:szCs w:val="24"/>
        </w:rPr>
        <w:t xml:space="preserve">Toplantı </w:t>
      </w:r>
      <w:r w:rsidR="00E379EF" w:rsidRPr="00E660F1">
        <w:rPr>
          <w:rFonts w:ascii="CamberW04-Light" w:hAnsi="CamberW04-Light" w:cs="Calibri"/>
          <w:i/>
          <w:color w:val="000000" w:themeColor="text1"/>
          <w:sz w:val="24"/>
          <w:szCs w:val="24"/>
        </w:rPr>
        <w:t xml:space="preserve">gece </w:t>
      </w:r>
      <w:r w:rsidR="00600C08" w:rsidRPr="00E660F1">
        <w:rPr>
          <w:rFonts w:ascii="CamberW04-Light" w:hAnsi="CamberW04-Light" w:cs="Calibri"/>
          <w:i/>
          <w:color w:val="000000" w:themeColor="text1"/>
          <w:sz w:val="24"/>
          <w:szCs w:val="24"/>
        </w:rPr>
        <w:t>geç saatlere kadar devam edebilir</w:t>
      </w:r>
      <w:r w:rsidR="00AF21B0"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183F684E" w14:textId="144B1520" w:rsidR="00F2600B" w:rsidRDefault="00F2600B" w:rsidP="00F2600B">
      <w:pPr>
        <w:pStyle w:val="ListeParagraf"/>
        <w:tabs>
          <w:tab w:val="left" w:pos="426"/>
          <w:tab w:val="left" w:pos="851"/>
        </w:tabs>
        <w:spacing w:before="120" w:after="120" w:line="360" w:lineRule="auto"/>
        <w:ind w:firstLine="0"/>
        <w:jc w:val="both"/>
        <w:rPr>
          <w:rFonts w:ascii="CamberW04-Light" w:hAnsi="CamberW04-Light" w:cs="Calibri"/>
          <w:i/>
          <w:color w:val="000000" w:themeColor="text1"/>
          <w:sz w:val="24"/>
          <w:szCs w:val="24"/>
        </w:rPr>
      </w:pPr>
    </w:p>
    <w:p w14:paraId="1F762918" w14:textId="1313479A" w:rsidR="00E660F1" w:rsidRDefault="00E660F1" w:rsidP="00F2600B">
      <w:pPr>
        <w:pStyle w:val="ListeParagraf"/>
        <w:tabs>
          <w:tab w:val="left" w:pos="426"/>
          <w:tab w:val="left" w:pos="851"/>
        </w:tabs>
        <w:spacing w:before="120" w:after="120" w:line="360" w:lineRule="auto"/>
        <w:ind w:firstLine="0"/>
        <w:jc w:val="both"/>
        <w:rPr>
          <w:rFonts w:ascii="CamberW04-Light" w:hAnsi="CamberW04-Light" w:cs="Calibri"/>
          <w:i/>
          <w:color w:val="000000" w:themeColor="text1"/>
          <w:sz w:val="24"/>
          <w:szCs w:val="24"/>
        </w:rPr>
      </w:pPr>
    </w:p>
    <w:p w14:paraId="65AE962A" w14:textId="77777777" w:rsidR="00E660F1" w:rsidRPr="00E660F1" w:rsidRDefault="00E660F1" w:rsidP="00F2600B">
      <w:pPr>
        <w:pStyle w:val="ListeParagraf"/>
        <w:tabs>
          <w:tab w:val="left" w:pos="426"/>
          <w:tab w:val="left" w:pos="851"/>
        </w:tabs>
        <w:spacing w:before="120" w:after="120" w:line="360" w:lineRule="auto"/>
        <w:ind w:firstLine="0"/>
        <w:jc w:val="both"/>
        <w:rPr>
          <w:rFonts w:ascii="CamberW04-Light" w:hAnsi="CamberW04-Light" w:cs="Calibri"/>
          <w:i/>
          <w:color w:val="000000" w:themeColor="text1"/>
          <w:sz w:val="24"/>
          <w:szCs w:val="24"/>
        </w:rPr>
      </w:pPr>
    </w:p>
    <w:p w14:paraId="4C1D3D06" w14:textId="690D4C28" w:rsidR="00326472" w:rsidRPr="00E660F1" w:rsidRDefault="00E7565B" w:rsidP="007E195E">
      <w:pPr>
        <w:pStyle w:val="Balk6"/>
        <w:spacing w:after="240" w:line="360" w:lineRule="auto"/>
        <w:ind w:firstLine="568"/>
        <w:jc w:val="both"/>
        <w:rPr>
          <w:rFonts w:ascii="CamberW04-Light" w:hAnsi="CamberW04-Light" w:cs="Calibri"/>
          <w:i/>
          <w:color w:val="000000" w:themeColor="text1"/>
          <w:sz w:val="24"/>
          <w:szCs w:val="24"/>
        </w:rPr>
      </w:pPr>
      <w:bookmarkStart w:id="84" w:name="_Toc442225266"/>
      <w:r w:rsidRPr="00E660F1">
        <w:rPr>
          <w:rFonts w:ascii="CamberW04-Light" w:hAnsi="CamberW04-Light" w:cs="Calibri"/>
          <w:i/>
          <w:color w:val="000000" w:themeColor="text1"/>
          <w:sz w:val="24"/>
          <w:szCs w:val="24"/>
        </w:rPr>
        <w:lastRenderedPageBreak/>
        <w:t>B.</w:t>
      </w:r>
      <w:r w:rsidR="00B75B7A" w:rsidRPr="00E660F1">
        <w:rPr>
          <w:rFonts w:ascii="CamberW04-Light" w:hAnsi="CamberW04-Light" w:cs="Calibri"/>
          <w:i/>
          <w:color w:val="000000" w:themeColor="text1"/>
          <w:sz w:val="24"/>
          <w:szCs w:val="24"/>
        </w:rPr>
        <w:t>2</w:t>
      </w:r>
      <w:r w:rsidR="00867B66" w:rsidRPr="00E660F1">
        <w:rPr>
          <w:rFonts w:ascii="CamberW04-Light" w:hAnsi="CamberW04-Light" w:cs="Calibri"/>
          <w:i/>
          <w:color w:val="000000" w:themeColor="text1"/>
          <w:sz w:val="24"/>
          <w:szCs w:val="24"/>
        </w:rPr>
        <w:t>.</w:t>
      </w:r>
      <w:r w:rsidR="00310FBD" w:rsidRPr="00E660F1">
        <w:rPr>
          <w:rFonts w:ascii="CamberW04-Light" w:hAnsi="CamberW04-Light" w:cs="Calibri"/>
          <w:i/>
          <w:color w:val="000000" w:themeColor="text1"/>
          <w:sz w:val="24"/>
          <w:szCs w:val="24"/>
        </w:rPr>
        <w:t>2.3</w:t>
      </w:r>
      <w:r w:rsidR="009A7CCC" w:rsidRPr="00E660F1">
        <w:rPr>
          <w:rFonts w:ascii="CamberW04-Light" w:hAnsi="CamberW04-Light" w:cs="Calibri"/>
          <w:i/>
          <w:color w:val="000000" w:themeColor="text1"/>
          <w:sz w:val="24"/>
          <w:szCs w:val="24"/>
        </w:rPr>
        <w:t>.</w:t>
      </w:r>
      <w:r w:rsidR="00326472" w:rsidRPr="00E660F1">
        <w:rPr>
          <w:rFonts w:ascii="CamberW04-Light" w:hAnsi="CamberW04-Light" w:cs="Calibri"/>
          <w:i/>
          <w:color w:val="000000" w:themeColor="text1"/>
          <w:sz w:val="24"/>
          <w:szCs w:val="24"/>
        </w:rPr>
        <w:t xml:space="preserve"> İkinci Gün [</w:t>
      </w:r>
      <w:r w:rsidR="009A7CCC" w:rsidRPr="00E660F1">
        <w:rPr>
          <w:rFonts w:ascii="CamberW04-Light" w:hAnsi="CamberW04-Light" w:cs="Calibri"/>
          <w:i/>
          <w:color w:val="000000" w:themeColor="text1"/>
          <w:sz w:val="24"/>
          <w:szCs w:val="24"/>
        </w:rPr>
        <w:t>G</w:t>
      </w:r>
      <w:r w:rsidR="00326472" w:rsidRPr="00E660F1">
        <w:rPr>
          <w:rFonts w:ascii="CamberW04-Light" w:hAnsi="CamberW04-Light" w:cs="Calibri"/>
          <w:i/>
          <w:color w:val="000000" w:themeColor="text1"/>
          <w:sz w:val="24"/>
          <w:szCs w:val="24"/>
        </w:rPr>
        <w:t>enellikle Salı</w:t>
      </w:r>
      <w:bookmarkEnd w:id="84"/>
      <w:r w:rsidR="00275840" w:rsidRPr="00E660F1">
        <w:rPr>
          <w:rFonts w:ascii="CamberW04-Light" w:hAnsi="CamberW04-Light" w:cs="Calibri"/>
          <w:i/>
          <w:color w:val="000000" w:themeColor="text1"/>
          <w:sz w:val="24"/>
          <w:szCs w:val="24"/>
        </w:rPr>
        <w:t xml:space="preserve">] </w:t>
      </w:r>
    </w:p>
    <w:p w14:paraId="18BAE43A" w14:textId="3E2F82C2" w:rsidR="00326472" w:rsidRPr="00E660F1" w:rsidRDefault="003A60A3" w:rsidP="00886260">
      <w:pPr>
        <w:pStyle w:val="ListeParagraf"/>
        <w:numPr>
          <w:ilvl w:val="0"/>
          <w:numId w:val="7"/>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Kurumdaki </w:t>
      </w:r>
      <w:r w:rsidR="003532C9" w:rsidRPr="00E660F1">
        <w:rPr>
          <w:rFonts w:ascii="CamberW04-Light" w:hAnsi="CamberW04-Light" w:cs="Calibri"/>
          <w:color w:val="000000" w:themeColor="text1"/>
          <w:sz w:val="24"/>
          <w:szCs w:val="24"/>
        </w:rPr>
        <w:t>ensti</w:t>
      </w:r>
      <w:r w:rsidR="00E97F11" w:rsidRPr="00E660F1">
        <w:rPr>
          <w:rFonts w:ascii="CamberW04-Light" w:hAnsi="CamberW04-Light" w:cs="Calibri"/>
          <w:color w:val="000000" w:themeColor="text1"/>
          <w:sz w:val="24"/>
          <w:szCs w:val="24"/>
        </w:rPr>
        <w:t>t</w:t>
      </w:r>
      <w:r w:rsidR="003532C9" w:rsidRPr="00E660F1">
        <w:rPr>
          <w:rFonts w:ascii="CamberW04-Light" w:hAnsi="CamberW04-Light" w:cs="Calibri"/>
          <w:color w:val="000000" w:themeColor="text1"/>
          <w:sz w:val="24"/>
          <w:szCs w:val="24"/>
        </w:rPr>
        <w:t xml:space="preserve">ü, </w:t>
      </w:r>
      <w:r w:rsidRPr="00E660F1">
        <w:rPr>
          <w:rFonts w:ascii="CamberW04-Light" w:hAnsi="CamberW04-Light" w:cs="Calibri"/>
          <w:color w:val="000000" w:themeColor="text1"/>
          <w:sz w:val="24"/>
          <w:szCs w:val="24"/>
        </w:rPr>
        <w:t>yüksekokul ve meslek yüksekokulları arasından seçilen</w:t>
      </w:r>
      <w:r w:rsidR="00FA5E54" w:rsidRPr="00E660F1">
        <w:rPr>
          <w:rFonts w:ascii="CamberW04-Light" w:hAnsi="CamberW04-Light" w:cs="Calibri"/>
          <w:color w:val="000000" w:themeColor="text1"/>
          <w:sz w:val="24"/>
          <w:szCs w:val="24"/>
        </w:rPr>
        <w:t xml:space="preserve"> birimlere</w:t>
      </w:r>
      <w:r w:rsidRPr="00E660F1">
        <w:rPr>
          <w:rFonts w:ascii="CamberW04-Light" w:hAnsi="CamberW04-Light" w:cs="Calibri"/>
          <w:color w:val="000000" w:themeColor="text1"/>
          <w:sz w:val="24"/>
          <w:szCs w:val="24"/>
        </w:rPr>
        <w:t xml:space="preserve"> ziyaret gerçekleştirilir. </w:t>
      </w:r>
      <w:r w:rsidR="00321362" w:rsidRPr="00E660F1">
        <w:rPr>
          <w:rFonts w:ascii="CamberW04-Light" w:hAnsi="CamberW04-Light" w:cs="Calibri"/>
          <w:color w:val="000000" w:themeColor="text1"/>
          <w:sz w:val="24"/>
          <w:szCs w:val="24"/>
        </w:rPr>
        <w:t>K</w:t>
      </w:r>
      <w:r w:rsidR="0075751D" w:rsidRPr="00E660F1">
        <w:rPr>
          <w:rFonts w:ascii="CamberW04-Light" w:hAnsi="CamberW04-Light" w:cs="Calibri"/>
          <w:color w:val="000000" w:themeColor="text1"/>
          <w:sz w:val="24"/>
          <w:szCs w:val="24"/>
        </w:rPr>
        <w:t>urumun büyüklüğüne bağlı olarak gerekli görüldüğü durumlarda,</w:t>
      </w:r>
      <w:r w:rsidR="00321362" w:rsidRPr="00E660F1">
        <w:rPr>
          <w:rFonts w:ascii="CamberW04-Light" w:hAnsi="CamberW04-Light" w:cs="Calibri"/>
          <w:color w:val="000000" w:themeColor="text1"/>
          <w:sz w:val="24"/>
          <w:szCs w:val="24"/>
        </w:rPr>
        <w:t xml:space="preserve"> değerlendirme takımı en az iki kişilik gruplara</w:t>
      </w:r>
      <w:r w:rsidR="00FA5E54"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ayrılarak</w:t>
      </w:r>
      <w:r w:rsidR="00321362" w:rsidRPr="00E660F1">
        <w:rPr>
          <w:rFonts w:ascii="CamberW04-Light" w:hAnsi="CamberW04-Light" w:cs="Calibri"/>
          <w:color w:val="000000" w:themeColor="text1"/>
          <w:sz w:val="24"/>
          <w:szCs w:val="24"/>
        </w:rPr>
        <w:t xml:space="preserve"> eş zamanlı olarak</w:t>
      </w:r>
      <w:r w:rsidR="00321362" w:rsidRPr="00E660F1" w:rsidDel="00321362">
        <w:rPr>
          <w:rFonts w:ascii="CamberW04-Light" w:hAnsi="CamberW04-Light" w:cs="Calibri"/>
          <w:color w:val="000000" w:themeColor="text1"/>
          <w:sz w:val="24"/>
          <w:szCs w:val="24"/>
        </w:rPr>
        <w:t xml:space="preserve"> </w:t>
      </w:r>
      <w:r w:rsidR="00321362" w:rsidRPr="00E660F1">
        <w:rPr>
          <w:rFonts w:ascii="CamberW04-Light" w:hAnsi="CamberW04-Light" w:cs="Calibri"/>
          <w:color w:val="000000" w:themeColor="text1"/>
          <w:sz w:val="24"/>
          <w:szCs w:val="24"/>
        </w:rPr>
        <w:t>farklı akademik birim</w:t>
      </w:r>
      <w:r w:rsidR="00E379EF" w:rsidRPr="00E660F1">
        <w:rPr>
          <w:rFonts w:ascii="CamberW04-Light" w:hAnsi="CamberW04-Light" w:cs="Calibri"/>
          <w:color w:val="000000" w:themeColor="text1"/>
          <w:sz w:val="24"/>
          <w:szCs w:val="24"/>
        </w:rPr>
        <w:t>lere</w:t>
      </w:r>
      <w:r w:rsidR="00321362" w:rsidRPr="00E660F1">
        <w:rPr>
          <w:rFonts w:ascii="CamberW04-Light" w:hAnsi="CamberW04-Light" w:cs="Calibri"/>
          <w:color w:val="000000" w:themeColor="text1"/>
          <w:sz w:val="24"/>
          <w:szCs w:val="24"/>
        </w:rPr>
        <w:t xml:space="preserve"> </w:t>
      </w:r>
      <w:r w:rsidR="00AF21B0" w:rsidRPr="00E660F1">
        <w:rPr>
          <w:rFonts w:ascii="CamberW04-Light" w:hAnsi="CamberW04-Light" w:cs="Calibri"/>
          <w:color w:val="000000" w:themeColor="text1"/>
          <w:sz w:val="24"/>
          <w:szCs w:val="24"/>
        </w:rPr>
        <w:t>ziyaret</w:t>
      </w:r>
      <w:r w:rsidR="00E379EF" w:rsidRPr="00E660F1">
        <w:rPr>
          <w:rFonts w:ascii="CamberW04-Light" w:hAnsi="CamberW04-Light" w:cs="Calibri"/>
          <w:color w:val="000000" w:themeColor="text1"/>
          <w:sz w:val="24"/>
          <w:szCs w:val="24"/>
        </w:rPr>
        <w:t>ler</w:t>
      </w:r>
      <w:r w:rsidR="00AF21B0" w:rsidRPr="00E660F1">
        <w:rPr>
          <w:rFonts w:ascii="CamberW04-Light" w:hAnsi="CamberW04-Light" w:cs="Calibri"/>
          <w:color w:val="000000" w:themeColor="text1"/>
          <w:sz w:val="24"/>
          <w:szCs w:val="24"/>
        </w:rPr>
        <w:t xml:space="preserve"> </w:t>
      </w:r>
      <w:r w:rsidR="006B6074" w:rsidRPr="00E660F1">
        <w:rPr>
          <w:rFonts w:ascii="CamberW04-Light" w:hAnsi="CamberW04-Light" w:cs="Calibri"/>
          <w:color w:val="000000" w:themeColor="text1"/>
          <w:sz w:val="24"/>
          <w:szCs w:val="24"/>
        </w:rPr>
        <w:t>gerçekleştirebilir</w:t>
      </w:r>
      <w:r w:rsidR="004E2058" w:rsidRPr="00E660F1">
        <w:rPr>
          <w:rFonts w:ascii="CamberW04-Light" w:hAnsi="CamberW04-Light" w:cs="Calibri"/>
          <w:color w:val="000000" w:themeColor="text1"/>
          <w:sz w:val="24"/>
          <w:szCs w:val="24"/>
        </w:rPr>
        <w:t xml:space="preserve">. </w:t>
      </w:r>
      <w:r w:rsidR="00E379EF" w:rsidRPr="00E660F1">
        <w:rPr>
          <w:rFonts w:ascii="CamberW04-Light" w:hAnsi="CamberW04-Light" w:cs="Calibri"/>
          <w:color w:val="000000" w:themeColor="text1"/>
          <w:sz w:val="24"/>
          <w:szCs w:val="24"/>
        </w:rPr>
        <w:t>Z</w:t>
      </w:r>
      <w:r w:rsidR="00326472" w:rsidRPr="00E660F1">
        <w:rPr>
          <w:rFonts w:ascii="CamberW04-Light" w:hAnsi="CamberW04-Light" w:cs="Calibri"/>
          <w:color w:val="000000" w:themeColor="text1"/>
          <w:sz w:val="24"/>
          <w:szCs w:val="24"/>
        </w:rPr>
        <w:t>iyaret</w:t>
      </w:r>
      <w:r w:rsidR="00E379EF" w:rsidRPr="00E660F1">
        <w:rPr>
          <w:rFonts w:ascii="CamberW04-Light" w:hAnsi="CamberW04-Light" w:cs="Calibri"/>
          <w:color w:val="000000" w:themeColor="text1"/>
          <w:sz w:val="24"/>
          <w:szCs w:val="24"/>
        </w:rPr>
        <w:t>lerde</w:t>
      </w:r>
      <w:r w:rsidR="00326472" w:rsidRPr="00E660F1">
        <w:rPr>
          <w:rFonts w:ascii="CamberW04-Light" w:hAnsi="CamberW04-Light" w:cs="Calibri"/>
          <w:color w:val="000000" w:themeColor="text1"/>
          <w:sz w:val="24"/>
          <w:szCs w:val="24"/>
        </w:rPr>
        <w:t xml:space="preserve"> birim yöneticileri ile bir araya gel</w:t>
      </w:r>
      <w:r w:rsidR="00E379EF" w:rsidRPr="00E660F1">
        <w:rPr>
          <w:rFonts w:ascii="CamberW04-Light" w:hAnsi="CamberW04-Light" w:cs="Calibri"/>
          <w:color w:val="000000" w:themeColor="text1"/>
          <w:sz w:val="24"/>
          <w:szCs w:val="24"/>
        </w:rPr>
        <w:t>inerek</w:t>
      </w:r>
      <w:r w:rsidR="00326472" w:rsidRPr="00E660F1">
        <w:rPr>
          <w:rFonts w:ascii="CamberW04-Light" w:hAnsi="CamberW04-Light" w:cs="Calibri"/>
          <w:color w:val="000000" w:themeColor="text1"/>
          <w:sz w:val="24"/>
          <w:szCs w:val="24"/>
        </w:rPr>
        <w:t xml:space="preserve"> </w:t>
      </w:r>
      <w:r w:rsidR="00E379EF" w:rsidRPr="00E660F1">
        <w:rPr>
          <w:rFonts w:ascii="CamberW04-Light" w:hAnsi="CamberW04-Light" w:cs="Calibri"/>
          <w:color w:val="000000" w:themeColor="text1"/>
          <w:sz w:val="24"/>
          <w:szCs w:val="24"/>
        </w:rPr>
        <w:t xml:space="preserve">kalite süreçlerinin </w:t>
      </w:r>
      <w:proofErr w:type="gramStart"/>
      <w:r w:rsidR="00E379EF" w:rsidRPr="00E660F1">
        <w:rPr>
          <w:rFonts w:ascii="CamberW04-Light" w:hAnsi="CamberW04-Light" w:cs="Calibri"/>
          <w:color w:val="000000" w:themeColor="text1"/>
          <w:sz w:val="24"/>
          <w:szCs w:val="24"/>
        </w:rPr>
        <w:t>birim</w:t>
      </w:r>
      <w:r w:rsidR="00DE61F8" w:rsidRPr="00E660F1">
        <w:rPr>
          <w:rFonts w:ascii="CamberW04-Light" w:hAnsi="CamberW04-Light" w:cs="Calibri"/>
          <w:color w:val="000000" w:themeColor="text1"/>
          <w:sz w:val="24"/>
          <w:szCs w:val="24"/>
        </w:rPr>
        <w:t>(</w:t>
      </w:r>
      <w:proofErr w:type="spellStart"/>
      <w:proofErr w:type="gramEnd"/>
      <w:r w:rsidR="00E379EF" w:rsidRPr="00E660F1">
        <w:rPr>
          <w:rFonts w:ascii="CamberW04-Light" w:hAnsi="CamberW04-Light" w:cs="Calibri"/>
          <w:color w:val="000000" w:themeColor="text1"/>
          <w:sz w:val="24"/>
          <w:szCs w:val="24"/>
        </w:rPr>
        <w:t>ler</w:t>
      </w:r>
      <w:proofErr w:type="spellEnd"/>
      <w:r w:rsidR="00DE61F8" w:rsidRPr="00E660F1">
        <w:rPr>
          <w:rFonts w:ascii="CamberW04-Light" w:hAnsi="CamberW04-Light" w:cs="Calibri"/>
          <w:color w:val="000000" w:themeColor="text1"/>
          <w:sz w:val="24"/>
          <w:szCs w:val="24"/>
        </w:rPr>
        <w:t>)</w:t>
      </w:r>
      <w:r w:rsidR="00E379EF" w:rsidRPr="00E660F1">
        <w:rPr>
          <w:rFonts w:ascii="CamberW04-Light" w:hAnsi="CamberW04-Light" w:cs="Calibri"/>
          <w:color w:val="000000" w:themeColor="text1"/>
          <w:sz w:val="24"/>
          <w:szCs w:val="24"/>
        </w:rPr>
        <w:t xml:space="preserve">e yayılımı, </w:t>
      </w:r>
      <w:r w:rsidR="006F5A00" w:rsidRPr="00E660F1">
        <w:rPr>
          <w:rFonts w:ascii="CamberW04-Light" w:hAnsi="CamberW04-Light" w:cs="Calibri"/>
          <w:color w:val="000000" w:themeColor="text1"/>
          <w:sz w:val="24"/>
          <w:szCs w:val="24"/>
        </w:rPr>
        <w:t>birim(</w:t>
      </w:r>
      <w:proofErr w:type="spellStart"/>
      <w:r w:rsidR="006F5A00" w:rsidRPr="00E660F1">
        <w:rPr>
          <w:rFonts w:ascii="CamberW04-Light" w:hAnsi="CamberW04-Light" w:cs="Calibri"/>
          <w:color w:val="000000" w:themeColor="text1"/>
          <w:sz w:val="24"/>
          <w:szCs w:val="24"/>
        </w:rPr>
        <w:t>ler</w:t>
      </w:r>
      <w:proofErr w:type="spellEnd"/>
      <w:r w:rsidR="006F5A00" w:rsidRPr="00E660F1">
        <w:rPr>
          <w:rFonts w:ascii="CamberW04-Light" w:hAnsi="CamberW04-Light" w:cs="Calibri"/>
          <w:color w:val="000000" w:themeColor="text1"/>
          <w:sz w:val="24"/>
          <w:szCs w:val="24"/>
        </w:rPr>
        <w:t xml:space="preserve">)in hedefleri ve bu hedeflerin </w:t>
      </w:r>
      <w:r w:rsidR="00E379EF" w:rsidRPr="00E660F1">
        <w:rPr>
          <w:rFonts w:ascii="CamberW04-Light" w:hAnsi="CamberW04-Light" w:cs="Calibri"/>
          <w:color w:val="000000" w:themeColor="text1"/>
          <w:sz w:val="24"/>
          <w:szCs w:val="24"/>
        </w:rPr>
        <w:t xml:space="preserve">kurumun stratejik </w:t>
      </w:r>
      <w:r w:rsidR="003258CF" w:rsidRPr="00E660F1">
        <w:rPr>
          <w:rFonts w:ascii="CamberW04-Light" w:hAnsi="CamberW04-Light" w:cs="Calibri"/>
          <w:color w:val="000000" w:themeColor="text1"/>
          <w:sz w:val="24"/>
          <w:szCs w:val="24"/>
        </w:rPr>
        <w:t>hedefleri</w:t>
      </w:r>
      <w:r w:rsidR="00E379EF" w:rsidRPr="00E660F1">
        <w:rPr>
          <w:rFonts w:ascii="CamberW04-Light" w:hAnsi="CamberW04-Light" w:cs="Calibri"/>
          <w:color w:val="000000" w:themeColor="text1"/>
          <w:sz w:val="24"/>
          <w:szCs w:val="24"/>
        </w:rPr>
        <w:t xml:space="preserve"> içerisindeki yeri</w:t>
      </w:r>
      <w:r w:rsidR="00326472" w:rsidRPr="00E660F1">
        <w:rPr>
          <w:rFonts w:ascii="CamberW04-Light" w:hAnsi="CamberW04-Light" w:cs="Calibri"/>
          <w:color w:val="000000" w:themeColor="text1"/>
          <w:sz w:val="24"/>
          <w:szCs w:val="24"/>
        </w:rPr>
        <w:t xml:space="preserve">, paydaşların </w:t>
      </w:r>
      <w:r w:rsidR="00C30B03" w:rsidRPr="00E660F1">
        <w:rPr>
          <w:rFonts w:ascii="CamberW04-Light" w:hAnsi="CamberW04-Light" w:cs="Calibri"/>
          <w:color w:val="000000" w:themeColor="text1"/>
          <w:sz w:val="24"/>
          <w:szCs w:val="24"/>
        </w:rPr>
        <w:t xml:space="preserve">süreçlere </w:t>
      </w:r>
      <w:r w:rsidR="00326472" w:rsidRPr="00E660F1">
        <w:rPr>
          <w:rFonts w:ascii="CamberW04-Light" w:hAnsi="CamberW04-Light" w:cs="Calibri"/>
          <w:color w:val="000000" w:themeColor="text1"/>
          <w:sz w:val="24"/>
          <w:szCs w:val="24"/>
        </w:rPr>
        <w:t>katılımı,</w:t>
      </w:r>
      <w:r w:rsidR="0009558B" w:rsidRPr="00E660F1">
        <w:rPr>
          <w:rFonts w:ascii="CamberW04-Light" w:hAnsi="CamberW04-Light" w:cs="Calibri"/>
          <w:color w:val="000000" w:themeColor="text1"/>
          <w:sz w:val="24"/>
          <w:szCs w:val="24"/>
        </w:rPr>
        <w:t xml:space="preserve"> birimlerin içindeki programların öğrenme çıktıları</w:t>
      </w:r>
      <w:r w:rsidR="00326472" w:rsidRPr="00E660F1">
        <w:rPr>
          <w:rFonts w:ascii="CamberW04-Light" w:hAnsi="CamberW04-Light" w:cs="Calibri"/>
          <w:color w:val="000000" w:themeColor="text1"/>
          <w:sz w:val="24"/>
          <w:szCs w:val="24"/>
        </w:rPr>
        <w:t xml:space="preserve"> </w:t>
      </w:r>
      <w:r w:rsidR="0009558B" w:rsidRPr="00E660F1">
        <w:rPr>
          <w:rFonts w:ascii="CamberW04-Light" w:hAnsi="CamberW04-Light" w:cs="Calibri"/>
          <w:color w:val="000000" w:themeColor="text1"/>
          <w:sz w:val="24"/>
          <w:szCs w:val="24"/>
        </w:rPr>
        <w:t xml:space="preserve">ve </w:t>
      </w:r>
      <w:r w:rsidR="00326472" w:rsidRPr="00E660F1">
        <w:rPr>
          <w:rFonts w:ascii="CamberW04-Light" w:hAnsi="CamberW04-Light" w:cs="Calibri"/>
          <w:color w:val="000000" w:themeColor="text1"/>
          <w:sz w:val="24"/>
          <w:szCs w:val="24"/>
        </w:rPr>
        <w:t xml:space="preserve">sürekli </w:t>
      </w:r>
      <w:r w:rsidR="00827FFE" w:rsidRPr="00E660F1">
        <w:rPr>
          <w:rFonts w:ascii="CamberW04-Light" w:hAnsi="CamberW04-Light" w:cs="Calibri"/>
          <w:color w:val="000000" w:themeColor="text1"/>
          <w:sz w:val="24"/>
          <w:szCs w:val="24"/>
        </w:rPr>
        <w:t xml:space="preserve">iyileşme </w:t>
      </w:r>
      <w:r w:rsidR="00326472" w:rsidRPr="00E660F1">
        <w:rPr>
          <w:rFonts w:ascii="CamberW04-Light" w:hAnsi="CamberW04-Light" w:cs="Calibri"/>
          <w:color w:val="000000" w:themeColor="text1"/>
          <w:sz w:val="24"/>
          <w:szCs w:val="24"/>
        </w:rPr>
        <w:t>çalışmaları</w:t>
      </w:r>
      <w:r w:rsidR="00C30B03" w:rsidRPr="00E660F1">
        <w:rPr>
          <w:rFonts w:ascii="CamberW04-Light" w:hAnsi="CamberW04-Light" w:cs="Calibri"/>
          <w:color w:val="000000" w:themeColor="text1"/>
          <w:sz w:val="24"/>
          <w:szCs w:val="24"/>
        </w:rPr>
        <w:t xml:space="preserve"> gibi hususlarda bilgi alışverişinde bulunulur</w:t>
      </w:r>
      <w:r w:rsidR="00326472" w:rsidRPr="00E660F1">
        <w:rPr>
          <w:rFonts w:ascii="CamberW04-Light" w:hAnsi="CamberW04-Light" w:cs="Calibri"/>
          <w:color w:val="000000" w:themeColor="text1"/>
          <w:sz w:val="24"/>
          <w:szCs w:val="24"/>
        </w:rPr>
        <w:t>. Değerlendir</w:t>
      </w:r>
      <w:r w:rsidR="00AF21B0" w:rsidRPr="00E660F1">
        <w:rPr>
          <w:rFonts w:ascii="CamberW04-Light" w:hAnsi="CamberW04-Light" w:cs="Calibri"/>
          <w:color w:val="000000" w:themeColor="text1"/>
          <w:sz w:val="24"/>
          <w:szCs w:val="24"/>
        </w:rPr>
        <w:t>me takımı üyeleri</w:t>
      </w:r>
      <w:r w:rsidR="00326472" w:rsidRPr="00E660F1">
        <w:rPr>
          <w:rFonts w:ascii="CamberW04-Light" w:hAnsi="CamberW04-Light" w:cs="Calibri"/>
          <w:color w:val="000000" w:themeColor="text1"/>
          <w:sz w:val="24"/>
          <w:szCs w:val="24"/>
        </w:rPr>
        <w:t xml:space="preserve">, </w:t>
      </w:r>
      <w:proofErr w:type="gramStart"/>
      <w:r w:rsidR="00326472" w:rsidRPr="00E660F1">
        <w:rPr>
          <w:rFonts w:ascii="CamberW04-Light" w:hAnsi="CamberW04-Light" w:cs="Calibri"/>
          <w:color w:val="000000" w:themeColor="text1"/>
          <w:sz w:val="24"/>
          <w:szCs w:val="24"/>
        </w:rPr>
        <w:t>birim(</w:t>
      </w:r>
      <w:proofErr w:type="spellStart"/>
      <w:proofErr w:type="gramEnd"/>
      <w:r w:rsidR="00326472" w:rsidRPr="00E660F1">
        <w:rPr>
          <w:rFonts w:ascii="CamberW04-Light" w:hAnsi="CamberW04-Light" w:cs="Calibri"/>
          <w:color w:val="000000" w:themeColor="text1"/>
          <w:sz w:val="24"/>
          <w:szCs w:val="24"/>
        </w:rPr>
        <w:t>ler</w:t>
      </w:r>
      <w:proofErr w:type="spellEnd"/>
      <w:r w:rsidR="00326472" w:rsidRPr="00E660F1">
        <w:rPr>
          <w:rFonts w:ascii="CamberW04-Light" w:hAnsi="CamberW04-Light" w:cs="Calibri"/>
          <w:color w:val="000000" w:themeColor="text1"/>
          <w:sz w:val="24"/>
          <w:szCs w:val="24"/>
        </w:rPr>
        <w:t xml:space="preserve">)in işleyişi ile </w:t>
      </w:r>
      <w:r w:rsidR="00A00172" w:rsidRPr="00E660F1">
        <w:rPr>
          <w:rFonts w:ascii="CamberW04-Light" w:hAnsi="CamberW04-Light" w:cs="Calibri"/>
          <w:color w:val="000000" w:themeColor="text1"/>
          <w:sz w:val="24"/>
          <w:szCs w:val="24"/>
        </w:rPr>
        <w:t>net olarak anlaşıl</w:t>
      </w:r>
      <w:r w:rsidRPr="00E660F1">
        <w:rPr>
          <w:rFonts w:ascii="CamberW04-Light" w:hAnsi="CamberW04-Light" w:cs="Calibri"/>
          <w:color w:val="000000" w:themeColor="text1"/>
          <w:sz w:val="24"/>
          <w:szCs w:val="24"/>
        </w:rPr>
        <w:t>a</w:t>
      </w:r>
      <w:r w:rsidR="00A00172" w:rsidRPr="00E660F1">
        <w:rPr>
          <w:rFonts w:ascii="CamberW04-Light" w:hAnsi="CamberW04-Light" w:cs="Calibri"/>
          <w:color w:val="000000" w:themeColor="text1"/>
          <w:sz w:val="24"/>
          <w:szCs w:val="24"/>
        </w:rPr>
        <w:t>mayan</w:t>
      </w:r>
      <w:r w:rsidR="00326472" w:rsidRPr="00E660F1">
        <w:rPr>
          <w:rFonts w:ascii="CamberW04-Light" w:hAnsi="CamberW04-Light" w:cs="Calibri"/>
          <w:color w:val="000000" w:themeColor="text1"/>
          <w:sz w:val="24"/>
          <w:szCs w:val="24"/>
        </w:rPr>
        <w:t xml:space="preserve"> </w:t>
      </w:r>
      <w:r w:rsidR="0009558B" w:rsidRPr="00E660F1">
        <w:rPr>
          <w:rFonts w:ascii="CamberW04-Light" w:hAnsi="CamberW04-Light" w:cs="Calibri"/>
          <w:color w:val="000000" w:themeColor="text1"/>
          <w:sz w:val="24"/>
          <w:szCs w:val="24"/>
        </w:rPr>
        <w:t xml:space="preserve">hususları </w:t>
      </w:r>
      <w:r w:rsidR="00326472" w:rsidRPr="00E660F1">
        <w:rPr>
          <w:rFonts w:ascii="CamberW04-Light" w:hAnsi="CamberW04-Light" w:cs="Calibri"/>
          <w:color w:val="000000" w:themeColor="text1"/>
          <w:sz w:val="24"/>
          <w:szCs w:val="24"/>
        </w:rPr>
        <w:t>ortaya koyar ve</w:t>
      </w:r>
      <w:r w:rsidR="00AA37BA" w:rsidRPr="00E660F1">
        <w:rPr>
          <w:rFonts w:ascii="CamberW04-Light" w:hAnsi="CamberW04-Light" w:cs="Calibri"/>
          <w:color w:val="000000" w:themeColor="text1"/>
          <w:sz w:val="24"/>
          <w:szCs w:val="24"/>
        </w:rPr>
        <w:t xml:space="preserve"> </w:t>
      </w:r>
      <w:r w:rsidR="00326472" w:rsidRPr="00E660F1">
        <w:rPr>
          <w:rFonts w:ascii="CamberW04-Light" w:hAnsi="CamberW04-Light" w:cs="Calibri"/>
          <w:color w:val="000000" w:themeColor="text1"/>
          <w:sz w:val="24"/>
          <w:szCs w:val="24"/>
        </w:rPr>
        <w:t xml:space="preserve">açıklığa kavuşturulmasını ister </w:t>
      </w:r>
      <w:r w:rsidR="00326472"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 xml:space="preserve">Toplantı için </w:t>
      </w:r>
      <w:r w:rsidRPr="00E660F1">
        <w:rPr>
          <w:rFonts w:ascii="CamberW04-Light" w:hAnsi="CamberW04-Light" w:cs="Calibri"/>
          <w:i/>
          <w:color w:val="000000" w:themeColor="text1"/>
          <w:sz w:val="24"/>
          <w:szCs w:val="24"/>
        </w:rPr>
        <w:t>kırk beş</w:t>
      </w:r>
      <w:r w:rsidR="00165D88" w:rsidRPr="00E660F1">
        <w:rPr>
          <w:rFonts w:ascii="CamberW04-Light" w:hAnsi="CamberW04-Light" w:cs="Calibri"/>
          <w:i/>
          <w:color w:val="000000" w:themeColor="text1"/>
          <w:sz w:val="24"/>
          <w:szCs w:val="24"/>
        </w:rPr>
        <w:t xml:space="preserve"> dakika süre önerilir</w:t>
      </w:r>
      <w:r w:rsidR="00326472"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54D23EC4" w14:textId="3FB8195A" w:rsidR="00B040DE" w:rsidRPr="00E660F1" w:rsidRDefault="00326472" w:rsidP="009A7CCC">
      <w:pPr>
        <w:pStyle w:val="ListeParagraf"/>
        <w:numPr>
          <w:ilvl w:val="0"/>
          <w:numId w:val="7"/>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w:t>
      </w:r>
      <w:r w:rsidR="00AF21B0" w:rsidRPr="00E660F1">
        <w:rPr>
          <w:rFonts w:ascii="CamberW04-Light" w:hAnsi="CamberW04-Light" w:cs="Calibri"/>
          <w:color w:val="000000" w:themeColor="text1"/>
          <w:sz w:val="24"/>
          <w:szCs w:val="24"/>
        </w:rPr>
        <w:t>me takımı üyeleri</w:t>
      </w:r>
      <w:r w:rsidR="00B870F0"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ilgili birimde bulunan akademik personel</w:t>
      </w:r>
      <w:r w:rsidR="00AF21B0" w:rsidRPr="00E660F1">
        <w:rPr>
          <w:rFonts w:ascii="CamberW04-Light" w:hAnsi="CamberW04-Light" w:cs="Calibri"/>
          <w:color w:val="000000" w:themeColor="text1"/>
          <w:sz w:val="24"/>
          <w:szCs w:val="24"/>
        </w:rPr>
        <w:t xml:space="preserve"> i</w:t>
      </w:r>
      <w:r w:rsidRPr="00E660F1">
        <w:rPr>
          <w:rFonts w:ascii="CamberW04-Light" w:hAnsi="CamberW04-Light" w:cs="Calibri"/>
          <w:color w:val="000000" w:themeColor="text1"/>
          <w:sz w:val="24"/>
          <w:szCs w:val="24"/>
        </w:rPr>
        <w:t xml:space="preserve">le bir araya gelir. Toplantıda akademik personelin </w:t>
      </w:r>
      <w:r w:rsidR="00904CFB" w:rsidRPr="00E660F1">
        <w:rPr>
          <w:rFonts w:ascii="CamberW04-Light" w:hAnsi="CamberW04-Light" w:cs="Calibri"/>
          <w:color w:val="000000" w:themeColor="text1"/>
          <w:sz w:val="24"/>
          <w:szCs w:val="24"/>
        </w:rPr>
        <w:t xml:space="preserve">üst yönetim ile ilişkileri, kalite güvence sisteminin öğretim elemanlarının faaliyetlerindeki rolü, yeni personelin işe alımı, akademik personelin kendisini geliştirmesi ve motivasyonu ile ilgili </w:t>
      </w:r>
      <w:r w:rsidR="004E2058" w:rsidRPr="00E660F1">
        <w:rPr>
          <w:rFonts w:ascii="CamberW04-Light" w:hAnsi="CamberW04-Light" w:cs="Calibri"/>
          <w:color w:val="000000" w:themeColor="text1"/>
          <w:sz w:val="24"/>
          <w:szCs w:val="24"/>
        </w:rPr>
        <w:t>politikalar gibi</w:t>
      </w:r>
      <w:r w:rsidR="00766C30" w:rsidRPr="00E660F1">
        <w:rPr>
          <w:rFonts w:ascii="CamberW04-Light" w:hAnsi="CamberW04-Light" w:cs="Calibri"/>
          <w:color w:val="000000" w:themeColor="text1"/>
          <w:sz w:val="24"/>
          <w:szCs w:val="24"/>
        </w:rPr>
        <w:t xml:space="preserve"> hususlar ele alınır.</w:t>
      </w:r>
      <w:r w:rsidR="00AF21B0" w:rsidRPr="00E660F1">
        <w:rPr>
          <w:rFonts w:ascii="CamberW04-Light" w:hAnsi="CamberW04-Light" w:cs="Calibri"/>
          <w:color w:val="000000" w:themeColor="text1"/>
          <w:sz w:val="24"/>
          <w:szCs w:val="24"/>
        </w:rPr>
        <w:t xml:space="preserve"> </w:t>
      </w:r>
      <w:r w:rsidR="0009558B" w:rsidRPr="00E660F1">
        <w:rPr>
          <w:rFonts w:ascii="CamberW04-Light" w:hAnsi="CamberW04-Light" w:cs="Calibri"/>
          <w:color w:val="000000" w:themeColor="text1"/>
          <w:sz w:val="24"/>
          <w:szCs w:val="24"/>
        </w:rPr>
        <w:t xml:space="preserve">Görüşülen akademik personel grubunun, toplantı için planlanan sürenin </w:t>
      </w:r>
      <w:r w:rsidR="003A60A3" w:rsidRPr="00E660F1">
        <w:rPr>
          <w:rFonts w:ascii="CamberW04-Light" w:hAnsi="CamberW04-Light" w:cs="Calibri"/>
          <w:color w:val="000000" w:themeColor="text1"/>
          <w:sz w:val="24"/>
          <w:szCs w:val="24"/>
        </w:rPr>
        <w:t>etkin kullanılmasını sağlamak üzere</w:t>
      </w:r>
      <w:r w:rsidR="0009558B" w:rsidRPr="00E660F1">
        <w:rPr>
          <w:rFonts w:ascii="CamberW04-Light" w:hAnsi="CamberW04-Light" w:cs="Calibri"/>
          <w:color w:val="000000" w:themeColor="text1"/>
          <w:sz w:val="24"/>
          <w:szCs w:val="24"/>
        </w:rPr>
        <w:t xml:space="preserve"> uygun sayıda (8-10 kişi) ve </w:t>
      </w:r>
      <w:r w:rsidR="00DB6636" w:rsidRPr="00E660F1">
        <w:rPr>
          <w:rFonts w:ascii="CamberW04-Light" w:hAnsi="CamberW04-Light" w:cs="Calibri"/>
          <w:color w:val="000000" w:themeColor="text1"/>
          <w:sz w:val="24"/>
          <w:szCs w:val="24"/>
        </w:rPr>
        <w:t>akademik birimin</w:t>
      </w:r>
      <w:r w:rsidR="0009558B" w:rsidRPr="00E660F1">
        <w:rPr>
          <w:rFonts w:ascii="CamberW04-Light" w:hAnsi="CamberW04-Light" w:cs="Calibri"/>
          <w:color w:val="000000" w:themeColor="text1"/>
          <w:sz w:val="24"/>
          <w:szCs w:val="24"/>
        </w:rPr>
        <w:t xml:space="preserve"> tüm bileşenlerini temsil edebilecek kapsayıcılıkta olması beklenir </w:t>
      </w:r>
      <w:r w:rsidR="00766C30"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Toplantı için bir saat süre önerilir</w:t>
      </w:r>
      <w:r w:rsidR="00766C30"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20BEB9CD" w14:textId="14B17979" w:rsidR="00326472" w:rsidRPr="00E660F1" w:rsidRDefault="00326472" w:rsidP="00886260">
      <w:pPr>
        <w:pStyle w:val="ListeParagraf"/>
        <w:numPr>
          <w:ilvl w:val="0"/>
          <w:numId w:val="7"/>
        </w:numPr>
        <w:spacing w:before="120" w:after="120" w:line="360" w:lineRule="auto"/>
        <w:jc w:val="both"/>
        <w:rPr>
          <w:rFonts w:ascii="CamberW04-Light" w:hAnsi="CamberW04-Light" w:cs="Calibri"/>
          <w:i/>
          <w:color w:val="000000" w:themeColor="text1"/>
          <w:sz w:val="24"/>
          <w:szCs w:val="24"/>
        </w:rPr>
      </w:pPr>
      <w:r w:rsidRPr="00E660F1">
        <w:rPr>
          <w:rFonts w:ascii="CamberW04-Light" w:hAnsi="CamberW04-Light" w:cs="Calibri"/>
          <w:color w:val="000000" w:themeColor="text1"/>
          <w:sz w:val="24"/>
          <w:szCs w:val="24"/>
        </w:rPr>
        <w:t>Değerlendirici grup</w:t>
      </w:r>
      <w:r w:rsidR="007876FA"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ilgili birimde bulunan öğrencilerle bir araya gelir. </w:t>
      </w:r>
      <w:r w:rsidR="007876FA" w:rsidRPr="00E660F1">
        <w:rPr>
          <w:rFonts w:ascii="CamberW04-Light" w:hAnsi="CamberW04-Light" w:cs="Calibri"/>
          <w:color w:val="000000" w:themeColor="text1"/>
          <w:sz w:val="24"/>
          <w:szCs w:val="24"/>
        </w:rPr>
        <w:t>Toplantıya eğer varsa misafir öğrenciler ile uluslararası öğrenci temsilcilerinin de katılması sağlanır.</w:t>
      </w:r>
      <w:r w:rsidRPr="00E660F1">
        <w:rPr>
          <w:rFonts w:ascii="CamberW04-Light" w:hAnsi="CamberW04-Light" w:cs="Calibri"/>
          <w:color w:val="000000" w:themeColor="text1"/>
          <w:sz w:val="24"/>
          <w:szCs w:val="24"/>
        </w:rPr>
        <w:t xml:space="preserve"> Toplantıda öğrencilerin </w:t>
      </w:r>
      <w:r w:rsidR="00AF21B0" w:rsidRPr="00E660F1">
        <w:rPr>
          <w:rFonts w:ascii="CamberW04-Light" w:hAnsi="CamberW04-Light" w:cs="Calibri"/>
          <w:color w:val="000000" w:themeColor="text1"/>
          <w:sz w:val="24"/>
          <w:szCs w:val="24"/>
        </w:rPr>
        <w:t>karar alma süreçlerine katılımı</w:t>
      </w:r>
      <w:r w:rsidRPr="00E660F1">
        <w:rPr>
          <w:rFonts w:ascii="CamberW04-Light" w:hAnsi="CamberW04-Light" w:cs="Calibri"/>
          <w:color w:val="000000" w:themeColor="text1"/>
          <w:sz w:val="24"/>
          <w:szCs w:val="24"/>
        </w:rPr>
        <w:t xml:space="preserve">, </w:t>
      </w:r>
      <w:r w:rsidR="00904CFB" w:rsidRPr="00E660F1">
        <w:rPr>
          <w:rFonts w:ascii="CamberW04-Light" w:hAnsi="CamberW04-Light" w:cs="Calibri"/>
          <w:color w:val="000000" w:themeColor="text1"/>
          <w:sz w:val="24"/>
          <w:szCs w:val="24"/>
        </w:rPr>
        <w:t>kalite güvence sistemi</w:t>
      </w:r>
      <w:r w:rsidRPr="00E660F1">
        <w:rPr>
          <w:rFonts w:ascii="CamberW04-Light" w:hAnsi="CamberW04-Light" w:cs="Calibri"/>
          <w:color w:val="000000" w:themeColor="text1"/>
          <w:sz w:val="24"/>
          <w:szCs w:val="24"/>
        </w:rPr>
        <w:t>, eğitim</w:t>
      </w:r>
      <w:r w:rsidR="00904CFB" w:rsidRPr="00E660F1">
        <w:rPr>
          <w:rFonts w:ascii="CamberW04-Light" w:hAnsi="CamberW04-Light" w:cs="Calibri"/>
          <w:color w:val="000000" w:themeColor="text1"/>
          <w:sz w:val="24"/>
          <w:szCs w:val="24"/>
        </w:rPr>
        <w:t xml:space="preserve"> hizmetleri</w:t>
      </w:r>
      <w:r w:rsidR="007876FA" w:rsidRPr="00E660F1">
        <w:rPr>
          <w:rFonts w:ascii="CamberW04-Light" w:hAnsi="CamberW04-Light" w:cs="Calibri"/>
          <w:color w:val="000000" w:themeColor="text1"/>
          <w:sz w:val="24"/>
          <w:szCs w:val="24"/>
        </w:rPr>
        <w:t xml:space="preserve"> ve öğrenci destek</w:t>
      </w:r>
      <w:r w:rsidRPr="00E660F1">
        <w:rPr>
          <w:rFonts w:ascii="CamberW04-Light" w:hAnsi="CamberW04-Light" w:cs="Calibri"/>
          <w:color w:val="000000" w:themeColor="text1"/>
          <w:sz w:val="24"/>
          <w:szCs w:val="24"/>
        </w:rPr>
        <w:t xml:space="preserve"> hizmetleri gibi konularda kendi deneyimleri </w:t>
      </w:r>
      <w:r w:rsidR="00D60167" w:rsidRPr="00E660F1">
        <w:rPr>
          <w:rFonts w:ascii="CamberW04-Light" w:hAnsi="CamberW04-Light" w:cs="Calibri"/>
          <w:color w:val="000000" w:themeColor="text1"/>
          <w:sz w:val="24"/>
          <w:szCs w:val="24"/>
        </w:rPr>
        <w:t xml:space="preserve">çerçevesinde </w:t>
      </w:r>
      <w:r w:rsidRPr="00E660F1">
        <w:rPr>
          <w:rFonts w:ascii="CamberW04-Light" w:hAnsi="CamberW04-Light" w:cs="Calibri"/>
          <w:color w:val="000000" w:themeColor="text1"/>
          <w:sz w:val="24"/>
          <w:szCs w:val="24"/>
        </w:rPr>
        <w:t>bilgi vermesi istenir</w:t>
      </w:r>
      <w:r w:rsidR="007876FA" w:rsidRPr="00E660F1">
        <w:rPr>
          <w:rFonts w:ascii="CamberW04-Light" w:hAnsi="CamberW04-Light" w:cs="Calibri"/>
          <w:color w:val="000000" w:themeColor="text1"/>
          <w:sz w:val="24"/>
          <w:szCs w:val="24"/>
        </w:rPr>
        <w:t>.</w:t>
      </w:r>
      <w:r w:rsidR="00AF21B0" w:rsidRPr="00E660F1">
        <w:rPr>
          <w:rFonts w:ascii="CamberW04-Light" w:hAnsi="CamberW04-Light" w:cs="Calibri"/>
          <w:color w:val="000000" w:themeColor="text1"/>
          <w:sz w:val="24"/>
          <w:szCs w:val="24"/>
        </w:rPr>
        <w:t xml:space="preserve"> </w:t>
      </w:r>
      <w:r w:rsidR="0009558B" w:rsidRPr="00E660F1">
        <w:rPr>
          <w:rFonts w:ascii="CamberW04-Light" w:hAnsi="CamberW04-Light" w:cs="Calibri"/>
          <w:color w:val="000000" w:themeColor="text1"/>
          <w:sz w:val="24"/>
          <w:szCs w:val="24"/>
        </w:rPr>
        <w:t xml:space="preserve">Görüşülen öğrenci grubunun, toplantı için planlanan sürenin </w:t>
      </w:r>
      <w:r w:rsidR="003A60A3" w:rsidRPr="00E660F1">
        <w:rPr>
          <w:rFonts w:ascii="CamberW04-Light" w:hAnsi="CamberW04-Light" w:cs="Calibri"/>
          <w:color w:val="000000" w:themeColor="text1"/>
          <w:sz w:val="24"/>
          <w:szCs w:val="24"/>
        </w:rPr>
        <w:t xml:space="preserve">etkin kullanılmasını sağlamak üzere </w:t>
      </w:r>
      <w:r w:rsidR="0009558B" w:rsidRPr="00E660F1">
        <w:rPr>
          <w:rFonts w:ascii="CamberW04-Light" w:hAnsi="CamberW04-Light" w:cs="Calibri"/>
          <w:color w:val="000000" w:themeColor="text1"/>
          <w:sz w:val="24"/>
          <w:szCs w:val="24"/>
        </w:rPr>
        <w:t xml:space="preserve">uygun sayıda (8-10 kişi) ve tüm bileşenleri temsil edebilecek kapsayıcılıkta olması beklenir </w:t>
      </w:r>
      <w:r w:rsidR="007E61E8"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Toplantı için bir saat süre önerilir</w:t>
      </w:r>
      <w:r w:rsidR="00766C30"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4FEAA3B8" w14:textId="372B2E13" w:rsidR="00E660F1" w:rsidRDefault="00326472" w:rsidP="00886260">
      <w:pPr>
        <w:pStyle w:val="ListeParagraf"/>
        <w:numPr>
          <w:ilvl w:val="0"/>
          <w:numId w:val="7"/>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 öğle</w:t>
      </w:r>
      <w:r w:rsidR="00D60167" w:rsidRPr="00E660F1">
        <w:rPr>
          <w:rFonts w:ascii="CamberW04-Light" w:hAnsi="CamberW04-Light" w:cs="Calibri"/>
          <w:color w:val="000000" w:themeColor="text1"/>
          <w:sz w:val="24"/>
          <w:szCs w:val="24"/>
        </w:rPr>
        <w:t xml:space="preserve">n arasında (toplantı/yemek) </w:t>
      </w:r>
      <w:r w:rsidRPr="00E660F1">
        <w:rPr>
          <w:rFonts w:ascii="CamberW04-Light" w:hAnsi="CamberW04-Light" w:cs="Calibri"/>
          <w:color w:val="000000" w:themeColor="text1"/>
          <w:sz w:val="24"/>
          <w:szCs w:val="24"/>
        </w:rPr>
        <w:t xml:space="preserve">bir araya </w:t>
      </w:r>
      <w:r w:rsidR="00AF21B0" w:rsidRPr="00E660F1">
        <w:rPr>
          <w:rFonts w:ascii="CamberW04-Light" w:hAnsi="CamberW04-Light" w:cs="Calibri"/>
          <w:color w:val="000000" w:themeColor="text1"/>
          <w:sz w:val="24"/>
          <w:szCs w:val="24"/>
        </w:rPr>
        <w:t>gelir</w:t>
      </w:r>
      <w:r w:rsidRPr="00E660F1">
        <w:rPr>
          <w:rFonts w:ascii="CamberW04-Light" w:hAnsi="CamberW04-Light" w:cs="Calibri"/>
          <w:color w:val="000000" w:themeColor="text1"/>
          <w:sz w:val="24"/>
          <w:szCs w:val="24"/>
        </w:rPr>
        <w:t>.</w:t>
      </w:r>
    </w:p>
    <w:p w14:paraId="0E93569D" w14:textId="77777777" w:rsidR="00E660F1" w:rsidRDefault="00E660F1">
      <w:pPr>
        <w:spacing w:after="160" w:line="259" w:lineRule="auto"/>
        <w:ind w:left="0" w:firstLine="0"/>
        <w:rPr>
          <w:rFonts w:ascii="CamberW04-Light" w:hAnsi="CamberW04-Light" w:cs="Calibri"/>
          <w:color w:val="000000" w:themeColor="text1"/>
          <w:sz w:val="24"/>
          <w:szCs w:val="24"/>
        </w:rPr>
      </w:pPr>
      <w:r>
        <w:rPr>
          <w:rFonts w:ascii="CamberW04-Light" w:hAnsi="CamberW04-Light" w:cs="Calibri"/>
          <w:color w:val="000000" w:themeColor="text1"/>
          <w:sz w:val="24"/>
          <w:szCs w:val="24"/>
        </w:rPr>
        <w:br w:type="page"/>
      </w:r>
    </w:p>
    <w:p w14:paraId="4FB03D44" w14:textId="77777777" w:rsidR="00326472" w:rsidRPr="00E660F1" w:rsidRDefault="00326472" w:rsidP="00E660F1">
      <w:pPr>
        <w:pStyle w:val="ListeParagraf"/>
        <w:spacing w:before="120" w:after="120" w:line="360" w:lineRule="auto"/>
        <w:ind w:left="958" w:firstLine="0"/>
        <w:jc w:val="both"/>
        <w:rPr>
          <w:rFonts w:ascii="CamberW04-Light" w:hAnsi="CamberW04-Light" w:cs="Calibri"/>
          <w:color w:val="000000" w:themeColor="text1"/>
          <w:sz w:val="24"/>
          <w:szCs w:val="24"/>
        </w:rPr>
      </w:pPr>
    </w:p>
    <w:p w14:paraId="7797B729" w14:textId="199AF1B5" w:rsidR="006F5A00" w:rsidRPr="00E660F1" w:rsidRDefault="00230278" w:rsidP="00886260">
      <w:pPr>
        <w:pStyle w:val="ListeParagraf"/>
        <w:numPr>
          <w:ilvl w:val="0"/>
          <w:numId w:val="7"/>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Değerlendirme takımı, idari birimlerin (Personel Daire Başkanlığı, Sağlık Kültür ve Spor Daire Başkanlığı, Öğrenci İşleri Daire Başkanlığı, Kütüphane ve Dokümantasyon Daire Başkanlığı, Kariyer Merkezi, Engelli Öğrenci Birimi vb.) yöneticileri ile bir araya gelerek </w:t>
      </w:r>
      <w:r w:rsidR="006F5A00" w:rsidRPr="00E660F1">
        <w:rPr>
          <w:rFonts w:ascii="CamberW04-Light" w:hAnsi="CamberW04-Light" w:cs="Calibri"/>
          <w:color w:val="000000" w:themeColor="text1"/>
          <w:sz w:val="24"/>
          <w:szCs w:val="24"/>
        </w:rPr>
        <w:t>kalite süreçlerinin birimlere yayılımı, birim(</w:t>
      </w:r>
      <w:proofErr w:type="spellStart"/>
      <w:r w:rsidR="006F5A00" w:rsidRPr="00E660F1">
        <w:rPr>
          <w:rFonts w:ascii="CamberW04-Light" w:hAnsi="CamberW04-Light" w:cs="Calibri"/>
          <w:color w:val="000000" w:themeColor="text1"/>
          <w:sz w:val="24"/>
          <w:szCs w:val="24"/>
        </w:rPr>
        <w:t>ler</w:t>
      </w:r>
      <w:proofErr w:type="spellEnd"/>
      <w:r w:rsidR="006F5A00" w:rsidRPr="00E660F1">
        <w:rPr>
          <w:rFonts w:ascii="CamberW04-Light" w:hAnsi="CamberW04-Light" w:cs="Calibri"/>
          <w:color w:val="000000" w:themeColor="text1"/>
          <w:sz w:val="24"/>
          <w:szCs w:val="24"/>
        </w:rPr>
        <w:t xml:space="preserve">)in hedefleri ve bu hedeflerin kurumun stratejik </w:t>
      </w:r>
      <w:r w:rsidR="007C78D9" w:rsidRPr="00E660F1">
        <w:rPr>
          <w:rFonts w:ascii="CamberW04-Light" w:hAnsi="CamberW04-Light" w:cs="Calibri"/>
          <w:color w:val="000000" w:themeColor="text1"/>
          <w:sz w:val="24"/>
          <w:szCs w:val="24"/>
        </w:rPr>
        <w:t>hedefleri</w:t>
      </w:r>
      <w:r w:rsidR="006F5A00" w:rsidRPr="00E660F1">
        <w:rPr>
          <w:rFonts w:ascii="CamberW04-Light" w:hAnsi="CamberW04-Light" w:cs="Calibri"/>
          <w:color w:val="000000" w:themeColor="text1"/>
          <w:sz w:val="24"/>
          <w:szCs w:val="24"/>
        </w:rPr>
        <w:t xml:space="preserve"> içerisindeki yeri, paydaşların süreçlere katılımı</w:t>
      </w:r>
      <w:r w:rsidR="00141BF9" w:rsidRPr="00E660F1">
        <w:rPr>
          <w:rFonts w:ascii="CamberW04-Light" w:hAnsi="CamberW04-Light" w:cs="Calibri"/>
          <w:color w:val="000000" w:themeColor="text1"/>
          <w:sz w:val="24"/>
          <w:szCs w:val="24"/>
        </w:rPr>
        <w:t xml:space="preserve"> ve</w:t>
      </w:r>
      <w:r w:rsidR="006F5A00" w:rsidRPr="00E660F1">
        <w:rPr>
          <w:rFonts w:ascii="CamberW04-Light" w:hAnsi="CamberW04-Light" w:cs="Calibri"/>
          <w:color w:val="000000" w:themeColor="text1"/>
          <w:sz w:val="24"/>
          <w:szCs w:val="24"/>
        </w:rPr>
        <w:t xml:space="preserve"> sürekli iyileşme çalışmaları gibi hususlar</w:t>
      </w:r>
      <w:r w:rsidR="003A60A3" w:rsidRPr="00E660F1">
        <w:rPr>
          <w:rFonts w:ascii="CamberW04-Light" w:hAnsi="CamberW04-Light" w:cs="Calibri"/>
          <w:color w:val="000000" w:themeColor="text1"/>
          <w:sz w:val="24"/>
          <w:szCs w:val="24"/>
        </w:rPr>
        <w:t>da bilgi alışverişinde bulunur</w:t>
      </w:r>
      <w:r w:rsidR="006F5A00" w:rsidRPr="00E660F1">
        <w:rPr>
          <w:rFonts w:ascii="CamberW04-Light" w:hAnsi="CamberW04-Light" w:cs="Calibri"/>
          <w:color w:val="000000" w:themeColor="text1"/>
          <w:sz w:val="24"/>
          <w:szCs w:val="24"/>
        </w:rPr>
        <w:t>. Değerlendirme takımı, birim</w:t>
      </w:r>
      <w:r w:rsidRPr="00E660F1">
        <w:rPr>
          <w:rFonts w:ascii="CamberW04-Light" w:hAnsi="CamberW04-Light" w:cs="Calibri"/>
          <w:color w:val="000000" w:themeColor="text1"/>
          <w:sz w:val="24"/>
          <w:szCs w:val="24"/>
        </w:rPr>
        <w:t xml:space="preserve">lerin işleyişi ile ilgili anlaşılamayan konuları ortaya koyar ve açıklığa kavuşturulmasını ister </w:t>
      </w:r>
      <w:r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Toplantı için bir saat süre önerilir</w:t>
      </w:r>
      <w:r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r w:rsidRPr="00E660F1">
        <w:rPr>
          <w:rFonts w:ascii="CamberW04-Light" w:hAnsi="CamberW04-Light" w:cs="Calibri"/>
          <w:i/>
          <w:color w:val="000000" w:themeColor="text1"/>
          <w:sz w:val="24"/>
          <w:szCs w:val="24"/>
        </w:rPr>
        <w:t xml:space="preserve"> </w:t>
      </w:r>
      <w:r w:rsidR="006F5A00" w:rsidRPr="00E660F1">
        <w:rPr>
          <w:rFonts w:ascii="CamberW04-Light" w:hAnsi="CamberW04-Light" w:cs="Calibri"/>
          <w:color w:val="000000" w:themeColor="text1"/>
          <w:sz w:val="24"/>
          <w:szCs w:val="24"/>
        </w:rPr>
        <w:t>G</w:t>
      </w:r>
      <w:r w:rsidRPr="00E660F1">
        <w:rPr>
          <w:rFonts w:ascii="CamberW04-Light" w:hAnsi="CamberW04-Light" w:cs="Calibri"/>
          <w:color w:val="000000" w:themeColor="text1"/>
          <w:sz w:val="24"/>
          <w:szCs w:val="24"/>
        </w:rPr>
        <w:t>örüşmelerin sonrasında seçilen bazı birimlere değerlendiriciler g</w:t>
      </w:r>
      <w:r w:rsidR="009C000B" w:rsidRPr="00E660F1">
        <w:rPr>
          <w:rFonts w:ascii="CamberW04-Light" w:hAnsi="CamberW04-Light" w:cs="Calibri"/>
          <w:color w:val="000000" w:themeColor="text1"/>
          <w:sz w:val="24"/>
          <w:szCs w:val="24"/>
        </w:rPr>
        <w:t>ruplar halinde ziyarette bulunabilir</w:t>
      </w:r>
      <w:r w:rsidRPr="00E660F1">
        <w:rPr>
          <w:rFonts w:ascii="CamberW04-Light" w:hAnsi="CamberW04-Light" w:cs="Calibri"/>
          <w:color w:val="000000" w:themeColor="text1"/>
          <w:sz w:val="24"/>
          <w:szCs w:val="24"/>
        </w:rPr>
        <w:t xml:space="preserve">. </w:t>
      </w:r>
      <w:r w:rsidR="006F5A00" w:rsidRPr="00E660F1">
        <w:rPr>
          <w:rFonts w:ascii="CamberW04-Light" w:hAnsi="CamberW04-Light" w:cs="Calibri"/>
          <w:color w:val="000000" w:themeColor="text1"/>
          <w:sz w:val="24"/>
          <w:szCs w:val="24"/>
        </w:rPr>
        <w:t xml:space="preserve"> </w:t>
      </w:r>
    </w:p>
    <w:p w14:paraId="125AA0A0" w14:textId="18E6101B" w:rsidR="00326472" w:rsidRPr="00E660F1" w:rsidRDefault="0065430D" w:rsidP="00886260">
      <w:pPr>
        <w:pStyle w:val="ListeParagraf"/>
        <w:numPr>
          <w:ilvl w:val="0"/>
          <w:numId w:val="7"/>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 üyeleri</w:t>
      </w:r>
      <w:r w:rsidR="00B870F0" w:rsidRPr="00E660F1">
        <w:rPr>
          <w:rFonts w:ascii="CamberW04-Light" w:hAnsi="CamberW04-Light" w:cs="Calibri"/>
          <w:color w:val="000000" w:themeColor="text1"/>
          <w:sz w:val="24"/>
          <w:szCs w:val="24"/>
        </w:rPr>
        <w:t>,</w:t>
      </w:r>
      <w:r w:rsidR="00326472" w:rsidRPr="00E660F1">
        <w:rPr>
          <w:rFonts w:ascii="CamberW04-Light" w:hAnsi="CamberW04-Light" w:cs="Calibri"/>
          <w:color w:val="000000" w:themeColor="text1"/>
          <w:sz w:val="24"/>
          <w:szCs w:val="24"/>
        </w:rPr>
        <w:t xml:space="preserve"> ilgili</w:t>
      </w:r>
      <w:r w:rsidR="00285483" w:rsidRPr="00E660F1">
        <w:rPr>
          <w:rFonts w:ascii="CamberW04-Light" w:hAnsi="CamberW04-Light" w:cs="Calibri"/>
          <w:color w:val="000000" w:themeColor="text1"/>
          <w:sz w:val="24"/>
          <w:szCs w:val="24"/>
        </w:rPr>
        <w:t xml:space="preserve"> idari</w:t>
      </w:r>
      <w:r w:rsidR="00326472" w:rsidRPr="00E660F1">
        <w:rPr>
          <w:rFonts w:ascii="CamberW04-Light" w:hAnsi="CamberW04-Light" w:cs="Calibri"/>
          <w:color w:val="000000" w:themeColor="text1"/>
          <w:sz w:val="24"/>
          <w:szCs w:val="24"/>
        </w:rPr>
        <w:t xml:space="preserve"> birim</w:t>
      </w:r>
      <w:r w:rsidR="00285483" w:rsidRPr="00E660F1">
        <w:rPr>
          <w:rFonts w:ascii="CamberW04-Light" w:hAnsi="CamberW04-Light" w:cs="Calibri"/>
          <w:color w:val="000000" w:themeColor="text1"/>
          <w:sz w:val="24"/>
          <w:szCs w:val="24"/>
        </w:rPr>
        <w:t>ler</w:t>
      </w:r>
      <w:r w:rsidR="00326472" w:rsidRPr="00E660F1">
        <w:rPr>
          <w:rFonts w:ascii="CamberW04-Light" w:hAnsi="CamberW04-Light" w:cs="Calibri"/>
          <w:color w:val="000000" w:themeColor="text1"/>
          <w:sz w:val="24"/>
          <w:szCs w:val="24"/>
        </w:rPr>
        <w:t>de</w:t>
      </w:r>
      <w:r w:rsidR="00285483" w:rsidRPr="00E660F1">
        <w:rPr>
          <w:rFonts w:ascii="CamberW04-Light" w:hAnsi="CamberW04-Light" w:cs="Calibri"/>
          <w:color w:val="000000" w:themeColor="text1"/>
          <w:sz w:val="24"/>
          <w:szCs w:val="24"/>
        </w:rPr>
        <w:t>ki</w:t>
      </w:r>
      <w:r w:rsidR="00326472" w:rsidRPr="00E660F1">
        <w:rPr>
          <w:rFonts w:ascii="CamberW04-Light" w:hAnsi="CamberW04-Light" w:cs="Calibri"/>
          <w:color w:val="000000" w:themeColor="text1"/>
          <w:sz w:val="24"/>
          <w:szCs w:val="24"/>
        </w:rPr>
        <w:t xml:space="preserve"> idari personelle bir araya gelir. Toplantıda idari personelin yönetim ile ilişkileri, kalite </w:t>
      </w:r>
      <w:r w:rsidR="00B870F0" w:rsidRPr="00E660F1">
        <w:rPr>
          <w:rFonts w:ascii="CamberW04-Light" w:hAnsi="CamberW04-Light" w:cs="Calibri"/>
          <w:color w:val="000000" w:themeColor="text1"/>
          <w:sz w:val="24"/>
          <w:szCs w:val="24"/>
        </w:rPr>
        <w:t xml:space="preserve">güvence sistemindeki </w:t>
      </w:r>
      <w:r w:rsidR="00326472" w:rsidRPr="00E660F1">
        <w:rPr>
          <w:rFonts w:ascii="CamberW04-Light" w:hAnsi="CamberW04-Light" w:cs="Calibri"/>
          <w:color w:val="000000" w:themeColor="text1"/>
          <w:sz w:val="24"/>
          <w:szCs w:val="24"/>
        </w:rPr>
        <w:t xml:space="preserve">rolleri, idari personelin mesleki gelişimi ve motivasyonu, kurum içi iletişim gibi hususlar ele </w:t>
      </w:r>
      <w:proofErr w:type="gramStart"/>
      <w:r w:rsidR="00326472" w:rsidRPr="00E660F1">
        <w:rPr>
          <w:rFonts w:ascii="CamberW04-Light" w:hAnsi="CamberW04-Light" w:cs="Calibri"/>
          <w:color w:val="000000" w:themeColor="text1"/>
          <w:sz w:val="24"/>
          <w:szCs w:val="24"/>
        </w:rPr>
        <w:t>alınır</w:t>
      </w:r>
      <w:r w:rsidR="007E61E8" w:rsidRPr="00E660F1">
        <w:rPr>
          <w:rFonts w:ascii="CamberW04-Light" w:hAnsi="CamberW04-Light" w:cs="Calibri"/>
          <w:i/>
          <w:color w:val="000000" w:themeColor="text1"/>
          <w:sz w:val="24"/>
          <w:szCs w:val="24"/>
        </w:rPr>
        <w:t>[</w:t>
      </w:r>
      <w:proofErr w:type="gramEnd"/>
      <w:r w:rsidR="00165D88" w:rsidRPr="00E660F1">
        <w:rPr>
          <w:rFonts w:ascii="CamberW04-Light" w:hAnsi="CamberW04-Light" w:cs="Calibri"/>
          <w:i/>
          <w:color w:val="000000" w:themeColor="text1"/>
          <w:sz w:val="24"/>
          <w:szCs w:val="24"/>
        </w:rPr>
        <w:t>Toplantı için bir saat süre önerilir</w:t>
      </w:r>
      <w:r w:rsidR="007E61E8"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39D0D000" w14:textId="45F0930D" w:rsidR="00324FB5" w:rsidRPr="00E660F1" w:rsidRDefault="00124B35" w:rsidP="00886260">
      <w:pPr>
        <w:pStyle w:val="ListeParagraf"/>
        <w:numPr>
          <w:ilvl w:val="0"/>
          <w:numId w:val="7"/>
        </w:numPr>
        <w:spacing w:before="120" w:after="120" w:line="360" w:lineRule="auto"/>
        <w:jc w:val="both"/>
        <w:rPr>
          <w:rFonts w:ascii="CamberW04-Light" w:hAnsi="CamberW04-Light" w:cs="Calibri"/>
          <w:strike/>
          <w:color w:val="000000" w:themeColor="text1"/>
          <w:sz w:val="24"/>
          <w:szCs w:val="24"/>
        </w:rPr>
      </w:pPr>
      <w:r w:rsidRPr="00E660F1">
        <w:rPr>
          <w:rFonts w:ascii="CamberW04-Light" w:hAnsi="CamberW04-Light" w:cs="Calibri"/>
          <w:color w:val="000000" w:themeColor="text1"/>
          <w:sz w:val="24"/>
          <w:szCs w:val="24"/>
        </w:rPr>
        <w:t xml:space="preserve">Değerlendirme takımı, </w:t>
      </w:r>
      <w:r w:rsidR="00F55120" w:rsidRPr="00E660F1">
        <w:rPr>
          <w:rFonts w:ascii="CamberW04-Light" w:hAnsi="CamberW04-Light" w:cs="Calibri"/>
          <w:color w:val="000000" w:themeColor="text1"/>
          <w:sz w:val="24"/>
          <w:szCs w:val="24"/>
        </w:rPr>
        <w:t xml:space="preserve">kurumdaki araştırma-geliştirme faaliyetlerini </w:t>
      </w:r>
      <w:r w:rsidR="00285483" w:rsidRPr="00E660F1">
        <w:rPr>
          <w:rFonts w:ascii="CamberW04-Light" w:hAnsi="CamberW04-Light" w:cs="Calibri"/>
          <w:color w:val="000000" w:themeColor="text1"/>
          <w:sz w:val="24"/>
          <w:szCs w:val="24"/>
        </w:rPr>
        <w:t>değerlendirmek</w:t>
      </w:r>
      <w:r w:rsidR="00F55120" w:rsidRPr="00E660F1">
        <w:rPr>
          <w:rFonts w:ascii="CamberW04-Light" w:hAnsi="CamberW04-Light" w:cs="Calibri"/>
          <w:color w:val="000000" w:themeColor="text1"/>
          <w:sz w:val="24"/>
          <w:szCs w:val="24"/>
        </w:rPr>
        <w:t xml:space="preserve"> üzere araştırma </w:t>
      </w:r>
      <w:proofErr w:type="gramStart"/>
      <w:r w:rsidR="00F55120" w:rsidRPr="00E660F1">
        <w:rPr>
          <w:rFonts w:ascii="CamberW04-Light" w:hAnsi="CamberW04-Light" w:cs="Calibri"/>
          <w:color w:val="000000" w:themeColor="text1"/>
          <w:sz w:val="24"/>
          <w:szCs w:val="24"/>
        </w:rPr>
        <w:t>birim(</w:t>
      </w:r>
      <w:proofErr w:type="spellStart"/>
      <w:proofErr w:type="gramEnd"/>
      <w:r w:rsidR="00F55120" w:rsidRPr="00E660F1">
        <w:rPr>
          <w:rFonts w:ascii="CamberW04-Light" w:hAnsi="CamberW04-Light" w:cs="Calibri"/>
          <w:color w:val="000000" w:themeColor="text1"/>
          <w:sz w:val="24"/>
          <w:szCs w:val="24"/>
        </w:rPr>
        <w:t>ler</w:t>
      </w:r>
      <w:proofErr w:type="spellEnd"/>
      <w:r w:rsidR="00F55120" w:rsidRPr="00E660F1">
        <w:rPr>
          <w:rFonts w:ascii="CamberW04-Light" w:hAnsi="CamberW04-Light" w:cs="Calibri"/>
          <w:color w:val="000000" w:themeColor="text1"/>
          <w:sz w:val="24"/>
          <w:szCs w:val="24"/>
        </w:rPr>
        <w:t>)i</w:t>
      </w:r>
      <w:r w:rsidR="003258CF" w:rsidRPr="00E660F1">
        <w:rPr>
          <w:rFonts w:ascii="CamberW04-Light" w:hAnsi="CamberW04-Light" w:cs="Calibri"/>
          <w:color w:val="000000" w:themeColor="text1"/>
          <w:sz w:val="24"/>
          <w:szCs w:val="24"/>
        </w:rPr>
        <w:t xml:space="preserve">nin </w:t>
      </w:r>
      <w:r w:rsidR="00F55120" w:rsidRPr="00E660F1">
        <w:rPr>
          <w:rFonts w:ascii="CamberW04-Light" w:hAnsi="CamberW04-Light" w:cs="Calibri"/>
          <w:color w:val="000000" w:themeColor="text1"/>
          <w:sz w:val="24"/>
          <w:szCs w:val="24"/>
        </w:rPr>
        <w:t>(</w:t>
      </w:r>
      <w:r w:rsidR="003258CF" w:rsidRPr="00E660F1">
        <w:rPr>
          <w:rFonts w:ascii="CamberW04-Light" w:hAnsi="CamberW04-Light" w:cs="Calibri"/>
          <w:color w:val="000000" w:themeColor="text1"/>
          <w:sz w:val="24"/>
          <w:szCs w:val="24"/>
        </w:rPr>
        <w:t xml:space="preserve">Uygulama ve </w:t>
      </w:r>
      <w:r w:rsidR="00F55120" w:rsidRPr="00E660F1">
        <w:rPr>
          <w:rFonts w:ascii="CamberW04-Light" w:hAnsi="CamberW04-Light" w:cs="Calibri"/>
          <w:color w:val="000000" w:themeColor="text1"/>
          <w:sz w:val="24"/>
          <w:szCs w:val="24"/>
        </w:rPr>
        <w:t xml:space="preserve">Araştırma Merkezleri, </w:t>
      </w:r>
      <w:proofErr w:type="spellStart"/>
      <w:r w:rsidR="00F55120" w:rsidRPr="00E660F1">
        <w:rPr>
          <w:rFonts w:ascii="CamberW04-Light" w:hAnsi="CamberW04-Light" w:cs="Calibri"/>
          <w:color w:val="000000" w:themeColor="text1"/>
          <w:sz w:val="24"/>
          <w:szCs w:val="24"/>
        </w:rPr>
        <w:t>Teknokent</w:t>
      </w:r>
      <w:proofErr w:type="spellEnd"/>
      <w:r w:rsidR="00F55120" w:rsidRPr="00E660F1">
        <w:rPr>
          <w:rFonts w:ascii="CamberW04-Light" w:hAnsi="CamberW04-Light" w:cs="Calibri"/>
          <w:color w:val="000000" w:themeColor="text1"/>
          <w:sz w:val="24"/>
          <w:szCs w:val="24"/>
        </w:rPr>
        <w:t>, Teknoloji Transfer Ofisleri vb.)</w:t>
      </w:r>
      <w:r w:rsidRPr="00E660F1">
        <w:rPr>
          <w:rFonts w:ascii="CamberW04-Light" w:hAnsi="CamberW04-Light" w:cs="Calibri"/>
          <w:color w:val="000000" w:themeColor="text1"/>
          <w:sz w:val="24"/>
          <w:szCs w:val="24"/>
        </w:rPr>
        <w:t xml:space="preserve"> </w:t>
      </w:r>
      <w:r w:rsidR="00285483" w:rsidRPr="00E660F1">
        <w:rPr>
          <w:rFonts w:ascii="CamberW04-Light" w:hAnsi="CamberW04-Light" w:cs="Calibri"/>
          <w:color w:val="000000" w:themeColor="text1"/>
          <w:sz w:val="24"/>
          <w:szCs w:val="24"/>
        </w:rPr>
        <w:t>yöneticileriyle toplantı yapar.</w:t>
      </w:r>
      <w:r w:rsidRPr="00E660F1">
        <w:rPr>
          <w:rFonts w:ascii="CamberW04-Light" w:hAnsi="CamberW04-Light" w:cs="Calibri"/>
          <w:color w:val="000000" w:themeColor="text1"/>
          <w:sz w:val="24"/>
          <w:szCs w:val="24"/>
        </w:rPr>
        <w:t xml:space="preserve"> </w:t>
      </w:r>
      <w:r w:rsidR="00141BF9" w:rsidRPr="00E660F1">
        <w:rPr>
          <w:rFonts w:ascii="CamberW04-Light" w:hAnsi="CamberW04-Light" w:cs="Calibri"/>
          <w:color w:val="000000" w:themeColor="text1"/>
          <w:sz w:val="24"/>
          <w:szCs w:val="24"/>
        </w:rPr>
        <w:t>Söz konusu toplantıda, i</w:t>
      </w:r>
      <w:r w:rsidR="00285483" w:rsidRPr="00E660F1">
        <w:rPr>
          <w:rFonts w:ascii="CamberW04-Light" w:hAnsi="CamberW04-Light" w:cs="Calibri"/>
          <w:color w:val="000000" w:themeColor="text1"/>
          <w:sz w:val="24"/>
          <w:szCs w:val="24"/>
        </w:rPr>
        <w:t xml:space="preserve">lgili </w:t>
      </w:r>
      <w:r w:rsidR="00F55120" w:rsidRPr="00E660F1">
        <w:rPr>
          <w:rFonts w:ascii="CamberW04-Light" w:hAnsi="CamberW04-Light" w:cs="Calibri"/>
          <w:color w:val="000000" w:themeColor="text1"/>
          <w:sz w:val="24"/>
          <w:szCs w:val="24"/>
        </w:rPr>
        <w:t>birimlerin</w:t>
      </w:r>
      <w:r w:rsidR="003258CF" w:rsidRPr="00E660F1">
        <w:rPr>
          <w:rFonts w:ascii="CamberW04-Light" w:hAnsi="CamberW04-Light" w:cs="Calibri"/>
          <w:color w:val="000000" w:themeColor="text1"/>
          <w:sz w:val="24"/>
          <w:szCs w:val="24"/>
        </w:rPr>
        <w:t xml:space="preserve"> hedefleri ve bu hedeflerin kurumun stratejik hedefleri içindeki yer</w:t>
      </w:r>
      <w:r w:rsidR="00141BF9" w:rsidRPr="00E660F1">
        <w:rPr>
          <w:rFonts w:ascii="CamberW04-Light" w:hAnsi="CamberW04-Light" w:cs="Calibri"/>
          <w:color w:val="000000" w:themeColor="text1"/>
          <w:sz w:val="24"/>
          <w:szCs w:val="24"/>
        </w:rPr>
        <w:t>i</w:t>
      </w:r>
      <w:r w:rsidR="003258CF"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 xml:space="preserve">paydaşların </w:t>
      </w:r>
      <w:r w:rsidR="00141BF9" w:rsidRPr="00E660F1">
        <w:rPr>
          <w:rFonts w:ascii="CamberW04-Light" w:hAnsi="CamberW04-Light" w:cs="Calibri"/>
          <w:color w:val="000000" w:themeColor="text1"/>
          <w:sz w:val="24"/>
          <w:szCs w:val="24"/>
        </w:rPr>
        <w:t xml:space="preserve">süreçlere </w:t>
      </w:r>
      <w:r w:rsidRPr="00E660F1">
        <w:rPr>
          <w:rFonts w:ascii="CamberW04-Light" w:hAnsi="CamberW04-Light" w:cs="Calibri"/>
          <w:color w:val="000000" w:themeColor="text1"/>
          <w:sz w:val="24"/>
          <w:szCs w:val="24"/>
        </w:rPr>
        <w:t>katılımı, kalite süreçleri</w:t>
      </w:r>
      <w:r w:rsidR="00141BF9" w:rsidRPr="00E660F1">
        <w:rPr>
          <w:rFonts w:ascii="CamberW04-Light" w:hAnsi="CamberW04-Light" w:cs="Calibri"/>
          <w:color w:val="000000" w:themeColor="text1"/>
          <w:sz w:val="24"/>
          <w:szCs w:val="24"/>
        </w:rPr>
        <w:t xml:space="preserve"> ve</w:t>
      </w:r>
      <w:r w:rsidRPr="00E660F1">
        <w:rPr>
          <w:rFonts w:ascii="CamberW04-Light" w:hAnsi="CamberW04-Light" w:cs="Calibri"/>
          <w:color w:val="000000" w:themeColor="text1"/>
          <w:sz w:val="24"/>
          <w:szCs w:val="24"/>
        </w:rPr>
        <w:t xml:space="preserve"> sürekli iyileşme çalış</w:t>
      </w:r>
      <w:r w:rsidR="002C24C3" w:rsidRPr="00E660F1">
        <w:rPr>
          <w:rFonts w:ascii="CamberW04-Light" w:hAnsi="CamberW04-Light" w:cs="Calibri"/>
          <w:color w:val="000000" w:themeColor="text1"/>
          <w:sz w:val="24"/>
          <w:szCs w:val="24"/>
        </w:rPr>
        <w:t>maları</w:t>
      </w:r>
      <w:r w:rsidR="00141BF9" w:rsidRPr="00E660F1">
        <w:rPr>
          <w:rFonts w:ascii="CamberW04-Light" w:hAnsi="CamberW04-Light" w:cs="Calibri"/>
          <w:color w:val="000000" w:themeColor="text1"/>
          <w:sz w:val="24"/>
          <w:szCs w:val="24"/>
        </w:rPr>
        <w:t xml:space="preserve"> gibi hususlar görüşülür</w:t>
      </w:r>
      <w:r w:rsidR="002C24C3" w:rsidRPr="00E660F1">
        <w:rPr>
          <w:rFonts w:ascii="CamberW04-Light" w:hAnsi="CamberW04-Light" w:cs="Calibri"/>
          <w:color w:val="000000" w:themeColor="text1"/>
          <w:sz w:val="24"/>
          <w:szCs w:val="24"/>
        </w:rPr>
        <w:t>. Değerlendirme</w:t>
      </w:r>
      <w:r w:rsidRPr="00E660F1">
        <w:rPr>
          <w:rFonts w:ascii="CamberW04-Light" w:hAnsi="CamberW04-Light" w:cs="Calibri"/>
          <w:color w:val="000000" w:themeColor="text1"/>
          <w:sz w:val="24"/>
          <w:szCs w:val="24"/>
        </w:rPr>
        <w:t xml:space="preserve"> </w:t>
      </w:r>
      <w:r w:rsidR="002C24C3" w:rsidRPr="00E660F1">
        <w:rPr>
          <w:rFonts w:ascii="CamberW04-Light" w:hAnsi="CamberW04-Light" w:cs="Calibri"/>
          <w:color w:val="000000" w:themeColor="text1"/>
          <w:sz w:val="24"/>
          <w:szCs w:val="24"/>
        </w:rPr>
        <w:t>takımı</w:t>
      </w:r>
      <w:r w:rsidRPr="00E660F1">
        <w:rPr>
          <w:rFonts w:ascii="CamberW04-Light" w:hAnsi="CamberW04-Light" w:cs="Calibri"/>
          <w:color w:val="000000" w:themeColor="text1"/>
          <w:sz w:val="24"/>
          <w:szCs w:val="24"/>
        </w:rPr>
        <w:t xml:space="preserve">, </w:t>
      </w:r>
      <w:proofErr w:type="gramStart"/>
      <w:r w:rsidR="00F55120" w:rsidRPr="00E660F1">
        <w:rPr>
          <w:rFonts w:ascii="CamberW04-Light" w:hAnsi="CamberW04-Light" w:cs="Calibri"/>
          <w:color w:val="000000" w:themeColor="text1"/>
          <w:sz w:val="24"/>
          <w:szCs w:val="24"/>
        </w:rPr>
        <w:t>birim(</w:t>
      </w:r>
      <w:proofErr w:type="spellStart"/>
      <w:proofErr w:type="gramEnd"/>
      <w:r w:rsidR="00F55120" w:rsidRPr="00E660F1">
        <w:rPr>
          <w:rFonts w:ascii="CamberW04-Light" w:hAnsi="CamberW04-Light" w:cs="Calibri"/>
          <w:color w:val="000000" w:themeColor="text1"/>
          <w:sz w:val="24"/>
          <w:szCs w:val="24"/>
        </w:rPr>
        <w:t>ler</w:t>
      </w:r>
      <w:proofErr w:type="spellEnd"/>
      <w:r w:rsidR="00F55120" w:rsidRPr="00E660F1">
        <w:rPr>
          <w:rFonts w:ascii="CamberW04-Light" w:hAnsi="CamberW04-Light" w:cs="Calibri"/>
          <w:color w:val="000000" w:themeColor="text1"/>
          <w:sz w:val="24"/>
          <w:szCs w:val="24"/>
        </w:rPr>
        <w:t xml:space="preserve">)in </w:t>
      </w:r>
      <w:r w:rsidRPr="00E660F1">
        <w:rPr>
          <w:rFonts w:ascii="CamberW04-Light" w:hAnsi="CamberW04-Light" w:cs="Calibri"/>
          <w:color w:val="000000" w:themeColor="text1"/>
          <w:sz w:val="24"/>
          <w:szCs w:val="24"/>
        </w:rPr>
        <w:t xml:space="preserve">işleyişi ile ilgili </w:t>
      </w:r>
      <w:r w:rsidR="00A00172" w:rsidRPr="00E660F1">
        <w:rPr>
          <w:rFonts w:ascii="CamberW04-Light" w:hAnsi="CamberW04-Light" w:cs="Calibri"/>
          <w:color w:val="000000" w:themeColor="text1"/>
          <w:sz w:val="24"/>
          <w:szCs w:val="24"/>
        </w:rPr>
        <w:t xml:space="preserve">net olarak anlaşılmayan </w:t>
      </w:r>
      <w:r w:rsidR="00ED0DE0" w:rsidRPr="00E660F1">
        <w:rPr>
          <w:rFonts w:ascii="CamberW04-Light" w:hAnsi="CamberW04-Light" w:cs="Calibri"/>
          <w:color w:val="000000" w:themeColor="text1"/>
          <w:sz w:val="24"/>
          <w:szCs w:val="24"/>
        </w:rPr>
        <w:t>hususları ortaya</w:t>
      </w:r>
      <w:r w:rsidRPr="00E660F1">
        <w:rPr>
          <w:rFonts w:ascii="CamberW04-Light" w:hAnsi="CamberW04-Light" w:cs="Calibri"/>
          <w:color w:val="000000" w:themeColor="text1"/>
          <w:sz w:val="24"/>
          <w:szCs w:val="24"/>
        </w:rPr>
        <w:t xml:space="preserve"> koyar ve açıklığa kavuşturulmasını ister </w:t>
      </w:r>
      <w:r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Toplantı için bir</w:t>
      </w:r>
      <w:r w:rsidR="003A60A3" w:rsidRPr="00E660F1">
        <w:rPr>
          <w:rFonts w:ascii="CamberW04-Light" w:hAnsi="CamberW04-Light" w:cs="Calibri"/>
          <w:i/>
          <w:color w:val="000000" w:themeColor="text1"/>
          <w:sz w:val="24"/>
          <w:szCs w:val="24"/>
        </w:rPr>
        <w:t xml:space="preserve"> buçuk</w:t>
      </w:r>
      <w:r w:rsidR="00165D88" w:rsidRPr="00E660F1">
        <w:rPr>
          <w:rFonts w:ascii="CamberW04-Light" w:hAnsi="CamberW04-Light" w:cs="Calibri"/>
          <w:i/>
          <w:color w:val="000000" w:themeColor="text1"/>
          <w:sz w:val="24"/>
          <w:szCs w:val="24"/>
        </w:rPr>
        <w:t xml:space="preserve"> saat süre önerilir</w:t>
      </w:r>
      <w:r w:rsidRPr="00E660F1">
        <w:rPr>
          <w:rFonts w:ascii="CamberW04-Light" w:hAnsi="CamberW04-Light" w:cs="Calibri"/>
          <w:i/>
          <w:color w:val="000000" w:themeColor="text1"/>
          <w:sz w:val="24"/>
          <w:szCs w:val="24"/>
        </w:rPr>
        <w:t>]</w:t>
      </w:r>
      <w:r w:rsidR="00242D66" w:rsidRPr="00E660F1">
        <w:rPr>
          <w:rFonts w:ascii="CamberW04-Light" w:hAnsi="CamberW04-Light" w:cs="Calibri"/>
          <w:color w:val="000000" w:themeColor="text1"/>
          <w:sz w:val="24"/>
          <w:szCs w:val="24"/>
        </w:rPr>
        <w:t>.</w:t>
      </w:r>
    </w:p>
    <w:p w14:paraId="1AC85A7B" w14:textId="39462553" w:rsidR="00A1664F" w:rsidRPr="00E660F1" w:rsidRDefault="00141BF9" w:rsidP="00886260">
      <w:pPr>
        <w:pStyle w:val="ListeParagraf"/>
        <w:numPr>
          <w:ilvl w:val="0"/>
          <w:numId w:val="7"/>
        </w:numPr>
        <w:spacing w:before="120" w:after="120" w:line="360" w:lineRule="auto"/>
        <w:jc w:val="both"/>
        <w:rPr>
          <w:rFonts w:ascii="CamberW04-Light" w:hAnsi="CamberW04-Light" w:cs="Calibri"/>
          <w:i/>
          <w:color w:val="000000" w:themeColor="text1"/>
          <w:sz w:val="24"/>
          <w:szCs w:val="24"/>
        </w:rPr>
      </w:pPr>
      <w:r w:rsidRPr="00E660F1">
        <w:rPr>
          <w:rFonts w:ascii="CamberW04-Light" w:hAnsi="CamberW04-Light" w:cs="Calibri"/>
          <w:color w:val="000000" w:themeColor="text1"/>
          <w:sz w:val="24"/>
          <w:szCs w:val="24"/>
        </w:rPr>
        <w:t xml:space="preserve">İkinci gün görüşmelerinin ardından değerlendirme takımı </w:t>
      </w:r>
      <w:r w:rsidR="00C51319" w:rsidRPr="00E660F1">
        <w:rPr>
          <w:rFonts w:ascii="CamberW04-Light" w:hAnsi="CamberW04-Light" w:cs="Calibri"/>
          <w:color w:val="000000" w:themeColor="text1"/>
          <w:sz w:val="24"/>
          <w:szCs w:val="24"/>
        </w:rPr>
        <w:t>üyeleri</w:t>
      </w:r>
      <w:r w:rsidRPr="00E660F1">
        <w:rPr>
          <w:rFonts w:ascii="CamberW04-Light" w:hAnsi="CamberW04-Light" w:cs="Calibri"/>
          <w:color w:val="000000" w:themeColor="text1"/>
          <w:sz w:val="24"/>
          <w:szCs w:val="24"/>
        </w:rPr>
        <w:t xml:space="preserve"> akşam yemeği ve sonrasındaki toplantı için bir araya gelir. Toplantıda, </w:t>
      </w:r>
      <w:r w:rsidR="00326472" w:rsidRPr="00E660F1">
        <w:rPr>
          <w:rFonts w:ascii="CamberW04-Light" w:hAnsi="CamberW04-Light" w:cs="Calibri"/>
          <w:color w:val="000000" w:themeColor="text1"/>
          <w:sz w:val="24"/>
          <w:szCs w:val="24"/>
        </w:rPr>
        <w:t xml:space="preserve">kurumsal </w:t>
      </w:r>
      <w:r w:rsidRPr="00E660F1">
        <w:rPr>
          <w:rFonts w:ascii="CamberW04-Light" w:hAnsi="CamberW04-Light" w:cs="Calibri"/>
          <w:color w:val="000000" w:themeColor="text1"/>
          <w:sz w:val="24"/>
          <w:szCs w:val="24"/>
        </w:rPr>
        <w:t xml:space="preserve">dış </w:t>
      </w:r>
      <w:r w:rsidR="00326472" w:rsidRPr="00E660F1">
        <w:rPr>
          <w:rFonts w:ascii="CamberW04-Light" w:hAnsi="CamberW04-Light" w:cs="Calibri"/>
          <w:color w:val="000000" w:themeColor="text1"/>
          <w:sz w:val="24"/>
          <w:szCs w:val="24"/>
        </w:rPr>
        <w:t xml:space="preserve">değerlendirme </w:t>
      </w:r>
      <w:r w:rsidRPr="00E660F1">
        <w:rPr>
          <w:rFonts w:ascii="CamberW04-Light" w:hAnsi="CamberW04-Light" w:cs="Calibri"/>
          <w:color w:val="000000" w:themeColor="text1"/>
          <w:sz w:val="24"/>
          <w:szCs w:val="24"/>
        </w:rPr>
        <w:t xml:space="preserve">ziyaretinin son etkinliği </w:t>
      </w:r>
      <w:r w:rsidR="00C36D74" w:rsidRPr="00E660F1">
        <w:rPr>
          <w:rFonts w:ascii="CamberW04-Light" w:hAnsi="CamberW04-Light" w:cs="Calibri"/>
          <w:color w:val="000000" w:themeColor="text1"/>
          <w:sz w:val="24"/>
          <w:szCs w:val="24"/>
        </w:rPr>
        <w:t xml:space="preserve">olacak </w:t>
      </w:r>
      <w:r w:rsidR="00326472" w:rsidRPr="00E660F1">
        <w:rPr>
          <w:rFonts w:ascii="CamberW04-Light" w:hAnsi="CamberW04-Light" w:cs="Calibri"/>
          <w:color w:val="000000" w:themeColor="text1"/>
          <w:sz w:val="24"/>
          <w:szCs w:val="24"/>
        </w:rPr>
        <w:t>çıkış görüşmesi için hazırlık yap</w:t>
      </w:r>
      <w:r w:rsidR="005430EA" w:rsidRPr="00E660F1">
        <w:rPr>
          <w:rFonts w:ascii="CamberW04-Light" w:hAnsi="CamberW04-Light" w:cs="Calibri"/>
          <w:color w:val="000000" w:themeColor="text1"/>
          <w:sz w:val="24"/>
          <w:szCs w:val="24"/>
        </w:rPr>
        <w:t>ılır</w:t>
      </w:r>
      <w:r w:rsidR="00326472" w:rsidRPr="00E660F1">
        <w:rPr>
          <w:rFonts w:ascii="CamberW04-Light" w:hAnsi="CamberW04-Light" w:cs="Calibri"/>
          <w:color w:val="000000" w:themeColor="text1"/>
          <w:sz w:val="24"/>
          <w:szCs w:val="24"/>
        </w:rPr>
        <w:t>. Takım başkanı</w:t>
      </w:r>
      <w:r w:rsidR="00C36D74" w:rsidRPr="00E660F1">
        <w:rPr>
          <w:rFonts w:ascii="CamberW04-Light" w:hAnsi="CamberW04-Light" w:cs="Calibri"/>
          <w:color w:val="000000" w:themeColor="text1"/>
          <w:sz w:val="24"/>
          <w:szCs w:val="24"/>
        </w:rPr>
        <w:t>,</w:t>
      </w:r>
      <w:r w:rsidR="00326472" w:rsidRPr="00E660F1">
        <w:rPr>
          <w:rFonts w:ascii="CamberW04-Light" w:hAnsi="CamberW04-Light" w:cs="Calibri"/>
          <w:color w:val="000000" w:themeColor="text1"/>
          <w:sz w:val="24"/>
          <w:szCs w:val="24"/>
        </w:rPr>
        <w:t xml:space="preserve"> değerlendiricilerin</w:t>
      </w:r>
      <w:r w:rsidR="00C36D74" w:rsidRPr="00E660F1">
        <w:rPr>
          <w:rFonts w:ascii="CamberW04-Light" w:hAnsi="CamberW04-Light" w:cs="Calibri"/>
          <w:color w:val="000000" w:themeColor="text1"/>
          <w:sz w:val="24"/>
          <w:szCs w:val="24"/>
        </w:rPr>
        <w:t xml:space="preserve"> de</w:t>
      </w:r>
      <w:r w:rsidR="00326472" w:rsidRPr="00E660F1">
        <w:rPr>
          <w:rFonts w:ascii="CamberW04-Light" w:hAnsi="CamberW04-Light" w:cs="Calibri"/>
          <w:color w:val="000000" w:themeColor="text1"/>
          <w:sz w:val="24"/>
          <w:szCs w:val="24"/>
        </w:rPr>
        <w:t xml:space="preserve"> katkılarıyla </w:t>
      </w:r>
      <w:r w:rsidR="00B627D7" w:rsidRPr="00E660F1">
        <w:rPr>
          <w:rFonts w:ascii="CamberW04-Light" w:hAnsi="CamberW04-Light" w:cs="Calibri"/>
          <w:color w:val="000000" w:themeColor="text1"/>
          <w:sz w:val="24"/>
          <w:szCs w:val="24"/>
        </w:rPr>
        <w:t xml:space="preserve">Çıkış Görüşmesinde sözlü olarak </w:t>
      </w:r>
      <w:r w:rsidR="0035385A" w:rsidRPr="00E660F1">
        <w:rPr>
          <w:rFonts w:ascii="CamberW04-Light" w:hAnsi="CamberW04-Light" w:cs="Calibri"/>
          <w:color w:val="000000" w:themeColor="text1"/>
          <w:sz w:val="24"/>
          <w:szCs w:val="24"/>
        </w:rPr>
        <w:t xml:space="preserve">sunulacak </w:t>
      </w:r>
      <w:r w:rsidR="00B627D7" w:rsidRPr="00E660F1">
        <w:rPr>
          <w:rFonts w:ascii="CamberW04-Light" w:hAnsi="CamberW04-Light" w:cs="Calibri"/>
          <w:i/>
          <w:color w:val="000000" w:themeColor="text1"/>
          <w:sz w:val="24"/>
          <w:szCs w:val="24"/>
        </w:rPr>
        <w:t>Çıkış Bildirimi</w:t>
      </w:r>
      <w:r w:rsidR="00B627D7" w:rsidRPr="00E660F1">
        <w:rPr>
          <w:rFonts w:ascii="CamberW04-Light" w:hAnsi="CamberW04-Light" w:cs="Calibri"/>
          <w:color w:val="000000" w:themeColor="text1"/>
          <w:sz w:val="24"/>
          <w:szCs w:val="24"/>
        </w:rPr>
        <w:t>ni</w:t>
      </w:r>
      <w:r w:rsidR="00B870F0" w:rsidRPr="00E660F1">
        <w:rPr>
          <w:rFonts w:ascii="CamberW04-Light" w:hAnsi="CamberW04-Light" w:cs="Calibri"/>
          <w:color w:val="000000" w:themeColor="text1"/>
          <w:sz w:val="24"/>
          <w:szCs w:val="24"/>
        </w:rPr>
        <w:t xml:space="preserve"> </w:t>
      </w:r>
      <w:r w:rsidR="006B6074" w:rsidRPr="00E660F1">
        <w:rPr>
          <w:rFonts w:ascii="CamberW04-Light" w:hAnsi="CamberW04-Light" w:cs="Calibri"/>
          <w:color w:val="000000" w:themeColor="text1"/>
          <w:sz w:val="24"/>
          <w:szCs w:val="24"/>
        </w:rPr>
        <w:t>(</w:t>
      </w:r>
      <w:r w:rsidR="0035385A" w:rsidRPr="00E660F1">
        <w:rPr>
          <w:rFonts w:ascii="CamberW04-Light" w:hAnsi="CamberW04-Light" w:cs="Calibri"/>
          <w:color w:val="000000" w:themeColor="text1"/>
          <w:sz w:val="24"/>
          <w:szCs w:val="24"/>
        </w:rPr>
        <w:t>EK.</w:t>
      </w:r>
      <w:r w:rsidR="006B6074" w:rsidRPr="00E660F1">
        <w:rPr>
          <w:rFonts w:ascii="CamberW04-Light" w:hAnsi="CamberW04-Light" w:cs="Calibri"/>
          <w:color w:val="000000" w:themeColor="text1"/>
          <w:sz w:val="24"/>
          <w:szCs w:val="24"/>
        </w:rPr>
        <w:t>4)</w:t>
      </w:r>
      <w:r w:rsidR="00FA5E54" w:rsidRPr="00E660F1">
        <w:rPr>
          <w:rFonts w:ascii="CamberW04-Light" w:hAnsi="CamberW04-Light" w:cs="Calibri"/>
          <w:color w:val="000000" w:themeColor="text1"/>
          <w:sz w:val="24"/>
          <w:szCs w:val="24"/>
        </w:rPr>
        <w:t xml:space="preserve"> </w:t>
      </w:r>
      <w:r w:rsidR="00B870F0" w:rsidRPr="00E660F1">
        <w:rPr>
          <w:rFonts w:ascii="CamberW04-Light" w:hAnsi="CamberW04-Light" w:cs="Calibri"/>
          <w:color w:val="000000" w:themeColor="text1"/>
          <w:sz w:val="24"/>
          <w:szCs w:val="24"/>
        </w:rPr>
        <w:t>hazırlar.</w:t>
      </w:r>
      <w:r w:rsidR="00326472" w:rsidRPr="00E660F1">
        <w:rPr>
          <w:rFonts w:ascii="CamberW04-Light" w:hAnsi="CamberW04-Light" w:cs="Calibri"/>
          <w:color w:val="000000" w:themeColor="text1"/>
          <w:sz w:val="24"/>
          <w:szCs w:val="24"/>
        </w:rPr>
        <w:t xml:space="preserve"> </w:t>
      </w:r>
      <w:r w:rsidR="00321362" w:rsidRPr="00E660F1">
        <w:rPr>
          <w:rFonts w:ascii="CamberW04-Light" w:hAnsi="CamberW04-Light" w:cs="Calibri"/>
          <w:color w:val="000000" w:themeColor="text1"/>
          <w:sz w:val="24"/>
          <w:szCs w:val="24"/>
        </w:rPr>
        <w:t xml:space="preserve">Çıkış Bildirimi </w:t>
      </w:r>
      <w:r w:rsidR="00C36D74" w:rsidRPr="00E660F1">
        <w:rPr>
          <w:rFonts w:ascii="CamberW04-Light" w:hAnsi="CamberW04-Light" w:cs="Calibri"/>
          <w:color w:val="000000" w:themeColor="text1"/>
          <w:sz w:val="24"/>
          <w:szCs w:val="24"/>
        </w:rPr>
        <w:t xml:space="preserve">kurumun </w:t>
      </w:r>
      <w:r w:rsidR="00321362" w:rsidRPr="00E660F1">
        <w:rPr>
          <w:rFonts w:ascii="CamberW04-Light" w:hAnsi="CamberW04-Light" w:cs="Calibri"/>
          <w:color w:val="000000" w:themeColor="text1"/>
          <w:sz w:val="24"/>
          <w:szCs w:val="24"/>
        </w:rPr>
        <w:t xml:space="preserve">güçlü yanları, iyileşme süreci başlamış ancak </w:t>
      </w:r>
      <w:r w:rsidR="00C36D74" w:rsidRPr="00E660F1">
        <w:rPr>
          <w:rFonts w:ascii="CamberW04-Light" w:hAnsi="CamberW04-Light" w:cs="Calibri"/>
          <w:color w:val="000000" w:themeColor="text1"/>
          <w:sz w:val="24"/>
          <w:szCs w:val="24"/>
        </w:rPr>
        <w:t xml:space="preserve">henüz </w:t>
      </w:r>
      <w:r w:rsidR="00321362" w:rsidRPr="00E660F1">
        <w:rPr>
          <w:rFonts w:ascii="CamberW04-Light" w:hAnsi="CamberW04-Light" w:cs="Calibri"/>
          <w:color w:val="000000" w:themeColor="text1"/>
          <w:sz w:val="24"/>
          <w:szCs w:val="24"/>
        </w:rPr>
        <w:t>tamamlanmamış olanları ve gelişmeye açık yanlar</w:t>
      </w:r>
      <w:r w:rsidR="00C36D74" w:rsidRPr="00E660F1">
        <w:rPr>
          <w:rFonts w:ascii="CamberW04-Light" w:hAnsi="CamberW04-Light" w:cs="Calibri"/>
          <w:color w:val="000000" w:themeColor="text1"/>
          <w:sz w:val="24"/>
          <w:szCs w:val="24"/>
        </w:rPr>
        <w:t>ı</w:t>
      </w:r>
      <w:r w:rsidR="00321362" w:rsidRPr="00E660F1">
        <w:rPr>
          <w:rFonts w:ascii="CamberW04-Light" w:hAnsi="CamberW04-Light" w:cs="Calibri"/>
          <w:color w:val="000000" w:themeColor="text1"/>
          <w:sz w:val="24"/>
          <w:szCs w:val="24"/>
        </w:rPr>
        <w:t xml:space="preserve"> ile bu hususlara ilişkin açıklamaları kapsar. Her gelişmeye açık yan</w:t>
      </w:r>
      <w:r w:rsidR="00DB6636" w:rsidRPr="00E660F1">
        <w:rPr>
          <w:rFonts w:ascii="CamberW04-Light" w:hAnsi="CamberW04-Light" w:cs="Calibri"/>
          <w:color w:val="000000" w:themeColor="text1"/>
          <w:sz w:val="24"/>
          <w:szCs w:val="24"/>
        </w:rPr>
        <w:t>,</w:t>
      </w:r>
      <w:r w:rsidR="00321362" w:rsidRPr="00E660F1">
        <w:rPr>
          <w:rFonts w:ascii="CamberW04-Light" w:hAnsi="CamberW04-Light" w:cs="Calibri"/>
          <w:color w:val="000000" w:themeColor="text1"/>
          <w:sz w:val="24"/>
          <w:szCs w:val="24"/>
        </w:rPr>
        <w:t xml:space="preserve"> kısa ancak yeterli ayrıntı ile açıklanmalıdır. Çıkış </w:t>
      </w:r>
      <w:proofErr w:type="spellStart"/>
      <w:r w:rsidR="00321362" w:rsidRPr="00E660F1">
        <w:rPr>
          <w:rFonts w:ascii="CamberW04-Light" w:hAnsi="CamberW04-Light" w:cs="Calibri"/>
          <w:color w:val="000000" w:themeColor="text1"/>
          <w:sz w:val="24"/>
          <w:szCs w:val="24"/>
        </w:rPr>
        <w:t>Bildirimi’nde</w:t>
      </w:r>
      <w:proofErr w:type="spellEnd"/>
      <w:r w:rsidR="00321362" w:rsidRPr="00E660F1">
        <w:rPr>
          <w:rFonts w:ascii="CamberW04-Light" w:hAnsi="CamberW04-Light" w:cs="Calibri"/>
          <w:color w:val="000000" w:themeColor="text1"/>
          <w:sz w:val="24"/>
          <w:szCs w:val="24"/>
        </w:rPr>
        <w:t xml:space="preserve"> gözlemler ve iyileştirme için öneriler de belirtilebilir. Çıkış </w:t>
      </w:r>
      <w:proofErr w:type="spellStart"/>
      <w:r w:rsidR="00321362" w:rsidRPr="00E660F1">
        <w:rPr>
          <w:rFonts w:ascii="CamberW04-Light" w:hAnsi="CamberW04-Light" w:cs="Calibri"/>
          <w:color w:val="000000" w:themeColor="text1"/>
          <w:sz w:val="24"/>
          <w:szCs w:val="24"/>
        </w:rPr>
        <w:lastRenderedPageBreak/>
        <w:t>Bildirimi’nde</w:t>
      </w:r>
      <w:proofErr w:type="spellEnd"/>
      <w:r w:rsidR="00321362" w:rsidRPr="00E660F1">
        <w:rPr>
          <w:rFonts w:ascii="CamberW04-Light" w:hAnsi="CamberW04-Light" w:cs="Calibri"/>
          <w:color w:val="000000" w:themeColor="text1"/>
          <w:sz w:val="24"/>
          <w:szCs w:val="24"/>
        </w:rPr>
        <w:t xml:space="preserve"> </w:t>
      </w:r>
      <w:r w:rsidR="00C36D74" w:rsidRPr="00E660F1">
        <w:rPr>
          <w:rFonts w:ascii="CamberW04-Light" w:hAnsi="CamberW04-Light" w:cs="Calibri"/>
          <w:color w:val="000000" w:themeColor="text1"/>
          <w:sz w:val="24"/>
          <w:szCs w:val="24"/>
        </w:rPr>
        <w:t xml:space="preserve">belirtilecek hususların, </w:t>
      </w:r>
      <w:r w:rsidR="00321362" w:rsidRPr="00E660F1">
        <w:rPr>
          <w:rFonts w:ascii="CamberW04-Light" w:hAnsi="CamberW04-Light" w:cs="Calibri"/>
          <w:color w:val="000000" w:themeColor="text1"/>
          <w:sz w:val="24"/>
          <w:szCs w:val="24"/>
        </w:rPr>
        <w:t>kurumun gelişimi ve iyileşmesine katkı sağlayacak şekil</w:t>
      </w:r>
      <w:r w:rsidR="00C51319" w:rsidRPr="00E660F1">
        <w:rPr>
          <w:rFonts w:ascii="CamberW04-Light" w:hAnsi="CamberW04-Light" w:cs="Calibri"/>
          <w:color w:val="000000" w:themeColor="text1"/>
          <w:sz w:val="24"/>
          <w:szCs w:val="24"/>
        </w:rPr>
        <w:t>de olmasına özen gösterilir</w:t>
      </w:r>
      <w:r w:rsidR="00162797" w:rsidRPr="00E660F1">
        <w:rPr>
          <w:rFonts w:ascii="CamberW04-Light" w:hAnsi="CamberW04-Light" w:cs="Calibri"/>
          <w:color w:val="000000" w:themeColor="text1"/>
          <w:sz w:val="24"/>
          <w:szCs w:val="24"/>
        </w:rPr>
        <w:t xml:space="preserve"> </w:t>
      </w:r>
      <w:r w:rsidR="007E61E8"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T</w:t>
      </w:r>
      <w:r w:rsidR="00326472" w:rsidRPr="00E660F1">
        <w:rPr>
          <w:rFonts w:ascii="CamberW04-Light" w:hAnsi="CamberW04-Light" w:cs="Calibri"/>
          <w:i/>
          <w:color w:val="000000" w:themeColor="text1"/>
          <w:sz w:val="24"/>
          <w:szCs w:val="24"/>
        </w:rPr>
        <w:t>oplantı</w:t>
      </w:r>
      <w:r w:rsidR="00165D88" w:rsidRPr="00E660F1">
        <w:rPr>
          <w:rFonts w:ascii="CamberW04-Light" w:hAnsi="CamberW04-Light" w:cs="Calibri"/>
          <w:i/>
          <w:color w:val="000000" w:themeColor="text1"/>
          <w:sz w:val="24"/>
          <w:szCs w:val="24"/>
        </w:rPr>
        <w:t>,</w:t>
      </w:r>
      <w:r w:rsidR="00326472" w:rsidRPr="00E660F1">
        <w:rPr>
          <w:rFonts w:ascii="CamberW04-Light" w:hAnsi="CamberW04-Light" w:cs="Calibri"/>
          <w:i/>
          <w:color w:val="000000" w:themeColor="text1"/>
          <w:sz w:val="24"/>
          <w:szCs w:val="24"/>
        </w:rPr>
        <w:t xml:space="preserve"> </w:t>
      </w:r>
      <w:r w:rsidR="00DB6636" w:rsidRPr="00E660F1">
        <w:rPr>
          <w:rFonts w:ascii="CamberW04-Light" w:hAnsi="CamberW04-Light" w:cs="Calibri"/>
          <w:i/>
          <w:color w:val="000000" w:themeColor="text1"/>
          <w:sz w:val="24"/>
          <w:szCs w:val="24"/>
        </w:rPr>
        <w:t>çıkış bildirimi</w:t>
      </w:r>
      <w:r w:rsidR="00FF11F6" w:rsidRPr="00E660F1">
        <w:rPr>
          <w:rFonts w:ascii="CamberW04-Light" w:hAnsi="CamberW04-Light" w:cs="Calibri"/>
          <w:i/>
          <w:color w:val="000000" w:themeColor="text1"/>
          <w:sz w:val="24"/>
          <w:szCs w:val="24"/>
        </w:rPr>
        <w:t>nin</w:t>
      </w:r>
      <w:r w:rsidR="00DB6636" w:rsidRPr="00E660F1">
        <w:rPr>
          <w:rFonts w:ascii="CamberW04-Light" w:hAnsi="CamberW04-Light" w:cs="Calibri"/>
          <w:i/>
          <w:color w:val="000000" w:themeColor="text1"/>
          <w:sz w:val="24"/>
          <w:szCs w:val="24"/>
        </w:rPr>
        <w:t xml:space="preserve"> tamamlanması amacıyla</w:t>
      </w:r>
      <w:r w:rsidR="00285483" w:rsidRPr="00E660F1">
        <w:rPr>
          <w:rFonts w:ascii="CamberW04-Light" w:hAnsi="CamberW04-Light" w:cs="Calibri"/>
          <w:i/>
          <w:color w:val="000000" w:themeColor="text1"/>
          <w:sz w:val="24"/>
          <w:szCs w:val="24"/>
        </w:rPr>
        <w:t xml:space="preserve"> gece geç saatlere kadar devam </w:t>
      </w:r>
      <w:r w:rsidR="00C51319" w:rsidRPr="00E660F1">
        <w:rPr>
          <w:rFonts w:ascii="CamberW04-Light" w:hAnsi="CamberW04-Light" w:cs="Calibri"/>
          <w:i/>
          <w:color w:val="000000" w:themeColor="text1"/>
          <w:sz w:val="24"/>
          <w:szCs w:val="24"/>
        </w:rPr>
        <w:t>edebilir</w:t>
      </w:r>
      <w:r w:rsidR="007E61E8" w:rsidRPr="00E660F1">
        <w:rPr>
          <w:rFonts w:ascii="CamberW04-Light" w:hAnsi="CamberW04-Light" w:cs="Calibri"/>
          <w:i/>
          <w:color w:val="000000" w:themeColor="text1"/>
          <w:sz w:val="24"/>
          <w:szCs w:val="24"/>
        </w:rPr>
        <w:t>]</w:t>
      </w:r>
      <w:r w:rsidR="00242D66" w:rsidRPr="00E660F1">
        <w:rPr>
          <w:rFonts w:ascii="CamberW04-Light" w:hAnsi="CamberW04-Light" w:cs="Calibri"/>
          <w:i/>
          <w:color w:val="000000" w:themeColor="text1"/>
          <w:sz w:val="24"/>
          <w:szCs w:val="24"/>
        </w:rPr>
        <w:t>.</w:t>
      </w:r>
    </w:p>
    <w:p w14:paraId="12272336" w14:textId="77777777" w:rsidR="00F2600B" w:rsidRPr="00E660F1" w:rsidRDefault="00F2600B" w:rsidP="00F2600B">
      <w:pPr>
        <w:pStyle w:val="ListeParagraf"/>
        <w:spacing w:before="120" w:after="120" w:line="360" w:lineRule="auto"/>
        <w:ind w:left="958" w:firstLine="0"/>
        <w:jc w:val="both"/>
        <w:rPr>
          <w:rFonts w:ascii="CamberW04-Light" w:hAnsi="CamberW04-Light" w:cs="Calibri"/>
          <w:i/>
          <w:color w:val="000000" w:themeColor="text1"/>
          <w:sz w:val="24"/>
          <w:szCs w:val="24"/>
        </w:rPr>
      </w:pPr>
    </w:p>
    <w:p w14:paraId="1343E94B" w14:textId="5312C58E" w:rsidR="00326472" w:rsidRPr="00E660F1" w:rsidRDefault="00E7565B" w:rsidP="007E195E">
      <w:pPr>
        <w:pStyle w:val="Balk6"/>
        <w:spacing w:after="240" w:line="360" w:lineRule="auto"/>
        <w:ind w:firstLine="567"/>
        <w:jc w:val="both"/>
        <w:rPr>
          <w:rFonts w:ascii="CamberW04-Light" w:hAnsi="CamberW04-Light" w:cs="Calibri"/>
          <w:i/>
          <w:color w:val="000000" w:themeColor="text1"/>
          <w:sz w:val="24"/>
          <w:szCs w:val="24"/>
        </w:rPr>
      </w:pPr>
      <w:r w:rsidRPr="00E660F1">
        <w:rPr>
          <w:rFonts w:ascii="CamberW04-Light" w:hAnsi="CamberW04-Light" w:cs="Calibri"/>
          <w:i/>
          <w:color w:val="000000" w:themeColor="text1"/>
          <w:sz w:val="24"/>
          <w:szCs w:val="24"/>
        </w:rPr>
        <w:t>B.</w:t>
      </w:r>
      <w:r w:rsidR="00B75B7A" w:rsidRPr="00E660F1">
        <w:rPr>
          <w:rFonts w:ascii="CamberW04-Light" w:hAnsi="CamberW04-Light" w:cs="Calibri"/>
          <w:i/>
          <w:color w:val="000000" w:themeColor="text1"/>
          <w:sz w:val="24"/>
          <w:szCs w:val="24"/>
        </w:rPr>
        <w:t>2</w:t>
      </w:r>
      <w:r w:rsidR="00867B66" w:rsidRPr="00E660F1">
        <w:rPr>
          <w:rFonts w:ascii="CamberW04-Light" w:hAnsi="CamberW04-Light" w:cs="Calibri"/>
          <w:i/>
          <w:color w:val="000000" w:themeColor="text1"/>
          <w:sz w:val="24"/>
          <w:szCs w:val="24"/>
        </w:rPr>
        <w:t>.</w:t>
      </w:r>
      <w:r w:rsidR="00310FBD" w:rsidRPr="00E660F1">
        <w:rPr>
          <w:rFonts w:ascii="CamberW04-Light" w:hAnsi="CamberW04-Light" w:cs="Calibri"/>
          <w:i/>
          <w:color w:val="000000" w:themeColor="text1"/>
          <w:sz w:val="24"/>
          <w:szCs w:val="24"/>
        </w:rPr>
        <w:t>2.</w:t>
      </w:r>
      <w:r w:rsidR="00326472" w:rsidRPr="00E660F1">
        <w:rPr>
          <w:rFonts w:ascii="CamberW04-Light" w:hAnsi="CamberW04-Light" w:cs="Calibri"/>
          <w:i/>
          <w:color w:val="000000" w:themeColor="text1"/>
          <w:sz w:val="24"/>
          <w:szCs w:val="24"/>
        </w:rPr>
        <w:t>4. Üçüncü Gün [</w:t>
      </w:r>
      <w:r w:rsidR="00242D66" w:rsidRPr="00E660F1">
        <w:rPr>
          <w:rFonts w:ascii="CamberW04-Light" w:hAnsi="CamberW04-Light" w:cs="Calibri"/>
          <w:i/>
          <w:color w:val="000000" w:themeColor="text1"/>
          <w:sz w:val="24"/>
          <w:szCs w:val="24"/>
        </w:rPr>
        <w:t>G</w:t>
      </w:r>
      <w:r w:rsidR="00326472" w:rsidRPr="00E660F1">
        <w:rPr>
          <w:rFonts w:ascii="CamberW04-Light" w:hAnsi="CamberW04-Light" w:cs="Calibri"/>
          <w:i/>
          <w:color w:val="000000" w:themeColor="text1"/>
          <w:sz w:val="24"/>
          <w:szCs w:val="24"/>
        </w:rPr>
        <w:t xml:space="preserve">enellikle </w:t>
      </w:r>
      <w:r w:rsidR="00406408" w:rsidRPr="00E660F1">
        <w:rPr>
          <w:rFonts w:ascii="CamberW04-Light" w:hAnsi="CamberW04-Light" w:cs="Calibri"/>
          <w:i/>
          <w:color w:val="000000" w:themeColor="text1"/>
          <w:sz w:val="24"/>
          <w:szCs w:val="24"/>
        </w:rPr>
        <w:t>Çarşamba</w:t>
      </w:r>
      <w:r w:rsidR="00326472" w:rsidRPr="00E660F1">
        <w:rPr>
          <w:rFonts w:ascii="CamberW04-Light" w:hAnsi="CamberW04-Light" w:cs="Calibri"/>
          <w:i/>
          <w:color w:val="000000" w:themeColor="text1"/>
          <w:sz w:val="24"/>
          <w:szCs w:val="24"/>
        </w:rPr>
        <w:t>]</w:t>
      </w:r>
    </w:p>
    <w:p w14:paraId="2F599619" w14:textId="46D2B725" w:rsidR="00326472" w:rsidRPr="00E660F1" w:rsidRDefault="00326472" w:rsidP="00886260">
      <w:pPr>
        <w:pStyle w:val="ListeParagraf"/>
        <w:numPr>
          <w:ilvl w:val="0"/>
          <w:numId w:val="8"/>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w:t>
      </w:r>
      <w:r w:rsidR="00B870F0" w:rsidRPr="00E660F1">
        <w:rPr>
          <w:rFonts w:ascii="CamberW04-Light" w:hAnsi="CamberW04-Light" w:cs="Calibri"/>
          <w:color w:val="000000" w:themeColor="text1"/>
          <w:sz w:val="24"/>
          <w:szCs w:val="24"/>
        </w:rPr>
        <w:t>,</w:t>
      </w:r>
      <w:r w:rsidR="007A45CE" w:rsidRPr="00E660F1">
        <w:rPr>
          <w:rFonts w:ascii="CamberW04-Light" w:hAnsi="CamberW04-Light" w:cs="Calibri"/>
          <w:color w:val="000000" w:themeColor="text1"/>
          <w:sz w:val="24"/>
          <w:szCs w:val="24"/>
        </w:rPr>
        <w:t xml:space="preserve"> </w:t>
      </w:r>
      <w:r w:rsidR="00DA6569" w:rsidRPr="00E660F1">
        <w:rPr>
          <w:rFonts w:ascii="CamberW04-Light" w:hAnsi="CamberW04-Light" w:cs="Calibri"/>
          <w:color w:val="000000" w:themeColor="text1"/>
          <w:sz w:val="24"/>
          <w:szCs w:val="24"/>
        </w:rPr>
        <w:t xml:space="preserve">dış </w:t>
      </w:r>
      <w:r w:rsidR="007A45CE" w:rsidRPr="00E660F1">
        <w:rPr>
          <w:rFonts w:ascii="CamberW04-Light" w:hAnsi="CamberW04-Light" w:cs="Calibri"/>
          <w:color w:val="000000" w:themeColor="text1"/>
          <w:sz w:val="24"/>
          <w:szCs w:val="24"/>
        </w:rPr>
        <w:t>değerlendirme sürecinin geneline</w:t>
      </w:r>
      <w:r w:rsidRPr="00E660F1">
        <w:rPr>
          <w:rFonts w:ascii="CamberW04-Light" w:hAnsi="CamberW04-Light" w:cs="Calibri"/>
          <w:color w:val="000000" w:themeColor="text1"/>
          <w:sz w:val="24"/>
          <w:szCs w:val="24"/>
        </w:rPr>
        <w:t xml:space="preserve"> ilişkin</w:t>
      </w:r>
      <w:r w:rsidR="007A45CE" w:rsidRPr="00E660F1">
        <w:rPr>
          <w:rFonts w:ascii="CamberW04-Light" w:hAnsi="CamberW04-Light" w:cs="Calibri"/>
          <w:color w:val="000000" w:themeColor="text1"/>
          <w:sz w:val="24"/>
          <w:szCs w:val="24"/>
        </w:rPr>
        <w:t xml:space="preserve"> olmak üzere</w:t>
      </w:r>
      <w:r w:rsidRPr="00E660F1">
        <w:rPr>
          <w:rFonts w:ascii="CamberW04-Light" w:hAnsi="CamberW04-Light" w:cs="Calibri"/>
          <w:color w:val="000000" w:themeColor="text1"/>
          <w:sz w:val="24"/>
          <w:szCs w:val="24"/>
        </w:rPr>
        <w:t xml:space="preserve"> </w:t>
      </w:r>
      <w:r w:rsidR="003532C9" w:rsidRPr="00E660F1">
        <w:rPr>
          <w:rFonts w:ascii="CamberW04-Light" w:hAnsi="CamberW04-Light" w:cs="Calibri"/>
          <w:color w:val="000000" w:themeColor="text1"/>
          <w:sz w:val="24"/>
          <w:szCs w:val="24"/>
        </w:rPr>
        <w:t>Rektörle/Müdürle</w:t>
      </w:r>
      <w:r w:rsidRPr="00E660F1">
        <w:rPr>
          <w:rFonts w:ascii="CamberW04-Light" w:hAnsi="CamberW04-Light" w:cs="Calibri"/>
          <w:color w:val="000000" w:themeColor="text1"/>
          <w:sz w:val="24"/>
          <w:szCs w:val="24"/>
        </w:rPr>
        <w:t xml:space="preserve"> kısa bir görüşme yapar. </w:t>
      </w:r>
      <w:r w:rsidR="00DA6569" w:rsidRPr="00E660F1">
        <w:rPr>
          <w:rFonts w:ascii="CamberW04-Light" w:hAnsi="CamberW04-Light" w:cs="Calibri"/>
          <w:color w:val="000000" w:themeColor="text1"/>
          <w:sz w:val="24"/>
          <w:szCs w:val="24"/>
        </w:rPr>
        <w:t>G</w:t>
      </w:r>
      <w:r w:rsidR="007A45CE" w:rsidRPr="00E660F1">
        <w:rPr>
          <w:rFonts w:ascii="CamberW04-Light" w:hAnsi="CamberW04-Light" w:cs="Calibri"/>
          <w:color w:val="000000" w:themeColor="text1"/>
          <w:sz w:val="24"/>
          <w:szCs w:val="24"/>
        </w:rPr>
        <w:t>örüşmede t</w:t>
      </w:r>
      <w:r w:rsidRPr="00E660F1">
        <w:rPr>
          <w:rFonts w:ascii="CamberW04-Light" w:hAnsi="CamberW04-Light" w:cs="Calibri"/>
          <w:color w:val="000000" w:themeColor="text1"/>
          <w:sz w:val="24"/>
          <w:szCs w:val="24"/>
        </w:rPr>
        <w:t xml:space="preserve">akım başkanı, kurumun güçlü ve gelişmeye açık </w:t>
      </w:r>
      <w:r w:rsidR="00AD06B0" w:rsidRPr="00E660F1">
        <w:rPr>
          <w:rFonts w:ascii="CamberW04-Light" w:hAnsi="CamberW04-Light" w:cs="Calibri"/>
          <w:color w:val="000000" w:themeColor="text1"/>
          <w:sz w:val="24"/>
          <w:szCs w:val="24"/>
        </w:rPr>
        <w:t>yanlarına</w:t>
      </w:r>
      <w:r w:rsidR="001F1713" w:rsidRPr="00E660F1">
        <w:rPr>
          <w:rFonts w:ascii="CamberW04-Light" w:hAnsi="CamberW04-Light" w:cs="Calibri"/>
          <w:color w:val="000000" w:themeColor="text1"/>
          <w:sz w:val="24"/>
          <w:szCs w:val="24"/>
        </w:rPr>
        <w:t xml:space="preserve"> ilişkin</w:t>
      </w:r>
      <w:r w:rsidRPr="00E660F1">
        <w:rPr>
          <w:rFonts w:ascii="CamberW04-Light" w:hAnsi="CamberW04-Light" w:cs="Calibri"/>
          <w:color w:val="000000" w:themeColor="text1"/>
          <w:sz w:val="24"/>
          <w:szCs w:val="24"/>
        </w:rPr>
        <w:t xml:space="preserve"> bulguları</w:t>
      </w:r>
      <w:r w:rsidR="00230278" w:rsidRPr="00E660F1">
        <w:rPr>
          <w:rFonts w:ascii="CamberW04-Light" w:hAnsi="CamberW04-Light" w:cs="Calibri"/>
          <w:color w:val="000000" w:themeColor="text1"/>
          <w:sz w:val="24"/>
          <w:szCs w:val="24"/>
        </w:rPr>
        <w:t xml:space="preserve"> ve</w:t>
      </w:r>
      <w:r w:rsidRPr="00E660F1">
        <w:rPr>
          <w:rFonts w:ascii="CamberW04-Light" w:hAnsi="CamberW04-Light" w:cs="Calibri"/>
          <w:color w:val="000000" w:themeColor="text1"/>
          <w:sz w:val="24"/>
          <w:szCs w:val="24"/>
        </w:rPr>
        <w:t xml:space="preserve"> birimlerin işleyişleriyle ilgili konularda </w:t>
      </w:r>
      <w:r w:rsidR="004D2E2C" w:rsidRPr="00E660F1">
        <w:rPr>
          <w:rFonts w:ascii="CamberW04-Light" w:hAnsi="CamberW04-Light" w:cs="Calibri"/>
          <w:color w:val="000000" w:themeColor="text1"/>
          <w:sz w:val="24"/>
          <w:szCs w:val="24"/>
        </w:rPr>
        <w:t xml:space="preserve">yanıt bekledikleri noktaları </w:t>
      </w:r>
      <w:r w:rsidR="003532C9" w:rsidRPr="00E660F1">
        <w:rPr>
          <w:rFonts w:ascii="CamberW04-Light" w:hAnsi="CamberW04-Light" w:cs="Calibri"/>
          <w:color w:val="000000" w:themeColor="text1"/>
          <w:sz w:val="24"/>
          <w:szCs w:val="24"/>
        </w:rPr>
        <w:t>R</w:t>
      </w:r>
      <w:r w:rsidRPr="00E660F1">
        <w:rPr>
          <w:rFonts w:ascii="CamberW04-Light" w:hAnsi="CamberW04-Light" w:cs="Calibri"/>
          <w:color w:val="000000" w:themeColor="text1"/>
          <w:sz w:val="24"/>
          <w:szCs w:val="24"/>
        </w:rPr>
        <w:t>ektör</w:t>
      </w:r>
      <w:r w:rsidR="003532C9" w:rsidRPr="00E660F1">
        <w:rPr>
          <w:rFonts w:ascii="CamberW04-Light" w:hAnsi="CamberW04-Light" w:cs="Calibri"/>
          <w:color w:val="000000" w:themeColor="text1"/>
          <w:sz w:val="24"/>
          <w:szCs w:val="24"/>
        </w:rPr>
        <w:t>/Müdür</w:t>
      </w:r>
      <w:r w:rsidRPr="00E660F1">
        <w:rPr>
          <w:rFonts w:ascii="CamberW04-Light" w:hAnsi="CamberW04-Light" w:cs="Calibri"/>
          <w:color w:val="000000" w:themeColor="text1"/>
          <w:sz w:val="24"/>
          <w:szCs w:val="24"/>
        </w:rPr>
        <w:t xml:space="preserve"> ile paylaşır. Takım </w:t>
      </w:r>
      <w:r w:rsidR="008E2051" w:rsidRPr="00E660F1">
        <w:rPr>
          <w:rFonts w:ascii="CamberW04-Light" w:hAnsi="CamberW04-Light" w:cs="Calibri"/>
          <w:color w:val="000000" w:themeColor="text1"/>
          <w:sz w:val="24"/>
          <w:szCs w:val="24"/>
        </w:rPr>
        <w:t>başkanı, ziyaretin</w:t>
      </w:r>
      <w:r w:rsidR="00DA6569" w:rsidRPr="00E660F1">
        <w:rPr>
          <w:rFonts w:ascii="CamberW04-Light" w:hAnsi="CamberW04-Light" w:cs="Calibri"/>
          <w:color w:val="000000" w:themeColor="text1"/>
          <w:sz w:val="24"/>
          <w:szCs w:val="24"/>
        </w:rPr>
        <w:t xml:space="preserve"> niteliği ve takım üyeleri</w:t>
      </w:r>
      <w:r w:rsidR="00DB6636" w:rsidRPr="00E660F1">
        <w:rPr>
          <w:rFonts w:ascii="CamberW04-Light" w:hAnsi="CamberW04-Light" w:cs="Calibri"/>
          <w:color w:val="000000" w:themeColor="text1"/>
          <w:sz w:val="24"/>
          <w:szCs w:val="24"/>
        </w:rPr>
        <w:t xml:space="preserve"> ile</w:t>
      </w:r>
      <w:r w:rsidR="00DA6569" w:rsidRPr="00E660F1">
        <w:rPr>
          <w:rFonts w:ascii="CamberW04-Light" w:hAnsi="CamberW04-Light" w:cs="Calibri"/>
          <w:color w:val="000000" w:themeColor="text1"/>
          <w:sz w:val="24"/>
          <w:szCs w:val="24"/>
        </w:rPr>
        <w:t xml:space="preserve"> ilgili değerlendirmeleri içeren</w:t>
      </w:r>
      <w:r w:rsidR="006B6074" w:rsidRPr="00E660F1">
        <w:rPr>
          <w:rFonts w:ascii="CamberW04-Light" w:hAnsi="CamberW04-Light" w:cs="Calibri"/>
          <w:color w:val="000000" w:themeColor="text1"/>
          <w:sz w:val="24"/>
          <w:szCs w:val="24"/>
        </w:rPr>
        <w:t xml:space="preserve"> Yükseköğretim Kalite Kurulu tarafından </w:t>
      </w:r>
      <w:r w:rsidR="00B82827" w:rsidRPr="00E660F1">
        <w:rPr>
          <w:rFonts w:ascii="CamberW04-Light" w:hAnsi="CamberW04-Light" w:cs="Calibri"/>
          <w:color w:val="000000" w:themeColor="text1"/>
          <w:sz w:val="24"/>
          <w:szCs w:val="24"/>
        </w:rPr>
        <w:t xml:space="preserve">online formatta </w:t>
      </w:r>
      <w:r w:rsidR="008E2051" w:rsidRPr="00E660F1">
        <w:rPr>
          <w:rFonts w:ascii="CamberW04-Light" w:hAnsi="CamberW04-Light" w:cs="Calibri"/>
          <w:color w:val="000000" w:themeColor="text1"/>
          <w:sz w:val="24"/>
          <w:szCs w:val="24"/>
        </w:rPr>
        <w:t>oluşturulan “</w:t>
      </w:r>
      <w:r w:rsidR="00490125" w:rsidRPr="00E660F1">
        <w:rPr>
          <w:rFonts w:ascii="CamberW04-Light" w:hAnsi="CamberW04-Light" w:cs="Calibri"/>
          <w:color w:val="000000" w:themeColor="text1"/>
          <w:sz w:val="24"/>
          <w:szCs w:val="24"/>
        </w:rPr>
        <w:t>Değerlendirme Takımının Ziyaret Edilen Kurum Tarafından Değerlendirilme Formunu</w:t>
      </w:r>
      <w:r w:rsidR="00364F58" w:rsidRPr="00E660F1">
        <w:rPr>
          <w:rFonts w:ascii="CamberW04-Light" w:hAnsi="CamberW04-Light" w:cs="Calibri"/>
          <w:color w:val="000000" w:themeColor="text1"/>
          <w:sz w:val="24"/>
          <w:szCs w:val="24"/>
        </w:rPr>
        <w:t>”</w:t>
      </w:r>
      <w:r w:rsidR="00490125"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ziyaretin bitiminde</w:t>
      </w:r>
      <w:r w:rsidR="004066E4" w:rsidRPr="00E660F1">
        <w:rPr>
          <w:rFonts w:ascii="CamberW04-Light" w:hAnsi="CamberW04-Light" w:cs="Calibri"/>
          <w:color w:val="000000" w:themeColor="text1"/>
          <w:sz w:val="24"/>
          <w:szCs w:val="24"/>
        </w:rPr>
        <w:t xml:space="preserve">n sonra </w:t>
      </w:r>
      <w:r w:rsidR="008B4F96" w:rsidRPr="00E660F1">
        <w:rPr>
          <w:rFonts w:ascii="CamberW04-Light" w:hAnsi="CamberW04-Light" w:cs="Calibri"/>
          <w:color w:val="000000" w:themeColor="text1"/>
          <w:sz w:val="24"/>
          <w:szCs w:val="24"/>
        </w:rPr>
        <w:t>beş (5)</w:t>
      </w:r>
      <w:r w:rsidR="004066E4" w:rsidRPr="00E660F1">
        <w:rPr>
          <w:rFonts w:ascii="CamberW04-Light" w:hAnsi="CamberW04-Light" w:cs="Calibri"/>
          <w:color w:val="000000" w:themeColor="text1"/>
          <w:sz w:val="24"/>
          <w:szCs w:val="24"/>
        </w:rPr>
        <w:t xml:space="preserve"> iş günü içerisinde</w:t>
      </w:r>
      <w:r w:rsidR="003532C9" w:rsidRPr="00E660F1">
        <w:rPr>
          <w:rFonts w:ascii="CamberW04-Light" w:hAnsi="CamberW04-Light" w:cs="Calibri"/>
          <w:color w:val="000000" w:themeColor="text1"/>
          <w:sz w:val="24"/>
          <w:szCs w:val="24"/>
        </w:rPr>
        <w:t xml:space="preserve"> KGYBS üzerinden</w:t>
      </w:r>
      <w:r w:rsidRPr="00E660F1">
        <w:rPr>
          <w:rFonts w:ascii="CamberW04-Light" w:hAnsi="CamberW04-Light" w:cs="Calibri"/>
          <w:color w:val="000000" w:themeColor="text1"/>
          <w:sz w:val="24"/>
          <w:szCs w:val="24"/>
        </w:rPr>
        <w:t xml:space="preserve"> </w:t>
      </w:r>
      <w:r w:rsidR="00A62DBB" w:rsidRPr="00E660F1">
        <w:rPr>
          <w:rFonts w:ascii="CamberW04-Light" w:hAnsi="CamberW04-Light" w:cs="Calibri"/>
          <w:color w:val="000000" w:themeColor="text1"/>
          <w:sz w:val="24"/>
          <w:szCs w:val="24"/>
        </w:rPr>
        <w:t>doldur</w:t>
      </w:r>
      <w:r w:rsidR="003532C9" w:rsidRPr="00E660F1">
        <w:rPr>
          <w:rFonts w:ascii="CamberW04-Light" w:hAnsi="CamberW04-Light" w:cs="Calibri"/>
          <w:color w:val="000000" w:themeColor="text1"/>
          <w:sz w:val="24"/>
          <w:szCs w:val="24"/>
        </w:rPr>
        <w:t>ulmasını</w:t>
      </w:r>
      <w:r w:rsidRPr="00E660F1">
        <w:rPr>
          <w:rFonts w:ascii="CamberW04-Light" w:hAnsi="CamberW04-Light" w:cs="Calibri"/>
          <w:color w:val="000000" w:themeColor="text1"/>
          <w:sz w:val="24"/>
          <w:szCs w:val="24"/>
        </w:rPr>
        <w:t xml:space="preserve"> </w:t>
      </w:r>
      <w:r w:rsidR="003532C9" w:rsidRPr="00E660F1">
        <w:rPr>
          <w:rFonts w:ascii="CamberW04-Light" w:hAnsi="CamberW04-Light" w:cs="Calibri"/>
          <w:color w:val="000000" w:themeColor="text1"/>
          <w:sz w:val="24"/>
          <w:szCs w:val="24"/>
        </w:rPr>
        <w:t>R</w:t>
      </w:r>
      <w:r w:rsidR="005D6BB7" w:rsidRPr="00E660F1">
        <w:rPr>
          <w:rFonts w:ascii="CamberW04-Light" w:hAnsi="CamberW04-Light" w:cs="Calibri"/>
          <w:color w:val="000000" w:themeColor="text1"/>
          <w:sz w:val="24"/>
          <w:szCs w:val="24"/>
        </w:rPr>
        <w:t>ektöre</w:t>
      </w:r>
      <w:r w:rsidR="003532C9" w:rsidRPr="00E660F1">
        <w:rPr>
          <w:rFonts w:ascii="CamberW04-Light" w:hAnsi="CamberW04-Light" w:cs="Calibri"/>
          <w:color w:val="000000" w:themeColor="text1"/>
          <w:sz w:val="24"/>
          <w:szCs w:val="24"/>
        </w:rPr>
        <w:t>/Müdüre</w:t>
      </w:r>
      <w:r w:rsidR="005D6BB7"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 xml:space="preserve">hatırlatır </w:t>
      </w:r>
      <w:r w:rsidR="007E61E8"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 xml:space="preserve">Toplantı için </w:t>
      </w:r>
      <w:r w:rsidR="00C51319" w:rsidRPr="00E660F1">
        <w:rPr>
          <w:rFonts w:ascii="CamberW04-Light" w:hAnsi="CamberW04-Light" w:cs="Calibri"/>
          <w:i/>
          <w:color w:val="000000" w:themeColor="text1"/>
          <w:sz w:val="24"/>
          <w:szCs w:val="24"/>
        </w:rPr>
        <w:t xml:space="preserve">kırk beş </w:t>
      </w:r>
      <w:r w:rsidR="00165D88" w:rsidRPr="00E660F1">
        <w:rPr>
          <w:rFonts w:ascii="CamberW04-Light" w:hAnsi="CamberW04-Light" w:cs="Calibri"/>
          <w:i/>
          <w:color w:val="000000" w:themeColor="text1"/>
          <w:sz w:val="24"/>
          <w:szCs w:val="24"/>
        </w:rPr>
        <w:t>dakika süre önerilir</w:t>
      </w:r>
      <w:r w:rsidR="007E61E8" w:rsidRPr="00E660F1">
        <w:rPr>
          <w:rFonts w:ascii="CamberW04-Light" w:hAnsi="CamberW04-Light" w:cs="Calibri"/>
          <w:i/>
          <w:color w:val="000000" w:themeColor="text1"/>
          <w:sz w:val="24"/>
          <w:szCs w:val="24"/>
        </w:rPr>
        <w:t>]</w:t>
      </w:r>
      <w:r w:rsidR="00242D66" w:rsidRPr="00E660F1">
        <w:rPr>
          <w:rFonts w:ascii="CamberW04-Light" w:hAnsi="CamberW04-Light" w:cs="Calibri"/>
          <w:i/>
          <w:color w:val="000000" w:themeColor="text1"/>
          <w:sz w:val="24"/>
          <w:szCs w:val="24"/>
        </w:rPr>
        <w:t>.</w:t>
      </w:r>
    </w:p>
    <w:p w14:paraId="1AE00B3C" w14:textId="19E136E4" w:rsidR="00326472" w:rsidRPr="00E660F1" w:rsidRDefault="00326472" w:rsidP="00886260">
      <w:pPr>
        <w:pStyle w:val="ListeParagraf"/>
        <w:numPr>
          <w:ilvl w:val="0"/>
          <w:numId w:val="8"/>
        </w:numPr>
        <w:tabs>
          <w:tab w:val="left" w:pos="284"/>
        </w:tabs>
        <w:spacing w:before="120" w:after="120" w:line="360" w:lineRule="auto"/>
        <w:jc w:val="both"/>
        <w:rPr>
          <w:rFonts w:ascii="CamberW04-Light" w:hAnsi="CamberW04-Light" w:cs="Calibri"/>
          <w:i/>
          <w:color w:val="000000" w:themeColor="text1"/>
          <w:sz w:val="24"/>
          <w:szCs w:val="24"/>
        </w:rPr>
      </w:pPr>
      <w:r w:rsidRPr="00E660F1">
        <w:rPr>
          <w:rFonts w:ascii="CamberW04-Light" w:hAnsi="CamberW04-Light" w:cs="Calibri"/>
          <w:color w:val="000000" w:themeColor="text1"/>
          <w:sz w:val="24"/>
          <w:szCs w:val="24"/>
        </w:rPr>
        <w:t xml:space="preserve">Değerlendirme takımı, </w:t>
      </w:r>
      <w:r w:rsidR="003532C9" w:rsidRPr="00E660F1">
        <w:rPr>
          <w:rFonts w:ascii="CamberW04-Light" w:hAnsi="CamberW04-Light" w:cs="Calibri"/>
          <w:color w:val="000000" w:themeColor="text1"/>
          <w:sz w:val="24"/>
          <w:szCs w:val="24"/>
        </w:rPr>
        <w:t>R</w:t>
      </w:r>
      <w:r w:rsidRPr="00E660F1">
        <w:rPr>
          <w:rFonts w:ascii="CamberW04-Light" w:hAnsi="CamberW04-Light" w:cs="Calibri"/>
          <w:color w:val="000000" w:themeColor="text1"/>
          <w:sz w:val="24"/>
          <w:szCs w:val="24"/>
        </w:rPr>
        <w:t>ektör</w:t>
      </w:r>
      <w:r w:rsidR="003532C9" w:rsidRPr="00E660F1">
        <w:rPr>
          <w:rFonts w:ascii="CamberW04-Light" w:hAnsi="CamberW04-Light" w:cs="Calibri"/>
          <w:color w:val="000000" w:themeColor="text1"/>
          <w:sz w:val="24"/>
          <w:szCs w:val="24"/>
        </w:rPr>
        <w:t>/Müdür</w:t>
      </w:r>
      <w:r w:rsidRPr="00E660F1">
        <w:rPr>
          <w:rFonts w:ascii="CamberW04-Light" w:hAnsi="CamberW04-Light" w:cs="Calibri"/>
          <w:color w:val="000000" w:themeColor="text1"/>
          <w:sz w:val="24"/>
          <w:szCs w:val="24"/>
        </w:rPr>
        <w:t xml:space="preserve"> ve </w:t>
      </w:r>
      <w:r w:rsidR="003532C9" w:rsidRPr="00E660F1">
        <w:rPr>
          <w:rFonts w:ascii="CamberW04-Light" w:hAnsi="CamberW04-Light" w:cs="Calibri"/>
          <w:color w:val="000000" w:themeColor="text1"/>
          <w:sz w:val="24"/>
          <w:szCs w:val="24"/>
        </w:rPr>
        <w:t>R</w:t>
      </w:r>
      <w:r w:rsidR="001F1713" w:rsidRPr="00E660F1">
        <w:rPr>
          <w:rFonts w:ascii="CamberW04-Light" w:hAnsi="CamberW04-Light" w:cs="Calibri"/>
          <w:color w:val="000000" w:themeColor="text1"/>
          <w:sz w:val="24"/>
          <w:szCs w:val="24"/>
        </w:rPr>
        <w:t>ektörün</w:t>
      </w:r>
      <w:r w:rsidR="003532C9" w:rsidRPr="00E660F1">
        <w:rPr>
          <w:rFonts w:ascii="CamberW04-Light" w:hAnsi="CamberW04-Light" w:cs="Calibri"/>
          <w:color w:val="000000" w:themeColor="text1"/>
          <w:sz w:val="24"/>
          <w:szCs w:val="24"/>
        </w:rPr>
        <w:t>/Müdürün</w:t>
      </w:r>
      <w:r w:rsidR="001F1713"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uygun göreceği kurum yetkilileri (rektör yardımcıları, dekanlar, müdürler</w:t>
      </w:r>
      <w:r w:rsidR="001F1713" w:rsidRPr="00E660F1">
        <w:rPr>
          <w:rFonts w:ascii="CamberW04-Light" w:hAnsi="CamberW04-Light" w:cs="Calibri"/>
          <w:color w:val="000000" w:themeColor="text1"/>
          <w:sz w:val="24"/>
          <w:szCs w:val="24"/>
        </w:rPr>
        <w:t xml:space="preserve">, kalite komisyon üyeleri, diğer yöneticiler </w:t>
      </w:r>
      <w:r w:rsidR="0038461C" w:rsidRPr="00E660F1">
        <w:rPr>
          <w:rFonts w:ascii="CamberW04-Light" w:hAnsi="CamberW04-Light" w:cs="Calibri"/>
          <w:color w:val="000000" w:themeColor="text1"/>
          <w:sz w:val="24"/>
          <w:szCs w:val="24"/>
        </w:rPr>
        <w:t>vb.</w:t>
      </w:r>
      <w:r w:rsidR="001F1713"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ile bir </w:t>
      </w:r>
      <w:r w:rsidR="00B627D7"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Çıkış Görüşmesi</w:t>
      </w:r>
      <w:r w:rsidR="00B627D7" w:rsidRPr="00E660F1">
        <w:rPr>
          <w:rFonts w:ascii="CamberW04-Light" w:hAnsi="CamberW04-Light" w:cs="Calibri"/>
          <w:color w:val="000000" w:themeColor="text1"/>
          <w:sz w:val="24"/>
          <w:szCs w:val="24"/>
        </w:rPr>
        <w:t>”</w:t>
      </w:r>
      <w:r w:rsidR="005D6BB7" w:rsidRPr="00E660F1">
        <w:rPr>
          <w:rFonts w:ascii="CamberW04-Light" w:hAnsi="CamberW04-Light" w:cs="Calibri"/>
          <w:color w:val="000000" w:themeColor="text1"/>
          <w:sz w:val="24"/>
          <w:szCs w:val="24"/>
        </w:rPr>
        <w:t xml:space="preserve"> yapar.</w:t>
      </w:r>
      <w:r w:rsidR="00C01F3B" w:rsidRPr="00E660F1">
        <w:rPr>
          <w:rFonts w:ascii="CamberW04-Light" w:hAnsi="CamberW04-Light" w:cs="Calibri"/>
          <w:color w:val="000000" w:themeColor="text1"/>
          <w:sz w:val="24"/>
          <w:szCs w:val="24"/>
        </w:rPr>
        <w:t xml:space="preserve"> Çıkış </w:t>
      </w:r>
      <w:r w:rsidR="002B6523" w:rsidRPr="00E660F1">
        <w:rPr>
          <w:rFonts w:ascii="CamberW04-Light" w:hAnsi="CamberW04-Light" w:cs="Calibri"/>
          <w:color w:val="000000" w:themeColor="text1"/>
          <w:sz w:val="24"/>
          <w:szCs w:val="24"/>
        </w:rPr>
        <w:t>Görüşmesinin</w:t>
      </w:r>
      <w:r w:rsidR="00C01F3B" w:rsidRPr="00E660F1">
        <w:rPr>
          <w:rFonts w:ascii="CamberW04-Light" w:hAnsi="CamberW04-Light" w:cs="Calibri"/>
          <w:color w:val="000000" w:themeColor="text1"/>
          <w:sz w:val="24"/>
          <w:szCs w:val="24"/>
        </w:rPr>
        <w:t xml:space="preserve"> kuruma olan katkısının </w:t>
      </w:r>
      <w:r w:rsidR="002B6523" w:rsidRPr="00E660F1">
        <w:rPr>
          <w:rFonts w:ascii="CamberW04-Light" w:hAnsi="CamberW04-Light" w:cs="Calibri"/>
          <w:color w:val="000000" w:themeColor="text1"/>
          <w:sz w:val="24"/>
          <w:szCs w:val="24"/>
        </w:rPr>
        <w:t>arttırılması</w:t>
      </w:r>
      <w:r w:rsidR="00C01F3B" w:rsidRPr="00E660F1">
        <w:rPr>
          <w:rFonts w:ascii="CamberW04-Light" w:hAnsi="CamberW04-Light" w:cs="Calibri"/>
          <w:color w:val="000000" w:themeColor="text1"/>
          <w:sz w:val="24"/>
          <w:szCs w:val="24"/>
        </w:rPr>
        <w:t xml:space="preserve"> amacıyla ilgili toplantıya mümkün olduğunca geniş kapsayıcılıkta bir katılımın sağlanması önerilir.</w:t>
      </w:r>
      <w:r w:rsidR="005D6BB7" w:rsidRPr="00E660F1">
        <w:rPr>
          <w:rFonts w:ascii="CamberW04-Light" w:hAnsi="CamberW04-Light" w:cs="Calibri"/>
          <w:color w:val="000000" w:themeColor="text1"/>
          <w:sz w:val="24"/>
          <w:szCs w:val="24"/>
        </w:rPr>
        <w:t xml:space="preserve"> Görüşmenin sonunda, kurum </w:t>
      </w:r>
      <w:r w:rsidR="008E2051" w:rsidRPr="00E660F1">
        <w:rPr>
          <w:rFonts w:ascii="CamberW04-Light" w:hAnsi="CamberW04-Light" w:cs="Calibri"/>
          <w:color w:val="000000" w:themeColor="text1"/>
          <w:sz w:val="24"/>
          <w:szCs w:val="24"/>
        </w:rPr>
        <w:t>yetkililerinden gelecek</w:t>
      </w:r>
      <w:r w:rsidR="005D6BB7" w:rsidRPr="00E660F1">
        <w:rPr>
          <w:rFonts w:ascii="CamberW04-Light" w:hAnsi="CamberW04-Light" w:cs="Calibri"/>
          <w:color w:val="000000" w:themeColor="text1"/>
          <w:sz w:val="24"/>
          <w:szCs w:val="24"/>
        </w:rPr>
        <w:t xml:space="preserve"> sorular olması durumunda, kısa bir soru-cevap bölümü de oluşturulabilir</w:t>
      </w:r>
      <w:r w:rsidR="00D42B5C"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D42B5C" w:rsidRPr="00E660F1">
        <w:rPr>
          <w:rFonts w:ascii="CamberW04-Light" w:hAnsi="CamberW04-Light" w:cs="Calibri"/>
          <w:color w:val="000000" w:themeColor="text1"/>
          <w:sz w:val="24"/>
          <w:szCs w:val="24"/>
        </w:rPr>
        <w:t>Çıkış</w:t>
      </w:r>
      <w:r w:rsidR="005D6BB7" w:rsidRPr="00E660F1">
        <w:rPr>
          <w:rFonts w:ascii="CamberW04-Light" w:hAnsi="CamberW04-Light" w:cs="Calibri"/>
          <w:color w:val="000000" w:themeColor="text1"/>
          <w:sz w:val="24"/>
          <w:szCs w:val="24"/>
        </w:rPr>
        <w:t xml:space="preserve"> görüşme</w:t>
      </w:r>
      <w:r w:rsidR="00D42B5C" w:rsidRPr="00E660F1">
        <w:rPr>
          <w:rFonts w:ascii="CamberW04-Light" w:hAnsi="CamberW04-Light" w:cs="Calibri"/>
          <w:color w:val="000000" w:themeColor="text1"/>
          <w:sz w:val="24"/>
          <w:szCs w:val="24"/>
        </w:rPr>
        <w:t>si</w:t>
      </w:r>
      <w:r w:rsidR="005D6BB7" w:rsidRPr="00E660F1">
        <w:rPr>
          <w:rFonts w:ascii="CamberW04-Light" w:hAnsi="CamberW04-Light" w:cs="Calibri"/>
          <w:color w:val="000000" w:themeColor="text1"/>
          <w:sz w:val="24"/>
          <w:szCs w:val="24"/>
        </w:rPr>
        <w:t xml:space="preserve"> </w:t>
      </w:r>
      <w:r w:rsidR="003532C9" w:rsidRPr="00E660F1">
        <w:rPr>
          <w:rFonts w:ascii="CamberW04-Light" w:hAnsi="CamberW04-Light" w:cs="Calibri"/>
          <w:color w:val="000000" w:themeColor="text1"/>
          <w:sz w:val="24"/>
          <w:szCs w:val="24"/>
        </w:rPr>
        <w:t>R</w:t>
      </w:r>
      <w:r w:rsidRPr="00E660F1">
        <w:rPr>
          <w:rFonts w:ascii="CamberW04-Light" w:hAnsi="CamberW04-Light" w:cs="Calibri"/>
          <w:color w:val="000000" w:themeColor="text1"/>
          <w:sz w:val="24"/>
          <w:szCs w:val="24"/>
        </w:rPr>
        <w:t>ektör</w:t>
      </w:r>
      <w:r w:rsidR="003532C9" w:rsidRPr="00E660F1">
        <w:rPr>
          <w:rFonts w:ascii="CamberW04-Light" w:hAnsi="CamberW04-Light" w:cs="Calibri"/>
          <w:color w:val="000000" w:themeColor="text1"/>
          <w:sz w:val="24"/>
          <w:szCs w:val="24"/>
        </w:rPr>
        <w:t>/Müdür</w:t>
      </w:r>
      <w:r w:rsidRPr="00E660F1">
        <w:rPr>
          <w:rFonts w:ascii="CamberW04-Light" w:hAnsi="CamberW04-Light" w:cs="Calibri"/>
          <w:color w:val="000000" w:themeColor="text1"/>
          <w:sz w:val="24"/>
          <w:szCs w:val="24"/>
        </w:rPr>
        <w:t xml:space="preserve"> ve takım başkanı tarafından ortaklaşa sonlandırılır </w:t>
      </w:r>
      <w:r w:rsidR="007E61E8"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Toplantı için bir buçuk/iki saat süre önerilir</w:t>
      </w:r>
      <w:r w:rsidR="007E61E8" w:rsidRPr="00E660F1">
        <w:rPr>
          <w:rFonts w:ascii="CamberW04-Light" w:hAnsi="CamberW04-Light" w:cs="Calibri"/>
          <w:i/>
          <w:color w:val="000000" w:themeColor="text1"/>
          <w:sz w:val="24"/>
          <w:szCs w:val="24"/>
        </w:rPr>
        <w:t>]</w:t>
      </w:r>
      <w:r w:rsidR="00242D66" w:rsidRPr="00E660F1">
        <w:rPr>
          <w:rFonts w:ascii="CamberW04-Light" w:hAnsi="CamberW04-Light" w:cs="Calibri"/>
          <w:i/>
          <w:color w:val="000000" w:themeColor="text1"/>
          <w:sz w:val="24"/>
          <w:szCs w:val="24"/>
        </w:rPr>
        <w:t>.</w:t>
      </w:r>
    </w:p>
    <w:p w14:paraId="66AC069A" w14:textId="77777777" w:rsidR="00327079" w:rsidRPr="00E660F1" w:rsidRDefault="00327079" w:rsidP="00327079">
      <w:pPr>
        <w:pStyle w:val="ListeParagraf"/>
        <w:numPr>
          <w:ilvl w:val="0"/>
          <w:numId w:val="8"/>
        </w:numPr>
        <w:tabs>
          <w:tab w:val="left" w:pos="284"/>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Çıkış görüşmesine ilişkin toplantı sonrasında değerlendirme takımı kurumdan ayrılır.</w:t>
      </w:r>
    </w:p>
    <w:p w14:paraId="201BC195" w14:textId="27EB4717" w:rsidR="00382E74" w:rsidRPr="00E660F1" w:rsidRDefault="00364F58" w:rsidP="00886260">
      <w:pPr>
        <w:pStyle w:val="ListeParagraf"/>
        <w:numPr>
          <w:ilvl w:val="0"/>
          <w:numId w:val="8"/>
        </w:numPr>
        <w:tabs>
          <w:tab w:val="left" w:pos="284"/>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w:t>
      </w:r>
      <w:r w:rsidR="00617834"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ziyaretin bitiminden sonra </w:t>
      </w:r>
      <w:r w:rsidR="008B4F96" w:rsidRPr="00E660F1">
        <w:rPr>
          <w:rFonts w:ascii="CamberW04-Light" w:hAnsi="CamberW04-Light" w:cs="Calibri"/>
          <w:color w:val="000000" w:themeColor="text1"/>
          <w:sz w:val="24"/>
          <w:szCs w:val="24"/>
        </w:rPr>
        <w:t>beş (5)</w:t>
      </w:r>
      <w:r w:rsidRPr="00E660F1">
        <w:rPr>
          <w:rFonts w:ascii="CamberW04-Light" w:hAnsi="CamberW04-Light" w:cs="Calibri"/>
          <w:color w:val="000000" w:themeColor="text1"/>
          <w:sz w:val="24"/>
          <w:szCs w:val="24"/>
        </w:rPr>
        <w:t xml:space="preserve"> iş günü içerisinde; </w:t>
      </w:r>
      <w:r w:rsidR="00382E74" w:rsidRPr="00E660F1">
        <w:rPr>
          <w:rFonts w:ascii="CamberW04-Light" w:hAnsi="CamberW04-Light" w:cs="Calibri"/>
          <w:color w:val="000000" w:themeColor="text1"/>
          <w:sz w:val="24"/>
          <w:szCs w:val="24"/>
        </w:rPr>
        <w:t xml:space="preserve">takım başkanı ve üyelerin </w:t>
      </w:r>
      <w:r w:rsidR="003532C9" w:rsidRPr="00E660F1">
        <w:rPr>
          <w:rFonts w:ascii="CamberW04-Light" w:hAnsi="CamberW04-Light" w:cs="Calibri"/>
          <w:color w:val="000000" w:themeColor="text1"/>
          <w:sz w:val="24"/>
          <w:szCs w:val="24"/>
        </w:rPr>
        <w:t>birbirlerini değerlendirmek üzere</w:t>
      </w:r>
      <w:r w:rsidR="00382E74"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w:t>
      </w:r>
      <w:r w:rsidR="009C000B" w:rsidRPr="00E660F1">
        <w:rPr>
          <w:rFonts w:ascii="CamberW04-Light" w:hAnsi="CamberW04-Light" w:cs="Calibri"/>
          <w:color w:val="000000" w:themeColor="text1"/>
          <w:sz w:val="24"/>
          <w:szCs w:val="24"/>
        </w:rPr>
        <w:t xml:space="preserve">Takım Üyelerinin Değerlendirilmesi </w:t>
      </w:r>
      <w:proofErr w:type="spellStart"/>
      <w:r w:rsidR="009C000B" w:rsidRPr="00E660F1">
        <w:rPr>
          <w:rFonts w:ascii="CamberW04-Light" w:hAnsi="CamberW04-Light" w:cs="Calibri"/>
          <w:color w:val="000000" w:themeColor="text1"/>
          <w:sz w:val="24"/>
          <w:szCs w:val="24"/>
        </w:rPr>
        <w:t>Formu</w:t>
      </w:r>
      <w:r w:rsidRPr="00E660F1">
        <w:rPr>
          <w:rFonts w:ascii="CamberW04-Light" w:hAnsi="CamberW04-Light" w:cs="Calibri"/>
          <w:color w:val="000000" w:themeColor="text1"/>
          <w:sz w:val="24"/>
          <w:szCs w:val="24"/>
        </w:rPr>
        <w:t>”</w:t>
      </w:r>
      <w:r w:rsidR="009C000B" w:rsidRPr="00E660F1">
        <w:rPr>
          <w:rFonts w:ascii="CamberW04-Light" w:hAnsi="CamberW04-Light" w:cs="Calibri"/>
          <w:color w:val="000000" w:themeColor="text1"/>
          <w:sz w:val="24"/>
          <w:szCs w:val="24"/>
        </w:rPr>
        <w:t>nu</w:t>
      </w:r>
      <w:proofErr w:type="spellEnd"/>
      <w:r w:rsidR="00382E74" w:rsidRPr="00E660F1">
        <w:rPr>
          <w:rFonts w:ascii="CamberW04-Light" w:hAnsi="CamberW04-Light" w:cs="Calibri"/>
          <w:color w:val="000000" w:themeColor="text1"/>
          <w:sz w:val="24"/>
          <w:szCs w:val="24"/>
        </w:rPr>
        <w:t xml:space="preserve"> </w:t>
      </w:r>
      <w:r w:rsidR="007D45E3" w:rsidRPr="00E660F1">
        <w:rPr>
          <w:rFonts w:ascii="CamberW04-Light" w:hAnsi="CamberW04-Light" w:cs="Calibri"/>
          <w:color w:val="000000" w:themeColor="text1"/>
          <w:sz w:val="24"/>
          <w:szCs w:val="24"/>
        </w:rPr>
        <w:t>KGYBS üzerinden</w:t>
      </w:r>
      <w:r w:rsidR="00B82827" w:rsidRPr="00E660F1">
        <w:rPr>
          <w:rFonts w:ascii="CamberW04-Light" w:hAnsi="CamberW04-Light" w:cs="Calibri"/>
          <w:color w:val="000000" w:themeColor="text1"/>
          <w:sz w:val="24"/>
          <w:szCs w:val="24"/>
        </w:rPr>
        <w:t xml:space="preserve"> </w:t>
      </w:r>
      <w:r w:rsidR="00382E74" w:rsidRPr="00E660F1">
        <w:rPr>
          <w:rFonts w:ascii="CamberW04-Light" w:hAnsi="CamberW04-Light" w:cs="Calibri"/>
          <w:color w:val="000000" w:themeColor="text1"/>
          <w:sz w:val="24"/>
          <w:szCs w:val="24"/>
        </w:rPr>
        <w:t>doldur</w:t>
      </w:r>
      <w:r w:rsidR="007D45E3" w:rsidRPr="00E660F1">
        <w:rPr>
          <w:rFonts w:ascii="CamberW04-Light" w:hAnsi="CamberW04-Light" w:cs="Calibri"/>
          <w:color w:val="000000" w:themeColor="text1"/>
          <w:sz w:val="24"/>
          <w:szCs w:val="24"/>
        </w:rPr>
        <w:t>ur.</w:t>
      </w:r>
    </w:p>
    <w:p w14:paraId="3917F684" w14:textId="6758E63D" w:rsidR="00F2600B" w:rsidRPr="00E660F1" w:rsidRDefault="00E660F1" w:rsidP="00E660F1">
      <w:pPr>
        <w:spacing w:after="160" w:line="259" w:lineRule="auto"/>
        <w:ind w:left="0" w:firstLine="0"/>
        <w:rPr>
          <w:rFonts w:ascii="CamberW04-Light" w:hAnsi="CamberW04-Light" w:cs="Calibri"/>
          <w:b/>
          <w:color w:val="03ACA0"/>
          <w:sz w:val="24"/>
        </w:rPr>
      </w:pPr>
      <w:bookmarkStart w:id="85" w:name="_Toc28865756"/>
      <w:bookmarkStart w:id="86" w:name="_Toc28866194"/>
      <w:bookmarkStart w:id="87" w:name="_Toc28866269"/>
      <w:bookmarkStart w:id="88" w:name="_Toc65758694"/>
      <w:r>
        <w:rPr>
          <w:rFonts w:ascii="CamberW04-Light" w:hAnsi="CamberW04-Light" w:cs="Calibri"/>
          <w:color w:val="03ACA0"/>
        </w:rPr>
        <w:br w:type="page"/>
      </w:r>
    </w:p>
    <w:p w14:paraId="564BED32" w14:textId="22AC069A" w:rsidR="0040676A" w:rsidRPr="00E660F1" w:rsidRDefault="00310FBD" w:rsidP="00E15854">
      <w:pPr>
        <w:pStyle w:val="Balk2"/>
        <w:rPr>
          <w:rFonts w:ascii="CamberW04-Light" w:hAnsi="CamberW04-Light" w:cs="Calibri"/>
          <w:color w:val="03ACA0"/>
        </w:rPr>
      </w:pPr>
      <w:r w:rsidRPr="00E660F1">
        <w:rPr>
          <w:rFonts w:ascii="CamberW04-Light" w:hAnsi="CamberW04-Light" w:cs="Calibri"/>
          <w:color w:val="03ACA0"/>
        </w:rPr>
        <w:lastRenderedPageBreak/>
        <w:t>B</w:t>
      </w:r>
      <w:r w:rsidR="0040676A" w:rsidRPr="00E660F1">
        <w:rPr>
          <w:rFonts w:ascii="CamberW04-Light" w:hAnsi="CamberW04-Light" w:cs="Calibri"/>
          <w:color w:val="03ACA0"/>
        </w:rPr>
        <w:t>.</w:t>
      </w:r>
      <w:r w:rsidRPr="00E660F1">
        <w:rPr>
          <w:rFonts w:ascii="CamberW04-Light" w:hAnsi="CamberW04-Light" w:cs="Calibri"/>
          <w:color w:val="03ACA0"/>
        </w:rPr>
        <w:t>3</w:t>
      </w:r>
      <w:r w:rsidR="00242D66" w:rsidRPr="00E660F1">
        <w:rPr>
          <w:rFonts w:ascii="CamberW04-Light" w:hAnsi="CamberW04-Light" w:cs="Calibri"/>
          <w:color w:val="03ACA0"/>
        </w:rPr>
        <w:t>.</w:t>
      </w:r>
      <w:r w:rsidR="0040676A" w:rsidRPr="00E660F1">
        <w:rPr>
          <w:rFonts w:ascii="CamberW04-Light" w:hAnsi="CamberW04-Light" w:cs="Calibri"/>
          <w:color w:val="03ACA0"/>
        </w:rPr>
        <w:t xml:space="preserve"> </w:t>
      </w:r>
      <w:r w:rsidR="00F064A7" w:rsidRPr="00E660F1">
        <w:rPr>
          <w:rFonts w:ascii="CamberW04-Light" w:hAnsi="CamberW04-Light" w:cs="Calibri"/>
          <w:color w:val="03ACA0"/>
        </w:rPr>
        <w:t>ZİYARET SONRASI</w:t>
      </w:r>
      <w:bookmarkEnd w:id="81"/>
      <w:bookmarkEnd w:id="82"/>
      <w:r w:rsidR="00F064A7" w:rsidRPr="00E660F1">
        <w:rPr>
          <w:rFonts w:ascii="CamberW04-Light" w:hAnsi="CamberW04-Light" w:cs="Calibri"/>
          <w:color w:val="03ACA0"/>
        </w:rPr>
        <w:t xml:space="preserve"> </w:t>
      </w:r>
      <w:r w:rsidR="00B75B7A" w:rsidRPr="00E660F1">
        <w:rPr>
          <w:rFonts w:ascii="CamberW04-Light" w:hAnsi="CamberW04-Light" w:cs="Calibri"/>
          <w:color w:val="03ACA0"/>
        </w:rPr>
        <w:t>FAALİYETLER</w:t>
      </w:r>
      <w:bookmarkEnd w:id="85"/>
      <w:bookmarkEnd w:id="86"/>
      <w:bookmarkEnd w:id="87"/>
      <w:bookmarkEnd w:id="88"/>
    </w:p>
    <w:p w14:paraId="39D782C3" w14:textId="30A381B2" w:rsidR="0040676A" w:rsidRPr="00E660F1" w:rsidRDefault="0040676A" w:rsidP="00927A35">
      <w:pPr>
        <w:spacing w:before="240" w:after="240" w:line="360" w:lineRule="auto"/>
        <w:ind w:left="0" w:firstLine="0"/>
        <w:jc w:val="both"/>
        <w:rPr>
          <w:rFonts w:ascii="CamberW04-Light" w:hAnsi="CamberW04-Light" w:cs="Calibri"/>
          <w:color w:val="000000" w:themeColor="text1"/>
          <w:sz w:val="24"/>
          <w:szCs w:val="24"/>
        </w:rPr>
      </w:pPr>
      <w:bookmarkStart w:id="89" w:name="page11"/>
      <w:bookmarkEnd w:id="89"/>
      <w:r w:rsidRPr="00E660F1">
        <w:rPr>
          <w:rFonts w:ascii="CamberW04-Light" w:hAnsi="CamberW04-Light" w:cs="Calibri"/>
          <w:color w:val="000000" w:themeColor="text1"/>
          <w:sz w:val="24"/>
          <w:szCs w:val="24"/>
        </w:rPr>
        <w:t xml:space="preserve">Ziyaret sonrası etkinlikler kurum ziyaretinin </w:t>
      </w:r>
      <w:r w:rsidR="0010356D" w:rsidRPr="00E660F1">
        <w:rPr>
          <w:rFonts w:ascii="CamberW04-Light" w:hAnsi="CamberW04-Light" w:cs="Calibri"/>
          <w:color w:val="000000" w:themeColor="text1"/>
          <w:sz w:val="24"/>
          <w:szCs w:val="24"/>
        </w:rPr>
        <w:t>tamamlanmasıyla başlar</w:t>
      </w:r>
      <w:r w:rsidR="00572EC0" w:rsidRPr="00E660F1">
        <w:rPr>
          <w:rFonts w:ascii="CamberW04-Light" w:hAnsi="CamberW04-Light" w:cs="Calibri"/>
          <w:color w:val="000000" w:themeColor="text1"/>
          <w:sz w:val="24"/>
          <w:szCs w:val="24"/>
        </w:rPr>
        <w:t>. Kurumsal Dış</w:t>
      </w:r>
      <w:r w:rsidR="00B272B3" w:rsidRPr="00E660F1">
        <w:rPr>
          <w:rFonts w:ascii="CamberW04-Light" w:hAnsi="CamberW04-Light" w:cs="Calibri"/>
          <w:color w:val="000000" w:themeColor="text1"/>
          <w:sz w:val="24"/>
          <w:szCs w:val="24"/>
        </w:rPr>
        <w:t xml:space="preserve"> Değerlendirme Programı</w:t>
      </w:r>
      <w:r w:rsidR="00D375F8" w:rsidRPr="00E660F1">
        <w:rPr>
          <w:rFonts w:ascii="CamberW04-Light" w:hAnsi="CamberW04-Light" w:cs="Calibri"/>
          <w:color w:val="000000" w:themeColor="text1"/>
          <w:sz w:val="24"/>
          <w:szCs w:val="24"/>
        </w:rPr>
        <w:t xml:space="preserve"> için</w:t>
      </w:r>
      <w:r w:rsidR="00B272B3" w:rsidRPr="00E660F1">
        <w:rPr>
          <w:rFonts w:ascii="CamberW04-Light" w:hAnsi="CamberW04-Light" w:cs="Calibri"/>
          <w:color w:val="000000" w:themeColor="text1"/>
          <w:sz w:val="24"/>
          <w:szCs w:val="24"/>
        </w:rPr>
        <w:t xml:space="preserve"> </w:t>
      </w:r>
      <w:proofErr w:type="spellStart"/>
      <w:r w:rsidR="00B272B3" w:rsidRPr="00E660F1">
        <w:rPr>
          <w:rFonts w:ascii="CamberW04-Light" w:hAnsi="CamberW04-Light" w:cs="Calibri"/>
          <w:color w:val="000000" w:themeColor="text1"/>
          <w:sz w:val="24"/>
          <w:szCs w:val="24"/>
        </w:rPr>
        <w:t>KGBR’nin</w:t>
      </w:r>
      <w:proofErr w:type="spellEnd"/>
      <w:r w:rsidR="00B272B3" w:rsidRPr="00E660F1">
        <w:rPr>
          <w:rFonts w:ascii="CamberW04-Light" w:hAnsi="CamberW04-Light" w:cs="Calibri"/>
          <w:color w:val="000000" w:themeColor="text1"/>
          <w:sz w:val="24"/>
          <w:szCs w:val="24"/>
        </w:rPr>
        <w:t xml:space="preserve"> YÖKAK tarafından onaylanarak yayımlanması,</w:t>
      </w:r>
      <w:r w:rsidR="00572EC0" w:rsidRPr="00E660F1">
        <w:rPr>
          <w:rFonts w:ascii="CamberW04-Light" w:hAnsi="CamberW04-Light" w:cs="Calibri"/>
          <w:color w:val="000000" w:themeColor="text1"/>
          <w:sz w:val="24"/>
          <w:szCs w:val="24"/>
        </w:rPr>
        <w:t xml:space="preserve"> Kurumsal Akreditasyon Programı</w:t>
      </w:r>
      <w:r w:rsidR="00D375F8" w:rsidRPr="00E660F1">
        <w:rPr>
          <w:rFonts w:ascii="CamberW04-Light" w:hAnsi="CamberW04-Light" w:cs="Calibri"/>
          <w:color w:val="000000" w:themeColor="text1"/>
          <w:sz w:val="24"/>
          <w:szCs w:val="24"/>
        </w:rPr>
        <w:t xml:space="preserve"> için</w:t>
      </w:r>
      <w:r w:rsidR="00572EC0" w:rsidRPr="00E660F1">
        <w:rPr>
          <w:rFonts w:ascii="CamberW04-Light" w:hAnsi="CamberW04-Light" w:cs="Calibri"/>
          <w:color w:val="000000" w:themeColor="text1"/>
          <w:sz w:val="24"/>
          <w:szCs w:val="24"/>
        </w:rPr>
        <w:t xml:space="preserve"> ise </w:t>
      </w:r>
      <w:proofErr w:type="spellStart"/>
      <w:r w:rsidR="00572EC0" w:rsidRPr="00E660F1">
        <w:rPr>
          <w:rFonts w:ascii="CamberW04-Light" w:hAnsi="CamberW04-Light" w:cs="Calibri"/>
          <w:color w:val="000000" w:themeColor="text1"/>
          <w:sz w:val="24"/>
          <w:szCs w:val="24"/>
        </w:rPr>
        <w:t>KAR’ın</w:t>
      </w:r>
      <w:proofErr w:type="spellEnd"/>
      <w:r w:rsidR="00572EC0" w:rsidRPr="00E660F1">
        <w:rPr>
          <w:rFonts w:ascii="CamberW04-Light" w:hAnsi="CamberW04-Light" w:cs="Calibri"/>
          <w:color w:val="000000" w:themeColor="text1"/>
          <w:sz w:val="24"/>
          <w:szCs w:val="24"/>
        </w:rPr>
        <w:t xml:space="preserve"> YÖKAK tarafından onaylanması ve bu rapora istinaden verilen akreditasyon kararının yayımlanması ile sona erer.</w:t>
      </w:r>
    </w:p>
    <w:p w14:paraId="1BC04663" w14:textId="77777777" w:rsidR="0040676A" w:rsidRPr="00E660F1" w:rsidRDefault="0040676A">
      <w:pPr>
        <w:spacing w:before="120" w:after="120" w:line="360" w:lineRule="auto"/>
        <w:ind w:left="0" w:firstLine="567"/>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Ziyaret sonrası </w:t>
      </w:r>
      <w:r w:rsidR="0010356D" w:rsidRPr="00E660F1">
        <w:rPr>
          <w:rFonts w:ascii="CamberW04-Light" w:hAnsi="CamberW04-Light" w:cs="Calibri"/>
          <w:color w:val="000000" w:themeColor="text1"/>
          <w:sz w:val="24"/>
          <w:szCs w:val="24"/>
        </w:rPr>
        <w:t>etkinliklerin üç</w:t>
      </w:r>
      <w:r w:rsidRPr="00E660F1">
        <w:rPr>
          <w:rFonts w:ascii="CamberW04-Light" w:hAnsi="CamberW04-Light" w:cs="Calibri"/>
          <w:color w:val="000000" w:themeColor="text1"/>
          <w:sz w:val="24"/>
          <w:szCs w:val="24"/>
        </w:rPr>
        <w:t xml:space="preserve"> amacı vardır:</w:t>
      </w:r>
    </w:p>
    <w:p w14:paraId="3A590BBF" w14:textId="0A850510" w:rsidR="0040676A" w:rsidRPr="00E660F1" w:rsidRDefault="0040676A" w:rsidP="00886260">
      <w:pPr>
        <w:pStyle w:val="ListeParagraf"/>
        <w:numPr>
          <w:ilvl w:val="0"/>
          <w:numId w:val="9"/>
        </w:numPr>
        <w:spacing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Ziyaret bulguları ile ilgili kurum tarafından yapılacak değerlendir</w:t>
      </w:r>
      <w:r w:rsidR="00572EC0" w:rsidRPr="00E660F1">
        <w:rPr>
          <w:rFonts w:ascii="CamberW04-Light" w:hAnsi="CamberW04-Light" w:cs="Calibri"/>
          <w:color w:val="000000" w:themeColor="text1"/>
          <w:sz w:val="24"/>
          <w:szCs w:val="24"/>
        </w:rPr>
        <w:t>melerin kuruma verilecek KGBR/</w:t>
      </w:r>
      <w:proofErr w:type="spellStart"/>
      <w:r w:rsidR="00572EC0" w:rsidRPr="00E660F1">
        <w:rPr>
          <w:rFonts w:ascii="CamberW04-Light" w:hAnsi="CamberW04-Light" w:cs="Calibri"/>
          <w:color w:val="000000" w:themeColor="text1"/>
          <w:sz w:val="24"/>
          <w:szCs w:val="24"/>
        </w:rPr>
        <w:t>KAR’a</w:t>
      </w:r>
      <w:proofErr w:type="spellEnd"/>
      <w:r w:rsidR="00FB1DE1" w:rsidRPr="00E660F1">
        <w:rPr>
          <w:rFonts w:ascii="CamberW04-Light" w:hAnsi="CamberW04-Light" w:cs="Calibri"/>
          <w:color w:val="000000" w:themeColor="text1"/>
          <w:sz w:val="24"/>
          <w:szCs w:val="24"/>
        </w:rPr>
        <w:t xml:space="preserve"> </w:t>
      </w:r>
      <w:r w:rsidR="0010356D" w:rsidRPr="00E660F1">
        <w:rPr>
          <w:rFonts w:ascii="CamberW04-Light" w:hAnsi="CamberW04-Light" w:cs="Calibri"/>
          <w:color w:val="000000" w:themeColor="text1"/>
          <w:sz w:val="24"/>
          <w:szCs w:val="24"/>
        </w:rPr>
        <w:t>dâhil</w:t>
      </w:r>
      <w:r w:rsidRPr="00E660F1">
        <w:rPr>
          <w:rFonts w:ascii="CamberW04-Light" w:hAnsi="CamberW04-Light" w:cs="Calibri"/>
          <w:color w:val="000000" w:themeColor="text1"/>
          <w:sz w:val="24"/>
          <w:szCs w:val="24"/>
        </w:rPr>
        <w:t xml:space="preserve"> edilmesinin sağlanması,</w:t>
      </w:r>
    </w:p>
    <w:p w14:paraId="052478AE" w14:textId="77777777" w:rsidR="0040676A" w:rsidRPr="00E660F1" w:rsidRDefault="00873C69" w:rsidP="00886260">
      <w:pPr>
        <w:pStyle w:val="ListeParagraf"/>
        <w:numPr>
          <w:ilvl w:val="0"/>
          <w:numId w:val="9"/>
        </w:numPr>
        <w:spacing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Kuruma</w:t>
      </w:r>
      <w:r w:rsidR="0040676A" w:rsidRPr="00E660F1">
        <w:rPr>
          <w:rFonts w:ascii="CamberW04-Light" w:hAnsi="CamberW04-Light" w:cs="Calibri"/>
          <w:color w:val="000000" w:themeColor="text1"/>
          <w:sz w:val="24"/>
          <w:szCs w:val="24"/>
        </w:rPr>
        <w:t xml:space="preserve"> ek görüş belirtme olanağı verilmesi,</w:t>
      </w:r>
    </w:p>
    <w:p w14:paraId="633659F7" w14:textId="77777777" w:rsidR="0040676A" w:rsidRPr="00E660F1" w:rsidRDefault="0040676A" w:rsidP="00886260">
      <w:pPr>
        <w:pStyle w:val="ListeParagraf"/>
        <w:numPr>
          <w:ilvl w:val="0"/>
          <w:numId w:val="9"/>
        </w:numPr>
        <w:spacing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Aynı değerlendirme döneminde farklı kurumlarda yapılan değerlendirmelerde, belirli bir ölçüt</w:t>
      </w:r>
      <w:r w:rsidR="00873C69" w:rsidRPr="00E660F1">
        <w:rPr>
          <w:rFonts w:ascii="CamberW04-Light" w:hAnsi="CamberW04-Light" w:cs="Calibri"/>
          <w:color w:val="000000" w:themeColor="text1"/>
          <w:sz w:val="24"/>
          <w:szCs w:val="24"/>
        </w:rPr>
        <w:t xml:space="preserve"> için</w:t>
      </w:r>
      <w:r w:rsidRPr="00E660F1">
        <w:rPr>
          <w:rFonts w:ascii="CamberW04-Light" w:hAnsi="CamberW04-Light" w:cs="Calibri"/>
          <w:color w:val="000000" w:themeColor="text1"/>
          <w:sz w:val="24"/>
          <w:szCs w:val="24"/>
        </w:rPr>
        <w:t xml:space="preserve"> değerlendirmeler arası</w:t>
      </w:r>
      <w:r w:rsidR="00D42B5C" w:rsidRPr="00E660F1">
        <w:rPr>
          <w:rFonts w:ascii="CamberW04-Light" w:hAnsi="CamberW04-Light" w:cs="Calibri"/>
          <w:color w:val="000000" w:themeColor="text1"/>
          <w:sz w:val="24"/>
          <w:szCs w:val="24"/>
        </w:rPr>
        <w:t>nd</w:t>
      </w:r>
      <w:r w:rsidRPr="00E660F1">
        <w:rPr>
          <w:rFonts w:ascii="CamberW04-Light" w:hAnsi="CamberW04-Light" w:cs="Calibri"/>
          <w:color w:val="000000" w:themeColor="text1"/>
          <w:sz w:val="24"/>
          <w:szCs w:val="24"/>
        </w:rPr>
        <w:t>a tutarlı</w:t>
      </w:r>
      <w:r w:rsidR="00D42B5C" w:rsidRPr="00E660F1">
        <w:rPr>
          <w:rFonts w:ascii="CamberW04-Light" w:hAnsi="CamberW04-Light" w:cs="Calibri"/>
          <w:color w:val="000000" w:themeColor="text1"/>
          <w:sz w:val="24"/>
          <w:szCs w:val="24"/>
        </w:rPr>
        <w:t>ğın sağlanması</w:t>
      </w:r>
      <w:r w:rsidRPr="00E660F1">
        <w:rPr>
          <w:rFonts w:ascii="CamberW04-Light" w:hAnsi="CamberW04-Light" w:cs="Calibri"/>
          <w:color w:val="000000" w:themeColor="text1"/>
          <w:sz w:val="24"/>
          <w:szCs w:val="24"/>
        </w:rPr>
        <w:t>.</w:t>
      </w:r>
    </w:p>
    <w:p w14:paraId="37263FC2" w14:textId="77777777" w:rsidR="0040676A" w:rsidRPr="00E660F1" w:rsidRDefault="0040676A" w:rsidP="00927A35">
      <w:pPr>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Ziyaret sonrası süreç</w:t>
      </w:r>
      <w:r w:rsidR="007A45CE"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birbiri i</w:t>
      </w:r>
      <w:r w:rsidR="00E066BC" w:rsidRPr="00E660F1">
        <w:rPr>
          <w:rFonts w:ascii="CamberW04-Light" w:hAnsi="CamberW04-Light" w:cs="Calibri"/>
          <w:color w:val="000000" w:themeColor="text1"/>
          <w:sz w:val="24"/>
          <w:szCs w:val="24"/>
        </w:rPr>
        <w:t xml:space="preserve">le çok iyi bütünleşmiş bir dizi </w:t>
      </w:r>
      <w:r w:rsidRPr="00E660F1">
        <w:rPr>
          <w:rFonts w:ascii="CamberW04-Light" w:hAnsi="CamberW04-Light" w:cs="Calibri"/>
          <w:color w:val="000000" w:themeColor="text1"/>
          <w:sz w:val="24"/>
          <w:szCs w:val="24"/>
        </w:rPr>
        <w:t xml:space="preserve">etkinlikler kümesi olarak yürütülmelidir. </w:t>
      </w:r>
      <w:r w:rsidR="00D42B5C" w:rsidRPr="00E660F1">
        <w:rPr>
          <w:rFonts w:ascii="CamberW04-Light" w:hAnsi="CamberW04-Light" w:cs="Calibri"/>
          <w:color w:val="000000" w:themeColor="text1"/>
          <w:sz w:val="24"/>
          <w:szCs w:val="24"/>
        </w:rPr>
        <w:t xml:space="preserve">Süreç kapsamında yürütülecek etkinlikler </w:t>
      </w:r>
      <w:r w:rsidRPr="00E660F1">
        <w:rPr>
          <w:rFonts w:ascii="CamberW04-Light" w:hAnsi="CamberW04-Light" w:cs="Calibri"/>
          <w:color w:val="000000" w:themeColor="text1"/>
          <w:sz w:val="24"/>
          <w:szCs w:val="24"/>
        </w:rPr>
        <w:t xml:space="preserve">kronolojik </w:t>
      </w:r>
      <w:r w:rsidR="007A45CE" w:rsidRPr="00E660F1">
        <w:rPr>
          <w:rFonts w:ascii="CamberW04-Light" w:hAnsi="CamberW04-Light" w:cs="Calibri"/>
          <w:color w:val="000000" w:themeColor="text1"/>
          <w:sz w:val="24"/>
          <w:szCs w:val="24"/>
        </w:rPr>
        <w:t>olarak aşağıda verilmiştir</w:t>
      </w:r>
      <w:r w:rsidRPr="00E660F1">
        <w:rPr>
          <w:rFonts w:ascii="CamberW04-Light" w:hAnsi="CamberW04-Light" w:cs="Calibri"/>
          <w:color w:val="000000" w:themeColor="text1"/>
          <w:sz w:val="24"/>
          <w:szCs w:val="24"/>
        </w:rPr>
        <w:t xml:space="preserve">. Belirtilen zaman, kurum ziyareti </w:t>
      </w:r>
      <w:r w:rsidR="0010356D" w:rsidRPr="00E660F1">
        <w:rPr>
          <w:rFonts w:ascii="CamberW04-Light" w:hAnsi="CamberW04-Light" w:cs="Calibri"/>
          <w:color w:val="000000" w:themeColor="text1"/>
          <w:sz w:val="24"/>
          <w:szCs w:val="24"/>
        </w:rPr>
        <w:t>tamamladıktan sonra</w:t>
      </w:r>
      <w:r w:rsidRPr="00E660F1">
        <w:rPr>
          <w:rFonts w:ascii="CamberW04-Light" w:hAnsi="CamberW04-Light" w:cs="Calibri"/>
          <w:color w:val="000000" w:themeColor="text1"/>
          <w:sz w:val="24"/>
          <w:szCs w:val="24"/>
        </w:rPr>
        <w:t xml:space="preserve"> çalışmaların bitişine kadarki gün sayısıdır. Süreç boyunca, tüm yazışma ve formlar</w:t>
      </w:r>
      <w:r w:rsidR="00AA37BA" w:rsidRPr="00E660F1">
        <w:rPr>
          <w:rFonts w:ascii="CamberW04-Light" w:hAnsi="CamberW04-Light" w:cs="Calibri"/>
          <w:color w:val="000000" w:themeColor="text1"/>
          <w:sz w:val="24"/>
          <w:szCs w:val="24"/>
        </w:rPr>
        <w:t xml:space="preserve"> elektronik ortamda yapılır.</w:t>
      </w:r>
    </w:p>
    <w:p w14:paraId="5168C5F3" w14:textId="77777777" w:rsidR="0040676A" w:rsidRPr="00E660F1" w:rsidRDefault="0040676A" w:rsidP="009B11A1">
      <w:pPr>
        <w:pStyle w:val="Balk6"/>
        <w:spacing w:after="240" w:line="360" w:lineRule="auto"/>
        <w:jc w:val="both"/>
        <w:rPr>
          <w:rFonts w:ascii="CamberW04-Light" w:hAnsi="CamberW04-Light" w:cs="Calibri"/>
          <w:b w:val="0"/>
          <w:color w:val="000000" w:themeColor="text1"/>
          <w:sz w:val="24"/>
          <w:szCs w:val="24"/>
        </w:rPr>
      </w:pPr>
      <w:bookmarkStart w:id="90" w:name="_Toc442225271"/>
      <w:r w:rsidRPr="00E660F1">
        <w:rPr>
          <w:rFonts w:ascii="CamberW04-Light" w:hAnsi="CamberW04-Light" w:cs="Calibri"/>
          <w:b w:val="0"/>
          <w:color w:val="000000" w:themeColor="text1"/>
          <w:sz w:val="24"/>
          <w:szCs w:val="24"/>
        </w:rPr>
        <w:t>Ziyaret Sonrası</w:t>
      </w:r>
      <w:bookmarkEnd w:id="90"/>
      <w:r w:rsidR="009B11A1" w:rsidRPr="00E660F1">
        <w:rPr>
          <w:rFonts w:ascii="CamberW04-Light" w:hAnsi="CamberW04-Light" w:cs="Calibri"/>
          <w:b w:val="0"/>
          <w:color w:val="000000" w:themeColor="text1"/>
          <w:sz w:val="24"/>
          <w:szCs w:val="24"/>
        </w:rPr>
        <w:t>nda;</w:t>
      </w:r>
    </w:p>
    <w:p w14:paraId="3B7ED844" w14:textId="36ECA9C9" w:rsidR="001321F5" w:rsidRPr="00E660F1" w:rsidRDefault="001321F5" w:rsidP="00886260">
      <w:pPr>
        <w:pStyle w:val="ListeParagraf"/>
        <w:numPr>
          <w:ilvl w:val="0"/>
          <w:numId w:val="10"/>
        </w:numPr>
        <w:tabs>
          <w:tab w:val="left" w:pos="993"/>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Değerlendirme takımı, kuruma </w:t>
      </w:r>
      <w:r w:rsidR="004C4BE3" w:rsidRPr="00E660F1">
        <w:rPr>
          <w:rFonts w:ascii="CamberW04-Light" w:hAnsi="CamberW04-Light" w:cs="Calibri"/>
          <w:color w:val="000000" w:themeColor="text1"/>
          <w:sz w:val="24"/>
          <w:szCs w:val="24"/>
        </w:rPr>
        <w:t>geri bildirim sonuçlarını içeren</w:t>
      </w:r>
      <w:r w:rsidR="00E066BC" w:rsidRPr="00E660F1">
        <w:rPr>
          <w:rFonts w:ascii="CamberW04-Light" w:hAnsi="CamberW04-Light" w:cs="Calibri"/>
          <w:color w:val="000000" w:themeColor="text1"/>
          <w:sz w:val="24"/>
          <w:szCs w:val="24"/>
        </w:rPr>
        <w:t xml:space="preserve"> taslak</w:t>
      </w:r>
      <w:r w:rsidR="004C4BE3" w:rsidRPr="00E660F1">
        <w:rPr>
          <w:rFonts w:ascii="CamberW04-Light" w:hAnsi="CamberW04-Light" w:cs="Calibri"/>
          <w:color w:val="000000" w:themeColor="text1"/>
          <w:sz w:val="24"/>
          <w:szCs w:val="24"/>
        </w:rPr>
        <w:t xml:space="preserve"> </w:t>
      </w:r>
      <w:r w:rsidR="00572EC0" w:rsidRPr="00E660F1">
        <w:rPr>
          <w:rFonts w:ascii="CamberW04-Light" w:hAnsi="CamberW04-Light" w:cs="Calibri"/>
          <w:color w:val="000000" w:themeColor="text1"/>
          <w:sz w:val="24"/>
          <w:szCs w:val="24"/>
        </w:rPr>
        <w:t>raporu</w:t>
      </w:r>
      <w:r w:rsidR="00EC103A" w:rsidRPr="00E660F1">
        <w:rPr>
          <w:rFonts w:ascii="CamberW04-Light" w:hAnsi="CamberW04-Light" w:cs="Calibri"/>
          <w:color w:val="000000" w:themeColor="text1"/>
          <w:sz w:val="24"/>
          <w:szCs w:val="24"/>
        </w:rPr>
        <w:t xml:space="preserve"> K</w:t>
      </w:r>
      <w:r w:rsidR="00F2790F" w:rsidRPr="00E660F1">
        <w:rPr>
          <w:rFonts w:ascii="CamberW04-Light" w:hAnsi="CamberW04-Light" w:cs="Calibri"/>
          <w:color w:val="000000" w:themeColor="text1"/>
          <w:sz w:val="24"/>
          <w:szCs w:val="24"/>
        </w:rPr>
        <w:t>GYBS üzerinden</w:t>
      </w:r>
      <w:r w:rsidR="00C01F3B" w:rsidRPr="00E660F1">
        <w:rPr>
          <w:rFonts w:ascii="CamberW04-Light" w:hAnsi="CamberW04-Light" w:cs="Calibri"/>
          <w:color w:val="000000" w:themeColor="text1"/>
          <w:sz w:val="24"/>
          <w:szCs w:val="24"/>
        </w:rPr>
        <w:t xml:space="preserve"> ziyaret sürecinden sonra 21 gün içerisinde</w:t>
      </w:r>
      <w:r w:rsidR="009B11A1" w:rsidRPr="00E660F1">
        <w:rPr>
          <w:rFonts w:ascii="CamberW04-Light" w:hAnsi="CamberW04-Light" w:cs="Calibri"/>
          <w:color w:val="000000" w:themeColor="text1"/>
          <w:sz w:val="24"/>
          <w:szCs w:val="24"/>
        </w:rPr>
        <w:t xml:space="preserve"> </w:t>
      </w:r>
      <w:r w:rsidR="004C4BE3" w:rsidRPr="00E660F1">
        <w:rPr>
          <w:rFonts w:ascii="CamberW04-Light" w:hAnsi="CamberW04-Light" w:cs="Calibri"/>
          <w:color w:val="000000" w:themeColor="text1"/>
          <w:sz w:val="24"/>
          <w:szCs w:val="24"/>
        </w:rPr>
        <w:t>iletir</w:t>
      </w:r>
      <w:r w:rsidRPr="00E660F1">
        <w:rPr>
          <w:rFonts w:ascii="CamberW04-Light" w:hAnsi="CamberW04-Light" w:cs="Calibri"/>
          <w:color w:val="000000" w:themeColor="text1"/>
          <w:sz w:val="24"/>
          <w:szCs w:val="24"/>
        </w:rPr>
        <w:t xml:space="preserve"> ve </w:t>
      </w:r>
      <w:r w:rsidR="00285483" w:rsidRPr="00E660F1">
        <w:rPr>
          <w:rFonts w:ascii="CamberW04-Light" w:hAnsi="CamberW04-Light" w:cs="Calibri"/>
          <w:color w:val="000000" w:themeColor="text1"/>
          <w:sz w:val="24"/>
          <w:szCs w:val="24"/>
        </w:rPr>
        <w:t>geri bildirimlerini</w:t>
      </w:r>
      <w:r w:rsidRPr="00E660F1">
        <w:rPr>
          <w:rFonts w:ascii="CamberW04-Light" w:hAnsi="CamberW04-Light" w:cs="Calibri"/>
          <w:color w:val="000000" w:themeColor="text1"/>
          <w:sz w:val="24"/>
          <w:szCs w:val="24"/>
        </w:rPr>
        <w:t xml:space="preserve"> </w:t>
      </w:r>
      <w:r w:rsidR="00C01F3B" w:rsidRPr="00E660F1">
        <w:rPr>
          <w:rFonts w:ascii="CamberW04-Light" w:hAnsi="CamberW04-Light" w:cs="Calibri"/>
          <w:color w:val="000000" w:themeColor="text1"/>
          <w:sz w:val="24"/>
          <w:szCs w:val="24"/>
        </w:rPr>
        <w:t xml:space="preserve">21 </w:t>
      </w:r>
      <w:r w:rsidRPr="00E660F1">
        <w:rPr>
          <w:rFonts w:ascii="CamberW04-Light" w:hAnsi="CamberW04-Light" w:cs="Calibri"/>
          <w:color w:val="000000" w:themeColor="text1"/>
          <w:sz w:val="24"/>
          <w:szCs w:val="24"/>
        </w:rPr>
        <w:t>gün içerisinde</w:t>
      </w:r>
      <w:r w:rsidR="00285483" w:rsidRPr="00E660F1">
        <w:rPr>
          <w:rFonts w:ascii="CamberW04-Light" w:hAnsi="CamberW04-Light" w:cs="Calibri"/>
          <w:color w:val="000000" w:themeColor="text1"/>
          <w:sz w:val="24"/>
          <w:szCs w:val="24"/>
        </w:rPr>
        <w:t xml:space="preserve"> takım başkanına</w:t>
      </w:r>
      <w:r w:rsidRPr="00E660F1">
        <w:rPr>
          <w:rFonts w:ascii="CamberW04-Light" w:hAnsi="CamberW04-Light" w:cs="Calibri"/>
          <w:color w:val="000000" w:themeColor="text1"/>
          <w:sz w:val="24"/>
          <w:szCs w:val="24"/>
        </w:rPr>
        <w:t xml:space="preserve"> </w:t>
      </w:r>
      <w:r w:rsidR="00364023" w:rsidRPr="00E660F1">
        <w:rPr>
          <w:rFonts w:ascii="CamberW04-Light" w:hAnsi="CamberW04-Light" w:cs="Calibri"/>
          <w:color w:val="000000" w:themeColor="text1"/>
          <w:sz w:val="24"/>
          <w:szCs w:val="24"/>
        </w:rPr>
        <w:t>iletmelerini</w:t>
      </w:r>
      <w:r w:rsidRPr="00E660F1">
        <w:rPr>
          <w:rFonts w:ascii="CamberW04-Light" w:hAnsi="CamberW04-Light" w:cs="Calibri"/>
          <w:color w:val="000000" w:themeColor="text1"/>
          <w:sz w:val="24"/>
          <w:szCs w:val="24"/>
        </w:rPr>
        <w:t xml:space="preserve"> ister.</w:t>
      </w:r>
    </w:p>
    <w:p w14:paraId="0C3B6C24" w14:textId="028947DD" w:rsidR="0040676A" w:rsidRPr="00E660F1" w:rsidRDefault="0040676A" w:rsidP="00886260">
      <w:pPr>
        <w:pStyle w:val="ListeParagraf"/>
        <w:numPr>
          <w:ilvl w:val="0"/>
          <w:numId w:val="10"/>
        </w:numPr>
        <w:tabs>
          <w:tab w:val="left" w:pos="993"/>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Kurum, takım başkanına</w:t>
      </w:r>
      <w:r w:rsidR="00AA37BA" w:rsidRPr="00E660F1">
        <w:rPr>
          <w:rFonts w:ascii="CamberW04-Light" w:hAnsi="CamberW04-Light" w:cs="Calibri"/>
          <w:color w:val="000000" w:themeColor="text1"/>
          <w:sz w:val="24"/>
          <w:szCs w:val="24"/>
        </w:rPr>
        <w:t xml:space="preserve"> “</w:t>
      </w:r>
      <w:r w:rsidR="00C01F3B" w:rsidRPr="00E660F1">
        <w:rPr>
          <w:rFonts w:ascii="CamberW04-Light" w:hAnsi="CamberW04-Light" w:cs="Calibri"/>
          <w:color w:val="000000" w:themeColor="text1"/>
          <w:sz w:val="24"/>
          <w:szCs w:val="24"/>
        </w:rPr>
        <w:t xml:space="preserve">21 </w:t>
      </w:r>
      <w:r w:rsidR="00AA37BA" w:rsidRPr="00E660F1">
        <w:rPr>
          <w:rFonts w:ascii="CamberW04-Light" w:hAnsi="CamberW04-Light" w:cs="Calibri"/>
          <w:color w:val="000000" w:themeColor="text1"/>
          <w:sz w:val="24"/>
          <w:szCs w:val="24"/>
        </w:rPr>
        <w:t>gün</w:t>
      </w:r>
      <w:r w:rsidRPr="00E660F1">
        <w:rPr>
          <w:rFonts w:ascii="CamberW04-Light" w:hAnsi="CamberW04-Light" w:cs="Calibri"/>
          <w:color w:val="000000" w:themeColor="text1"/>
          <w:sz w:val="24"/>
          <w:szCs w:val="24"/>
        </w:rPr>
        <w:t xml:space="preserve"> </w:t>
      </w:r>
      <w:proofErr w:type="spellStart"/>
      <w:r w:rsidR="001F1713" w:rsidRPr="00E660F1">
        <w:rPr>
          <w:rFonts w:ascii="CamberW04-Light" w:hAnsi="CamberW04-Light" w:cs="Calibri"/>
          <w:color w:val="000000" w:themeColor="text1"/>
          <w:sz w:val="24"/>
          <w:szCs w:val="24"/>
        </w:rPr>
        <w:t>cevabı</w:t>
      </w:r>
      <w:r w:rsidR="00AA37BA"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nı</w:t>
      </w:r>
      <w:proofErr w:type="spellEnd"/>
      <w:r w:rsidRPr="00E660F1">
        <w:rPr>
          <w:rFonts w:ascii="CamberW04-Light" w:hAnsi="CamberW04-Light" w:cs="Calibri"/>
          <w:color w:val="000000" w:themeColor="text1"/>
          <w:sz w:val="24"/>
          <w:szCs w:val="24"/>
        </w:rPr>
        <w:t xml:space="preserve"> </w:t>
      </w:r>
      <w:r w:rsidR="00572EC0" w:rsidRPr="00E660F1">
        <w:rPr>
          <w:rFonts w:ascii="CamberW04-Light" w:hAnsi="CamberW04-Light" w:cs="Calibri"/>
          <w:color w:val="000000" w:themeColor="text1"/>
          <w:sz w:val="24"/>
          <w:szCs w:val="24"/>
        </w:rPr>
        <w:t>KGYBS</w:t>
      </w:r>
      <w:r w:rsidR="00364023" w:rsidRPr="00E660F1">
        <w:rPr>
          <w:rFonts w:ascii="CamberW04-Light" w:hAnsi="CamberW04-Light" w:cs="Calibri"/>
          <w:color w:val="000000" w:themeColor="text1"/>
          <w:sz w:val="24"/>
          <w:szCs w:val="24"/>
        </w:rPr>
        <w:t xml:space="preserve"> </w:t>
      </w:r>
      <w:r w:rsidR="00572EC0" w:rsidRPr="00E660F1">
        <w:rPr>
          <w:rFonts w:ascii="CamberW04-Light" w:hAnsi="CamberW04-Light" w:cs="Calibri"/>
          <w:color w:val="000000" w:themeColor="text1"/>
          <w:sz w:val="24"/>
          <w:szCs w:val="24"/>
        </w:rPr>
        <w:t>üzerinden</w:t>
      </w:r>
      <w:r w:rsidR="00364023" w:rsidRPr="00E660F1">
        <w:rPr>
          <w:rFonts w:ascii="CamberW04-Light" w:hAnsi="CamberW04-Light" w:cs="Calibri"/>
          <w:color w:val="000000" w:themeColor="text1"/>
          <w:sz w:val="24"/>
          <w:szCs w:val="24"/>
        </w:rPr>
        <w:t xml:space="preserve"> iletir.</w:t>
      </w:r>
      <w:r w:rsidRPr="00E660F1">
        <w:rPr>
          <w:rFonts w:ascii="CamberW04-Light" w:hAnsi="CamberW04-Light" w:cs="Calibri"/>
          <w:color w:val="000000" w:themeColor="text1"/>
          <w:sz w:val="24"/>
          <w:szCs w:val="24"/>
        </w:rPr>
        <w:t xml:space="preserve"> Bu </w:t>
      </w:r>
      <w:r w:rsidR="00364023" w:rsidRPr="00E660F1">
        <w:rPr>
          <w:rFonts w:ascii="CamberW04-Light" w:hAnsi="CamberW04-Light" w:cs="Calibri"/>
          <w:color w:val="000000" w:themeColor="text1"/>
          <w:sz w:val="24"/>
          <w:szCs w:val="24"/>
        </w:rPr>
        <w:t>cevapta</w:t>
      </w:r>
      <w:r w:rsidRPr="00E660F1">
        <w:rPr>
          <w:rFonts w:ascii="CamberW04-Light" w:hAnsi="CamberW04-Light" w:cs="Calibri"/>
          <w:color w:val="000000" w:themeColor="text1"/>
          <w:sz w:val="24"/>
          <w:szCs w:val="24"/>
        </w:rPr>
        <w:t>, ku</w:t>
      </w:r>
      <w:r w:rsidR="004C4BE3" w:rsidRPr="00E660F1">
        <w:rPr>
          <w:rFonts w:ascii="CamberW04-Light" w:hAnsi="CamberW04-Light" w:cs="Calibri"/>
          <w:color w:val="000000" w:themeColor="text1"/>
          <w:sz w:val="24"/>
          <w:szCs w:val="24"/>
        </w:rPr>
        <w:t xml:space="preserve">rum yalnızca </w:t>
      </w:r>
      <w:r w:rsidR="00C01F3B" w:rsidRPr="00E660F1">
        <w:rPr>
          <w:rFonts w:ascii="CamberW04-Light" w:hAnsi="CamberW04-Light" w:cs="Calibri"/>
          <w:color w:val="000000" w:themeColor="text1"/>
          <w:sz w:val="24"/>
          <w:szCs w:val="24"/>
        </w:rPr>
        <w:t xml:space="preserve">taslak </w:t>
      </w:r>
      <w:r w:rsidR="00572EC0" w:rsidRPr="00E660F1">
        <w:rPr>
          <w:rFonts w:ascii="CamberW04-Light" w:hAnsi="CamberW04-Light" w:cs="Calibri"/>
          <w:color w:val="000000" w:themeColor="text1"/>
          <w:sz w:val="24"/>
          <w:szCs w:val="24"/>
        </w:rPr>
        <w:t>raporda</w:t>
      </w:r>
      <w:r w:rsidR="00C01F3B" w:rsidRPr="00E660F1">
        <w:rPr>
          <w:rFonts w:ascii="CamberW04-Light" w:hAnsi="CamberW04-Light" w:cs="Calibri"/>
          <w:color w:val="000000" w:themeColor="text1"/>
          <w:sz w:val="24"/>
          <w:szCs w:val="24"/>
        </w:rPr>
        <w:t xml:space="preserve"> yer alan iyileşmeye açık yanlara ve varsa maddi hataların düzeltilmesine ilişkin</w:t>
      </w:r>
      <w:r w:rsidR="00364F58"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 xml:space="preserve">görüş belirtebilir. </w:t>
      </w:r>
    </w:p>
    <w:p w14:paraId="5EB066D6" w14:textId="58189A16" w:rsidR="0040676A" w:rsidRPr="00E660F1" w:rsidRDefault="0040676A" w:rsidP="00886260">
      <w:pPr>
        <w:pStyle w:val="ListeParagraf"/>
        <w:numPr>
          <w:ilvl w:val="0"/>
          <w:numId w:val="10"/>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Takım başkanı, değerlendirme takımındaki değerlendiriciler ile görüşerek </w:t>
      </w:r>
      <w:r w:rsidR="00572EC0" w:rsidRPr="00E660F1">
        <w:rPr>
          <w:rFonts w:ascii="CamberW04-Light" w:hAnsi="CamberW04-Light" w:cs="Calibri"/>
          <w:color w:val="000000" w:themeColor="text1"/>
          <w:sz w:val="24"/>
          <w:szCs w:val="24"/>
        </w:rPr>
        <w:t>k</w:t>
      </w:r>
      <w:r w:rsidRPr="00E660F1">
        <w:rPr>
          <w:rFonts w:ascii="CamberW04-Light" w:hAnsi="CamberW04-Light" w:cs="Calibri"/>
          <w:color w:val="000000" w:themeColor="text1"/>
          <w:sz w:val="24"/>
          <w:szCs w:val="24"/>
        </w:rPr>
        <w:t xml:space="preserve">urumun </w:t>
      </w:r>
      <w:r w:rsidR="00AA37BA" w:rsidRPr="00E660F1">
        <w:rPr>
          <w:rFonts w:ascii="CamberW04-Light" w:hAnsi="CamberW04-Light" w:cs="Calibri"/>
          <w:color w:val="000000" w:themeColor="text1"/>
          <w:sz w:val="24"/>
          <w:szCs w:val="24"/>
        </w:rPr>
        <w:t>“</w:t>
      </w:r>
      <w:r w:rsidR="00433142" w:rsidRPr="00E660F1">
        <w:rPr>
          <w:rFonts w:ascii="CamberW04-Light" w:hAnsi="CamberW04-Light" w:cs="Calibri"/>
          <w:color w:val="000000" w:themeColor="text1"/>
          <w:sz w:val="24"/>
          <w:szCs w:val="24"/>
        </w:rPr>
        <w:t xml:space="preserve">21 </w:t>
      </w:r>
      <w:r w:rsidR="00AA37BA" w:rsidRPr="00E660F1">
        <w:rPr>
          <w:rFonts w:ascii="CamberW04-Light" w:hAnsi="CamberW04-Light" w:cs="Calibri"/>
          <w:color w:val="000000" w:themeColor="text1"/>
          <w:sz w:val="24"/>
          <w:szCs w:val="24"/>
        </w:rPr>
        <w:t>gün</w:t>
      </w:r>
      <w:r w:rsidRPr="00E660F1">
        <w:rPr>
          <w:rFonts w:ascii="CamberW04-Light" w:hAnsi="CamberW04-Light" w:cs="Calibri"/>
          <w:color w:val="000000" w:themeColor="text1"/>
          <w:sz w:val="24"/>
          <w:szCs w:val="24"/>
        </w:rPr>
        <w:t xml:space="preserve"> </w:t>
      </w:r>
      <w:proofErr w:type="spellStart"/>
      <w:r w:rsidR="001F1713" w:rsidRPr="00E660F1">
        <w:rPr>
          <w:rFonts w:ascii="CamberW04-Light" w:hAnsi="CamberW04-Light" w:cs="Calibri"/>
          <w:color w:val="000000" w:themeColor="text1"/>
          <w:sz w:val="24"/>
          <w:szCs w:val="24"/>
        </w:rPr>
        <w:t>cevabı</w:t>
      </w:r>
      <w:r w:rsidR="00AA37BA"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ndaki</w:t>
      </w:r>
      <w:proofErr w:type="spellEnd"/>
      <w:r w:rsidRPr="00E660F1">
        <w:rPr>
          <w:rFonts w:ascii="CamberW04-Light" w:hAnsi="CamberW04-Light" w:cs="Calibri"/>
          <w:color w:val="000000" w:themeColor="text1"/>
          <w:sz w:val="24"/>
          <w:szCs w:val="24"/>
        </w:rPr>
        <w:t xml:space="preserve"> verileri de kullanarak</w:t>
      </w:r>
      <w:r w:rsidR="00433142" w:rsidRPr="00E660F1">
        <w:rPr>
          <w:rFonts w:ascii="CamberW04-Light" w:hAnsi="CamberW04-Light" w:cs="Calibri"/>
          <w:color w:val="000000" w:themeColor="text1"/>
          <w:sz w:val="24"/>
          <w:szCs w:val="24"/>
        </w:rPr>
        <w:t xml:space="preserve"> raporu</w:t>
      </w:r>
      <w:r w:rsidR="00572EC0" w:rsidRPr="00E660F1">
        <w:rPr>
          <w:rFonts w:ascii="CamberW04-Light" w:hAnsi="CamberW04-Light" w:cs="Calibri"/>
          <w:color w:val="000000" w:themeColor="text1"/>
          <w:sz w:val="24"/>
          <w:szCs w:val="24"/>
        </w:rPr>
        <w:t xml:space="preserve"> KGYBS </w:t>
      </w:r>
      <w:proofErr w:type="spellStart"/>
      <w:r w:rsidR="00572EC0" w:rsidRPr="00E660F1">
        <w:rPr>
          <w:rFonts w:ascii="CamberW04-Light" w:hAnsi="CamberW04-Light" w:cs="Calibri"/>
          <w:color w:val="000000" w:themeColor="text1"/>
          <w:sz w:val="24"/>
          <w:szCs w:val="24"/>
        </w:rPr>
        <w:t>üerinden</w:t>
      </w:r>
      <w:proofErr w:type="spellEnd"/>
      <w:r w:rsidR="00433142" w:rsidRPr="00E660F1">
        <w:rPr>
          <w:rFonts w:ascii="CamberW04-Light" w:hAnsi="CamberW04-Light" w:cs="Calibri"/>
          <w:color w:val="000000" w:themeColor="text1"/>
          <w:sz w:val="24"/>
          <w:szCs w:val="24"/>
        </w:rPr>
        <w:t xml:space="preserve"> günceller </w:t>
      </w:r>
      <w:r w:rsidR="00572EC0" w:rsidRPr="00E660F1">
        <w:rPr>
          <w:rFonts w:ascii="CamberW04-Light" w:hAnsi="CamberW04-Light" w:cs="Calibri"/>
          <w:color w:val="000000" w:themeColor="text1"/>
          <w:sz w:val="24"/>
          <w:szCs w:val="24"/>
        </w:rPr>
        <w:t>YÖKAK’a</w:t>
      </w:r>
      <w:r w:rsidR="00433142" w:rsidRPr="00E660F1">
        <w:rPr>
          <w:rFonts w:ascii="CamberW04-Light" w:hAnsi="CamberW04-Light" w:cs="Calibri"/>
          <w:color w:val="000000" w:themeColor="text1"/>
          <w:sz w:val="24"/>
          <w:szCs w:val="24"/>
        </w:rPr>
        <w:t xml:space="preserve"> </w:t>
      </w:r>
      <w:r w:rsidR="007E195E" w:rsidRPr="00E660F1">
        <w:rPr>
          <w:rFonts w:ascii="CamberW04-Light" w:hAnsi="CamberW04-Light" w:cs="Calibri"/>
          <w:color w:val="000000" w:themeColor="text1"/>
          <w:sz w:val="24"/>
          <w:szCs w:val="24"/>
        </w:rPr>
        <w:t>iletir (</w:t>
      </w:r>
      <w:r w:rsidR="00433142" w:rsidRPr="00E660F1">
        <w:rPr>
          <w:rFonts w:ascii="CamberW04-Light" w:hAnsi="CamberW04-Light" w:cs="Calibri"/>
          <w:color w:val="000000" w:themeColor="text1"/>
          <w:sz w:val="24"/>
          <w:szCs w:val="24"/>
        </w:rPr>
        <w:t>Kurumun cevabını izleyen 21 gün içerisinde)</w:t>
      </w:r>
      <w:r w:rsidR="00242D66" w:rsidRPr="00E660F1">
        <w:rPr>
          <w:rFonts w:ascii="CamberW04-Light" w:hAnsi="CamberW04-Light" w:cs="Calibri"/>
          <w:color w:val="000000" w:themeColor="text1"/>
          <w:sz w:val="24"/>
          <w:szCs w:val="24"/>
        </w:rPr>
        <w:t>.</w:t>
      </w:r>
    </w:p>
    <w:p w14:paraId="3065FDB4" w14:textId="2BADA8A8" w:rsidR="0040676A" w:rsidRPr="00E660F1" w:rsidRDefault="0040676A" w:rsidP="00886260">
      <w:pPr>
        <w:pStyle w:val="ListeParagraf"/>
        <w:numPr>
          <w:ilvl w:val="0"/>
          <w:numId w:val="10"/>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Aynı değerlendirme döneminde farklı kurumlarda yapılan değerlendirmeler arası ve yıllar arası tutarlılığı </w:t>
      </w:r>
      <w:r w:rsidR="004C4BE3" w:rsidRPr="00E660F1">
        <w:rPr>
          <w:rFonts w:ascii="CamberW04-Light" w:hAnsi="CamberW04-Light" w:cs="Calibri"/>
          <w:color w:val="000000" w:themeColor="text1"/>
          <w:sz w:val="24"/>
          <w:szCs w:val="24"/>
        </w:rPr>
        <w:t>sağlamak üzere</w:t>
      </w:r>
      <w:r w:rsidRPr="00E660F1">
        <w:rPr>
          <w:rFonts w:ascii="CamberW04-Light" w:hAnsi="CamberW04-Light" w:cs="Calibri"/>
          <w:color w:val="000000" w:themeColor="text1"/>
          <w:sz w:val="24"/>
          <w:szCs w:val="24"/>
        </w:rPr>
        <w:t xml:space="preserve">, taslak raporların tutarlılık kontrolleri </w:t>
      </w:r>
      <w:r w:rsidR="00D375F8" w:rsidRPr="00E660F1">
        <w:rPr>
          <w:rFonts w:ascii="CamberW04-Light" w:hAnsi="CamberW04-Light" w:cs="Calibri"/>
          <w:color w:val="000000" w:themeColor="text1"/>
          <w:sz w:val="24"/>
          <w:szCs w:val="24"/>
        </w:rPr>
        <w:t>KDD</w:t>
      </w:r>
      <w:r w:rsidR="00E97F11" w:rsidRPr="00E660F1">
        <w:rPr>
          <w:rFonts w:ascii="CamberW04-Light" w:hAnsi="CamberW04-Light" w:cs="Calibri"/>
          <w:color w:val="000000" w:themeColor="text1"/>
          <w:sz w:val="24"/>
          <w:szCs w:val="24"/>
        </w:rPr>
        <w:t>A</w:t>
      </w:r>
      <w:r w:rsidR="00D375F8" w:rsidRPr="00E660F1">
        <w:rPr>
          <w:rFonts w:ascii="CamberW04-Light" w:hAnsi="CamberW04-Light" w:cs="Calibri"/>
          <w:color w:val="000000" w:themeColor="text1"/>
          <w:sz w:val="24"/>
          <w:szCs w:val="24"/>
        </w:rPr>
        <w:t xml:space="preserve">K tarafından </w:t>
      </w:r>
      <w:r w:rsidRPr="00E660F1">
        <w:rPr>
          <w:rFonts w:ascii="CamberW04-Light" w:hAnsi="CamberW04-Light" w:cs="Calibri"/>
          <w:color w:val="000000" w:themeColor="text1"/>
          <w:sz w:val="24"/>
          <w:szCs w:val="24"/>
        </w:rPr>
        <w:t xml:space="preserve">yapılır. </w:t>
      </w:r>
    </w:p>
    <w:p w14:paraId="53C2B3B0" w14:textId="43AF005C" w:rsidR="0040676A" w:rsidRPr="00E660F1" w:rsidRDefault="00433142" w:rsidP="00886260">
      <w:pPr>
        <w:pStyle w:val="ListeParagraf"/>
        <w:numPr>
          <w:ilvl w:val="0"/>
          <w:numId w:val="10"/>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Tutarlılık kontrollerinden sonra </w:t>
      </w:r>
      <w:r w:rsidR="0040676A" w:rsidRPr="00E660F1">
        <w:rPr>
          <w:rFonts w:ascii="CamberW04-Light" w:hAnsi="CamberW04-Light" w:cs="Calibri"/>
          <w:color w:val="000000" w:themeColor="text1"/>
          <w:sz w:val="24"/>
          <w:szCs w:val="24"/>
        </w:rPr>
        <w:t>KDD</w:t>
      </w:r>
      <w:r w:rsidR="00E97F11" w:rsidRPr="00E660F1">
        <w:rPr>
          <w:rFonts w:ascii="CamberW04-Light" w:hAnsi="CamberW04-Light" w:cs="Calibri"/>
          <w:color w:val="000000" w:themeColor="text1"/>
          <w:sz w:val="24"/>
          <w:szCs w:val="24"/>
        </w:rPr>
        <w:t>A</w:t>
      </w:r>
      <w:r w:rsidR="0040676A" w:rsidRPr="00E660F1">
        <w:rPr>
          <w:rFonts w:ascii="CamberW04-Light" w:hAnsi="CamberW04-Light" w:cs="Calibri"/>
          <w:color w:val="000000" w:themeColor="text1"/>
          <w:sz w:val="24"/>
          <w:szCs w:val="24"/>
        </w:rPr>
        <w:t>K</w:t>
      </w:r>
      <w:r w:rsidRPr="00E660F1">
        <w:rPr>
          <w:rFonts w:ascii="CamberW04-Light" w:hAnsi="CamberW04-Light" w:cs="Calibri"/>
          <w:color w:val="000000" w:themeColor="text1"/>
          <w:sz w:val="24"/>
          <w:szCs w:val="24"/>
        </w:rPr>
        <w:t xml:space="preserve"> tarafından</w:t>
      </w:r>
      <w:r w:rsidR="00364023" w:rsidRPr="00E660F1">
        <w:rPr>
          <w:rFonts w:ascii="CamberW04-Light" w:hAnsi="CamberW04-Light" w:cs="Calibri"/>
          <w:color w:val="000000" w:themeColor="text1"/>
          <w:sz w:val="24"/>
          <w:szCs w:val="24"/>
        </w:rPr>
        <w:t>,</w:t>
      </w:r>
      <w:r w:rsidR="0040676A" w:rsidRPr="00E660F1">
        <w:rPr>
          <w:rFonts w:ascii="CamberW04-Light" w:hAnsi="CamberW04-Light" w:cs="Calibri"/>
          <w:color w:val="000000" w:themeColor="text1"/>
          <w:sz w:val="24"/>
          <w:szCs w:val="24"/>
        </w:rPr>
        <w:t xml:space="preserve"> </w:t>
      </w:r>
      <w:r w:rsidR="001321F5" w:rsidRPr="00E660F1">
        <w:rPr>
          <w:rFonts w:ascii="CamberW04-Light" w:hAnsi="CamberW04-Light" w:cs="Calibri"/>
          <w:color w:val="000000" w:themeColor="text1"/>
          <w:sz w:val="24"/>
          <w:szCs w:val="24"/>
        </w:rPr>
        <w:t>nihai</w:t>
      </w:r>
      <w:r w:rsidR="0010356D"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KGBR</w:t>
      </w:r>
      <w:r w:rsidR="00572EC0" w:rsidRPr="00E660F1">
        <w:rPr>
          <w:rFonts w:ascii="CamberW04-Light" w:hAnsi="CamberW04-Light" w:cs="Calibri"/>
          <w:color w:val="000000" w:themeColor="text1"/>
          <w:sz w:val="24"/>
          <w:szCs w:val="24"/>
        </w:rPr>
        <w:t>/KAR</w:t>
      </w:r>
      <w:r w:rsidR="0040676A" w:rsidRPr="00E660F1">
        <w:rPr>
          <w:rFonts w:ascii="CamberW04-Light" w:hAnsi="CamberW04-Light" w:cs="Calibri"/>
          <w:color w:val="000000" w:themeColor="text1"/>
          <w:sz w:val="24"/>
          <w:szCs w:val="24"/>
        </w:rPr>
        <w:t xml:space="preserve"> oluşturu</w:t>
      </w:r>
      <w:r w:rsidRPr="00E660F1">
        <w:rPr>
          <w:rFonts w:ascii="CamberW04-Light" w:hAnsi="CamberW04-Light" w:cs="Calibri"/>
          <w:color w:val="000000" w:themeColor="text1"/>
          <w:sz w:val="24"/>
          <w:szCs w:val="24"/>
        </w:rPr>
        <w:t>lu</w:t>
      </w:r>
      <w:r w:rsidR="0040676A" w:rsidRPr="00E660F1">
        <w:rPr>
          <w:rFonts w:ascii="CamberW04-Light" w:hAnsi="CamberW04-Light" w:cs="Calibri"/>
          <w:color w:val="000000" w:themeColor="text1"/>
          <w:sz w:val="24"/>
          <w:szCs w:val="24"/>
        </w:rPr>
        <w:t xml:space="preserve">r ve bu rapor onaylanmak üzere </w:t>
      </w:r>
      <w:r w:rsidR="00572EC0" w:rsidRPr="00E660F1">
        <w:rPr>
          <w:rFonts w:ascii="CamberW04-Light" w:hAnsi="CamberW04-Light" w:cs="Calibri"/>
          <w:color w:val="000000" w:themeColor="text1"/>
          <w:sz w:val="24"/>
          <w:szCs w:val="24"/>
        </w:rPr>
        <w:t>YÖKAK’a</w:t>
      </w:r>
      <w:r w:rsidR="009F532B"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sun</w:t>
      </w:r>
      <w:r w:rsidRPr="00E660F1">
        <w:rPr>
          <w:rFonts w:ascii="CamberW04-Light" w:hAnsi="CamberW04-Light" w:cs="Calibri"/>
          <w:color w:val="000000" w:themeColor="text1"/>
          <w:sz w:val="24"/>
          <w:szCs w:val="24"/>
        </w:rPr>
        <w:t>ulur.</w:t>
      </w:r>
    </w:p>
    <w:p w14:paraId="6F7443D9" w14:textId="3A289324" w:rsidR="00D755C4" w:rsidRPr="00E660F1" w:rsidRDefault="00AA37BA" w:rsidP="00886260">
      <w:pPr>
        <w:pStyle w:val="ListeParagraf"/>
        <w:numPr>
          <w:ilvl w:val="0"/>
          <w:numId w:val="10"/>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lastRenderedPageBreak/>
        <w:t>Nihai</w:t>
      </w:r>
      <w:r w:rsidR="0040676A" w:rsidRPr="00E660F1">
        <w:rPr>
          <w:rFonts w:ascii="CamberW04-Light" w:hAnsi="CamberW04-Light" w:cs="Calibri"/>
          <w:color w:val="000000" w:themeColor="text1"/>
          <w:sz w:val="24"/>
          <w:szCs w:val="24"/>
        </w:rPr>
        <w:t xml:space="preserve"> KGBR</w:t>
      </w:r>
      <w:r w:rsidR="00572EC0" w:rsidRPr="00E660F1">
        <w:rPr>
          <w:rFonts w:ascii="CamberW04-Light" w:hAnsi="CamberW04-Light" w:cs="Calibri"/>
          <w:color w:val="000000" w:themeColor="text1"/>
          <w:sz w:val="24"/>
          <w:szCs w:val="24"/>
        </w:rPr>
        <w:t>/KAR</w:t>
      </w:r>
      <w:r w:rsidR="0040676A" w:rsidRPr="00E660F1">
        <w:rPr>
          <w:rFonts w:ascii="CamberW04-Light" w:hAnsi="CamberW04-Light" w:cs="Calibri"/>
          <w:color w:val="000000" w:themeColor="text1"/>
          <w:sz w:val="24"/>
          <w:szCs w:val="24"/>
        </w:rPr>
        <w:t xml:space="preserve">, </w:t>
      </w:r>
      <w:r w:rsidR="00572EC0" w:rsidRPr="00E660F1">
        <w:rPr>
          <w:rFonts w:ascii="CamberW04-Light" w:hAnsi="CamberW04-Light" w:cs="Calibri"/>
          <w:color w:val="000000" w:themeColor="text1"/>
          <w:sz w:val="24"/>
          <w:szCs w:val="24"/>
        </w:rPr>
        <w:t>YÖKAK</w:t>
      </w:r>
      <w:r w:rsidR="0040676A" w:rsidRPr="00E660F1">
        <w:rPr>
          <w:rFonts w:ascii="CamberW04-Light" w:hAnsi="CamberW04-Light" w:cs="Calibri"/>
          <w:color w:val="000000" w:themeColor="text1"/>
          <w:sz w:val="24"/>
          <w:szCs w:val="24"/>
        </w:rPr>
        <w:t xml:space="preserve"> tarafından kurumlara resmi yazı</w:t>
      </w:r>
      <w:r w:rsidR="001321F5" w:rsidRPr="00E660F1">
        <w:rPr>
          <w:rFonts w:ascii="CamberW04-Light" w:hAnsi="CamberW04-Light" w:cs="Calibri"/>
          <w:color w:val="000000" w:themeColor="text1"/>
          <w:sz w:val="24"/>
          <w:szCs w:val="24"/>
        </w:rPr>
        <w:t xml:space="preserve"> </w:t>
      </w:r>
      <w:r w:rsidR="00327079" w:rsidRPr="00E660F1">
        <w:rPr>
          <w:rFonts w:ascii="CamberW04-Light" w:hAnsi="CamberW04-Light" w:cs="Calibri"/>
          <w:color w:val="000000" w:themeColor="text1"/>
          <w:sz w:val="24"/>
          <w:szCs w:val="24"/>
        </w:rPr>
        <w:t>ile</w:t>
      </w:r>
      <w:r w:rsidR="001321F5" w:rsidRPr="00E660F1">
        <w:rPr>
          <w:rFonts w:ascii="CamberW04-Light" w:hAnsi="CamberW04-Light" w:cs="Calibri"/>
          <w:color w:val="000000" w:themeColor="text1"/>
          <w:sz w:val="24"/>
          <w:szCs w:val="24"/>
        </w:rPr>
        <w:t xml:space="preserve"> gönderilir</w:t>
      </w:r>
      <w:r w:rsidR="00433142" w:rsidRPr="00E660F1">
        <w:rPr>
          <w:rFonts w:ascii="CamberW04-Light" w:hAnsi="CamberW04-Light" w:cs="Calibri"/>
          <w:color w:val="000000" w:themeColor="text1"/>
          <w:sz w:val="24"/>
          <w:szCs w:val="24"/>
        </w:rPr>
        <w:t xml:space="preserve"> ve</w:t>
      </w:r>
      <w:r w:rsidR="00364F58" w:rsidRPr="00E660F1">
        <w:rPr>
          <w:rFonts w:ascii="CamberW04-Light" w:hAnsi="CamberW04-Light" w:cs="Calibri"/>
          <w:color w:val="000000" w:themeColor="text1"/>
          <w:sz w:val="24"/>
          <w:szCs w:val="24"/>
        </w:rPr>
        <w:t xml:space="preserve"> </w:t>
      </w:r>
      <w:r w:rsidR="00AD4F1B" w:rsidRPr="00E660F1">
        <w:rPr>
          <w:rFonts w:ascii="CamberW04-Light" w:hAnsi="CamberW04-Light" w:cs="Calibri"/>
          <w:color w:val="000000" w:themeColor="text1"/>
          <w:sz w:val="24"/>
          <w:szCs w:val="24"/>
        </w:rPr>
        <w:t>YÖKAK</w:t>
      </w:r>
      <w:r w:rsidR="005430EA" w:rsidRPr="00E660F1">
        <w:rPr>
          <w:rFonts w:ascii="CamberW04-Light" w:hAnsi="CamberW04-Light" w:cs="Calibri"/>
          <w:color w:val="000000" w:themeColor="text1"/>
          <w:sz w:val="24"/>
          <w:szCs w:val="24"/>
        </w:rPr>
        <w:t xml:space="preserve"> </w:t>
      </w:r>
      <w:r w:rsidR="00B272B3" w:rsidRPr="00E660F1">
        <w:rPr>
          <w:rFonts w:ascii="CamberW04-Light" w:hAnsi="CamberW04-Light" w:cs="Calibri"/>
          <w:color w:val="000000" w:themeColor="text1"/>
          <w:sz w:val="24"/>
          <w:szCs w:val="24"/>
        </w:rPr>
        <w:t>ile</w:t>
      </w:r>
      <w:r w:rsidR="005430EA" w:rsidRPr="00E660F1">
        <w:rPr>
          <w:rFonts w:ascii="CamberW04-Light" w:hAnsi="CamberW04-Light" w:cs="Calibri"/>
          <w:color w:val="000000" w:themeColor="text1"/>
          <w:sz w:val="24"/>
          <w:szCs w:val="24"/>
        </w:rPr>
        <w:t xml:space="preserve"> ilgili kurumun</w:t>
      </w:r>
      <w:r w:rsidR="009F532B" w:rsidRPr="00E660F1">
        <w:rPr>
          <w:rFonts w:ascii="CamberW04-Light" w:hAnsi="CamberW04-Light" w:cs="Calibri"/>
          <w:color w:val="000000" w:themeColor="text1"/>
          <w:sz w:val="24"/>
          <w:szCs w:val="24"/>
        </w:rPr>
        <w:t xml:space="preserve"> </w:t>
      </w:r>
      <w:r w:rsidR="00A62DBB" w:rsidRPr="00E660F1">
        <w:rPr>
          <w:rFonts w:ascii="CamberW04-Light" w:hAnsi="CamberW04-Light" w:cs="Calibri"/>
          <w:color w:val="000000" w:themeColor="text1"/>
          <w:sz w:val="24"/>
          <w:szCs w:val="24"/>
        </w:rPr>
        <w:t>web sayfasında yayım</w:t>
      </w:r>
      <w:r w:rsidR="0040676A" w:rsidRPr="00E660F1">
        <w:rPr>
          <w:rFonts w:ascii="CamberW04-Light" w:hAnsi="CamberW04-Light" w:cs="Calibri"/>
          <w:color w:val="000000" w:themeColor="text1"/>
          <w:sz w:val="24"/>
          <w:szCs w:val="24"/>
        </w:rPr>
        <w:t xml:space="preserve">lanarak kamuoyu bilgisine sunulur. </w:t>
      </w:r>
      <w:bookmarkStart w:id="91" w:name="_Toc441586541"/>
      <w:bookmarkStart w:id="92" w:name="_Toc442225272"/>
      <w:r w:rsidR="00AD4F1B" w:rsidRPr="00E660F1">
        <w:rPr>
          <w:rFonts w:ascii="CamberW04-Light" w:hAnsi="CamberW04-Light" w:cs="Calibri"/>
          <w:color w:val="000000" w:themeColor="text1"/>
          <w:sz w:val="24"/>
          <w:szCs w:val="24"/>
        </w:rPr>
        <w:t xml:space="preserve">Ayrıca Kurumsal </w:t>
      </w:r>
      <w:r w:rsidR="00EC419C" w:rsidRPr="00E660F1">
        <w:rPr>
          <w:rFonts w:ascii="CamberW04-Light" w:hAnsi="CamberW04-Light" w:cs="Calibri"/>
          <w:color w:val="000000" w:themeColor="text1"/>
          <w:sz w:val="24"/>
          <w:szCs w:val="24"/>
        </w:rPr>
        <w:t>A</w:t>
      </w:r>
      <w:r w:rsidR="00AD4F1B" w:rsidRPr="00E660F1">
        <w:rPr>
          <w:rFonts w:ascii="CamberW04-Light" w:hAnsi="CamberW04-Light" w:cs="Calibri"/>
          <w:color w:val="000000" w:themeColor="text1"/>
          <w:sz w:val="24"/>
          <w:szCs w:val="24"/>
        </w:rPr>
        <w:t xml:space="preserve">kreditasyon Programına ilişkin </w:t>
      </w:r>
      <w:proofErr w:type="spellStart"/>
      <w:r w:rsidR="00AD4F1B" w:rsidRPr="00E660F1">
        <w:rPr>
          <w:rFonts w:ascii="CamberW04-Light" w:hAnsi="CamberW04-Light" w:cs="Calibri"/>
          <w:color w:val="000000" w:themeColor="text1"/>
          <w:sz w:val="24"/>
          <w:szCs w:val="24"/>
        </w:rPr>
        <w:t>YÖKAK’ın</w:t>
      </w:r>
      <w:proofErr w:type="spellEnd"/>
      <w:r w:rsidR="00AD4F1B" w:rsidRPr="00E660F1">
        <w:rPr>
          <w:rFonts w:ascii="CamberW04-Light" w:hAnsi="CamberW04-Light" w:cs="Calibri"/>
          <w:color w:val="000000" w:themeColor="text1"/>
          <w:sz w:val="24"/>
          <w:szCs w:val="24"/>
        </w:rPr>
        <w:t xml:space="preserve"> verdiği karar da kuruma iletilir ve web sayfasında ilan edilir.</w:t>
      </w:r>
    </w:p>
    <w:p w14:paraId="0CC6B463" w14:textId="3C8606F4" w:rsidR="00FA604E" w:rsidRPr="00E660F1" w:rsidRDefault="00310FBD" w:rsidP="00E15854">
      <w:pPr>
        <w:pStyle w:val="Balk2"/>
        <w:rPr>
          <w:rFonts w:ascii="CamberW04-Light" w:hAnsi="CamberW04-Light" w:cs="Calibri"/>
          <w:color w:val="03ACA0"/>
        </w:rPr>
      </w:pPr>
      <w:bookmarkStart w:id="93" w:name="_Toc28865757"/>
      <w:bookmarkStart w:id="94" w:name="_Toc28866195"/>
      <w:bookmarkStart w:id="95" w:name="_Toc28866270"/>
      <w:bookmarkStart w:id="96" w:name="_Toc65758695"/>
      <w:r w:rsidRPr="00E660F1">
        <w:rPr>
          <w:rFonts w:ascii="CamberW04-Light" w:hAnsi="CamberW04-Light" w:cs="Calibri"/>
          <w:color w:val="03ACA0"/>
        </w:rPr>
        <w:t>B.4</w:t>
      </w:r>
      <w:r w:rsidR="00242D66" w:rsidRPr="00E660F1">
        <w:rPr>
          <w:rFonts w:ascii="CamberW04-Light" w:hAnsi="CamberW04-Light" w:cs="Calibri"/>
          <w:color w:val="03ACA0"/>
        </w:rPr>
        <w:t>.</w:t>
      </w:r>
      <w:r w:rsidRPr="00E660F1">
        <w:rPr>
          <w:rFonts w:ascii="CamberW04-Light" w:hAnsi="CamberW04-Light" w:cs="Calibri"/>
          <w:color w:val="03ACA0"/>
        </w:rPr>
        <w:t xml:space="preserve"> </w:t>
      </w:r>
      <w:r w:rsidR="00AD4F1B" w:rsidRPr="00E660F1">
        <w:rPr>
          <w:rFonts w:ascii="CamberW04-Light" w:hAnsi="CamberW04-Light" w:cs="Calibri"/>
          <w:color w:val="03ACA0"/>
        </w:rPr>
        <w:t>KARAR</w:t>
      </w:r>
      <w:bookmarkEnd w:id="93"/>
      <w:bookmarkEnd w:id="94"/>
      <w:bookmarkEnd w:id="95"/>
      <w:bookmarkEnd w:id="96"/>
    </w:p>
    <w:p w14:paraId="4994D05D" w14:textId="2DF70FB7" w:rsidR="00EC419C" w:rsidRPr="00E660F1" w:rsidRDefault="00AD4F1B" w:rsidP="00AD4F1B">
      <w:pPr>
        <w:tabs>
          <w:tab w:val="left" w:pos="709"/>
        </w:tabs>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Kurumsal Akreditasyon Programı kapsamında değerlendirilen yükseköğretim kurumlarına ilişkin değerlendirme sonrasında</w:t>
      </w:r>
      <w:r w:rsidR="004008B3" w:rsidRPr="00E660F1">
        <w:rPr>
          <w:rFonts w:ascii="CamberW04-Light" w:hAnsi="CamberW04-Light" w:cs="Calibri"/>
          <w:color w:val="000000" w:themeColor="text1"/>
          <w:sz w:val="24"/>
          <w:szCs w:val="24"/>
        </w:rPr>
        <w:t xml:space="preserve"> değerlendirme </w:t>
      </w:r>
      <w:r w:rsidR="00BB5A76" w:rsidRPr="00E660F1">
        <w:rPr>
          <w:rFonts w:ascii="CamberW04-Light" w:hAnsi="CamberW04-Light" w:cs="Calibri"/>
          <w:color w:val="000000" w:themeColor="text1"/>
          <w:sz w:val="24"/>
          <w:szCs w:val="24"/>
        </w:rPr>
        <w:t>takımı tarafından hazırlanan KAR</w:t>
      </w:r>
      <w:r w:rsidR="004008B3" w:rsidRPr="00E660F1">
        <w:rPr>
          <w:rFonts w:ascii="CamberW04-Light" w:hAnsi="CamberW04-Light" w:cs="Calibri"/>
          <w:color w:val="000000" w:themeColor="text1"/>
          <w:sz w:val="24"/>
          <w:szCs w:val="24"/>
        </w:rPr>
        <w:t xml:space="preserve"> dikkate alınarak</w:t>
      </w:r>
      <w:r w:rsidRPr="00E660F1">
        <w:rPr>
          <w:rFonts w:ascii="CamberW04-Light" w:hAnsi="CamberW04-Light" w:cs="Calibri"/>
          <w:color w:val="000000" w:themeColor="text1"/>
          <w:sz w:val="24"/>
          <w:szCs w:val="24"/>
        </w:rPr>
        <w:t xml:space="preserve"> YÖKAK tarafından </w:t>
      </w:r>
      <w:r w:rsidR="004008B3" w:rsidRPr="00E660F1">
        <w:rPr>
          <w:rFonts w:ascii="CamberW04-Light" w:hAnsi="CamberW04-Light" w:cs="Calibri"/>
          <w:color w:val="000000" w:themeColor="text1"/>
          <w:sz w:val="24"/>
          <w:szCs w:val="24"/>
        </w:rPr>
        <w:t>akreditasyon</w:t>
      </w:r>
      <w:r w:rsidR="00327079" w:rsidRPr="00E660F1">
        <w:rPr>
          <w:rFonts w:ascii="CamberW04-Light" w:hAnsi="CamberW04-Light" w:cs="Calibri"/>
          <w:color w:val="000000" w:themeColor="text1"/>
          <w:sz w:val="24"/>
          <w:szCs w:val="24"/>
        </w:rPr>
        <w:t>a ilişkin</w:t>
      </w:r>
      <w:r w:rsidR="004008B3" w:rsidRPr="00E660F1">
        <w:rPr>
          <w:rFonts w:ascii="CamberW04-Light" w:hAnsi="CamberW04-Light" w:cs="Calibri"/>
          <w:color w:val="000000" w:themeColor="text1"/>
          <w:sz w:val="24"/>
          <w:szCs w:val="24"/>
        </w:rPr>
        <w:t xml:space="preserve"> karar</w:t>
      </w:r>
      <w:r w:rsidR="00EC419C" w:rsidRPr="00E660F1">
        <w:rPr>
          <w:rFonts w:ascii="CamberW04-Light" w:hAnsi="CamberW04-Light" w:cs="Calibri"/>
          <w:color w:val="000000" w:themeColor="text1"/>
          <w:sz w:val="24"/>
          <w:szCs w:val="24"/>
        </w:rPr>
        <w:t xml:space="preserve"> verilir</w:t>
      </w:r>
      <w:r w:rsidRPr="00E660F1">
        <w:rPr>
          <w:rFonts w:ascii="CamberW04-Light" w:hAnsi="CamberW04-Light" w:cs="Calibri"/>
          <w:color w:val="000000" w:themeColor="text1"/>
          <w:sz w:val="24"/>
          <w:szCs w:val="24"/>
        </w:rPr>
        <w:t xml:space="preserve">. Kurumsal </w:t>
      </w:r>
      <w:r w:rsidR="00EC419C" w:rsidRPr="00E660F1">
        <w:rPr>
          <w:rFonts w:ascii="CamberW04-Light" w:hAnsi="CamberW04-Light" w:cs="Calibri"/>
          <w:color w:val="000000" w:themeColor="text1"/>
          <w:sz w:val="24"/>
          <w:szCs w:val="24"/>
        </w:rPr>
        <w:t>Dış Değerlendirme ve Akreditasyon Ölçütleri kapsamında yürütülecek olan Kurumsal Akreditasyon Programında;</w:t>
      </w:r>
    </w:p>
    <w:p w14:paraId="6EC93695" w14:textId="1E2C4767" w:rsidR="00AD4F1B" w:rsidRPr="00E660F1" w:rsidRDefault="00DF3BA9" w:rsidP="00886260">
      <w:pPr>
        <w:pStyle w:val="ListeParagraf"/>
        <w:numPr>
          <w:ilvl w:val="0"/>
          <w:numId w:val="14"/>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Liderlik, Yönetim ve Kalite</w:t>
      </w:r>
      <w:r w:rsidR="00EC419C" w:rsidRPr="00E660F1">
        <w:rPr>
          <w:rFonts w:ascii="CamberW04-Light" w:hAnsi="CamberW04-Light" w:cs="Calibri"/>
          <w:color w:val="000000" w:themeColor="text1"/>
          <w:sz w:val="24"/>
          <w:szCs w:val="24"/>
        </w:rPr>
        <w:t xml:space="preserve"> başlığı </w:t>
      </w:r>
      <w:r w:rsidRPr="00E660F1">
        <w:rPr>
          <w:rFonts w:ascii="CamberW04-Light" w:hAnsi="CamberW04-Light" w:cs="Calibri"/>
          <w:color w:val="000000" w:themeColor="text1"/>
          <w:sz w:val="24"/>
          <w:szCs w:val="24"/>
        </w:rPr>
        <w:t>3</w:t>
      </w:r>
      <w:r w:rsidR="00EC419C" w:rsidRPr="00E660F1">
        <w:rPr>
          <w:rFonts w:ascii="CamberW04-Light" w:hAnsi="CamberW04-Light" w:cs="Calibri"/>
          <w:color w:val="000000" w:themeColor="text1"/>
          <w:sz w:val="24"/>
          <w:szCs w:val="24"/>
        </w:rPr>
        <w:t>00,</w:t>
      </w:r>
    </w:p>
    <w:p w14:paraId="5AC49A8F" w14:textId="1D16A216" w:rsidR="00EC419C" w:rsidRPr="00E660F1" w:rsidRDefault="00EC419C" w:rsidP="00886260">
      <w:pPr>
        <w:pStyle w:val="ListeParagraf"/>
        <w:numPr>
          <w:ilvl w:val="0"/>
          <w:numId w:val="14"/>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Eğitim ve Öğretim başlığı 400,</w:t>
      </w:r>
    </w:p>
    <w:p w14:paraId="0854D7F9" w14:textId="059F8367" w:rsidR="00EC419C" w:rsidRPr="00E660F1" w:rsidRDefault="00EC419C" w:rsidP="00886260">
      <w:pPr>
        <w:pStyle w:val="ListeParagraf"/>
        <w:numPr>
          <w:ilvl w:val="0"/>
          <w:numId w:val="14"/>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Araştırma ve Geliştirme başlığı </w:t>
      </w:r>
      <w:r w:rsidR="00DF3BA9" w:rsidRPr="00E660F1">
        <w:rPr>
          <w:rFonts w:ascii="CamberW04-Light" w:hAnsi="CamberW04-Light" w:cs="Calibri"/>
          <w:color w:val="000000" w:themeColor="text1"/>
          <w:sz w:val="24"/>
          <w:szCs w:val="24"/>
        </w:rPr>
        <w:t>20</w:t>
      </w:r>
      <w:r w:rsidRPr="00E660F1">
        <w:rPr>
          <w:rFonts w:ascii="CamberW04-Light" w:hAnsi="CamberW04-Light" w:cs="Calibri"/>
          <w:color w:val="000000" w:themeColor="text1"/>
          <w:sz w:val="24"/>
          <w:szCs w:val="24"/>
        </w:rPr>
        <w:t>0</w:t>
      </w:r>
    </w:p>
    <w:p w14:paraId="7C1AEB59" w14:textId="678EA117" w:rsidR="00EC419C" w:rsidRPr="00E660F1" w:rsidRDefault="00EC419C" w:rsidP="00DF3BA9">
      <w:pPr>
        <w:pStyle w:val="ListeParagraf"/>
        <w:numPr>
          <w:ilvl w:val="0"/>
          <w:numId w:val="14"/>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Toplumsal Katkı başlığı 100 puan olmak üzere toplam 1000 puan üzerinden değerlendirme yapılacaktır.</w:t>
      </w:r>
    </w:p>
    <w:p w14:paraId="51BBC535" w14:textId="35C5E5D5" w:rsidR="00EC419C" w:rsidRPr="00E660F1" w:rsidRDefault="00EC419C" w:rsidP="00EC419C">
      <w:pPr>
        <w:tabs>
          <w:tab w:val="left" w:pos="709"/>
        </w:tabs>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 tarafından Kurumsal Akreditasyon Programı kapsamında her alt ölçütün olgunluk düzeyi belirlenecek olup; alt ölçütlerin olgunluk düzeyine ilişkin genel yaklaşım aşağıdaki şekilde yer almakt</w:t>
      </w:r>
      <w:r w:rsidR="00104054" w:rsidRPr="00E660F1">
        <w:rPr>
          <w:rFonts w:ascii="CamberW04-Light" w:hAnsi="CamberW04-Light" w:cs="Calibri"/>
          <w:color w:val="000000" w:themeColor="text1"/>
          <w:sz w:val="24"/>
          <w:szCs w:val="24"/>
        </w:rPr>
        <w:t>adır. Değerlendirme sırasında “5</w:t>
      </w:r>
      <w:r w:rsidRPr="00E660F1">
        <w:rPr>
          <w:rFonts w:ascii="CamberW04-Light" w:hAnsi="CamberW04-Light" w:cs="Calibri"/>
          <w:color w:val="000000" w:themeColor="text1"/>
          <w:sz w:val="24"/>
          <w:szCs w:val="24"/>
        </w:rPr>
        <w:t>” olgunl</w:t>
      </w:r>
      <w:r w:rsidR="0044401C" w:rsidRPr="00E660F1">
        <w:rPr>
          <w:rFonts w:ascii="CamberW04-Light" w:hAnsi="CamberW04-Light" w:cs="Calibri"/>
          <w:color w:val="000000" w:themeColor="text1"/>
          <w:sz w:val="24"/>
          <w:szCs w:val="24"/>
        </w:rPr>
        <w:t>uk düzeyi tam puana denk gelmekte</w:t>
      </w:r>
      <w:r w:rsidRPr="00E660F1">
        <w:rPr>
          <w:rFonts w:ascii="CamberW04-Light" w:hAnsi="CamberW04-Light" w:cs="Calibri"/>
          <w:color w:val="000000" w:themeColor="text1"/>
          <w:sz w:val="24"/>
          <w:szCs w:val="24"/>
        </w:rPr>
        <w:t xml:space="preserve"> olup “1” olgunluk düzeyi en </w:t>
      </w:r>
      <w:r w:rsidR="00104054" w:rsidRPr="00E660F1">
        <w:rPr>
          <w:rFonts w:ascii="CamberW04-Light" w:hAnsi="CamberW04-Light" w:cs="Calibri"/>
          <w:color w:val="000000" w:themeColor="text1"/>
          <w:sz w:val="24"/>
          <w:szCs w:val="24"/>
        </w:rPr>
        <w:t xml:space="preserve">düşük puana denk gelmektedir. </w:t>
      </w:r>
      <w:r w:rsidR="00CA135E" w:rsidRPr="00E660F1">
        <w:rPr>
          <w:rFonts w:ascii="CamberW04-Light" w:hAnsi="CamberW04-Light" w:cs="Calibri"/>
          <w:color w:val="000000" w:themeColor="text1"/>
          <w:sz w:val="24"/>
          <w:szCs w:val="24"/>
        </w:rPr>
        <w:t xml:space="preserve">Kurumsal Akreditasyon Programı Puan Çizelgesi </w:t>
      </w:r>
      <w:r w:rsidRPr="00E660F1">
        <w:rPr>
          <w:rFonts w:ascii="CamberW04-Light" w:hAnsi="CamberW04-Light" w:cs="Calibri"/>
          <w:color w:val="000000" w:themeColor="text1"/>
          <w:sz w:val="24"/>
          <w:szCs w:val="24"/>
        </w:rPr>
        <w:t>Ek.</w:t>
      </w:r>
      <w:r w:rsidR="00CA135E" w:rsidRPr="00E660F1">
        <w:rPr>
          <w:rFonts w:ascii="CamberW04-Light" w:hAnsi="CamberW04-Light" w:cs="Calibri"/>
          <w:color w:val="000000" w:themeColor="text1"/>
          <w:sz w:val="24"/>
          <w:szCs w:val="24"/>
        </w:rPr>
        <w:t>5</w:t>
      </w:r>
      <w:r w:rsidRPr="00E660F1">
        <w:rPr>
          <w:rFonts w:ascii="CamberW04-Light" w:hAnsi="CamberW04-Light" w:cs="Calibri"/>
          <w:color w:val="000000" w:themeColor="text1"/>
          <w:sz w:val="24"/>
          <w:szCs w:val="24"/>
        </w:rPr>
        <w:t>’te yer almaktadır.</w:t>
      </w:r>
    </w:p>
    <w:p w14:paraId="47BFB3C9" w14:textId="15F9799F" w:rsidR="00EC419C" w:rsidRPr="00E660F1" w:rsidRDefault="00EC419C" w:rsidP="00EC419C">
      <w:pPr>
        <w:tabs>
          <w:tab w:val="left" w:pos="709"/>
        </w:tabs>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Kurumsal Akreditasyon Programı kapsamında ölçütlerin olgunluk düzeyi değerlendirmesi sonucunda</w:t>
      </w:r>
      <w:r w:rsidR="00162797" w:rsidRPr="00E660F1">
        <w:rPr>
          <w:rFonts w:ascii="CamberW04-Light" w:hAnsi="CamberW04-Light" w:cs="Calibri"/>
          <w:color w:val="000000" w:themeColor="text1"/>
          <w:sz w:val="24"/>
          <w:szCs w:val="24"/>
        </w:rPr>
        <w:t xml:space="preserve"> YÖKAK tarafından</w:t>
      </w:r>
      <w:r w:rsidRPr="00E660F1">
        <w:rPr>
          <w:rFonts w:ascii="CamberW04-Light" w:hAnsi="CamberW04-Light" w:cs="Calibri"/>
          <w:color w:val="000000" w:themeColor="text1"/>
          <w:sz w:val="24"/>
          <w:szCs w:val="24"/>
        </w:rPr>
        <w:t>;</w:t>
      </w:r>
    </w:p>
    <w:p w14:paraId="736C941B" w14:textId="2FA30B5F" w:rsidR="00EC419C" w:rsidRPr="00E660F1" w:rsidRDefault="00104054" w:rsidP="00E660F1">
      <w:pPr>
        <w:pStyle w:val="ListeParagraf"/>
        <w:numPr>
          <w:ilvl w:val="0"/>
          <w:numId w:val="70"/>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650 ve üzeri</w:t>
      </w:r>
      <w:r w:rsidR="000B6ADE" w:rsidRPr="00E660F1">
        <w:rPr>
          <w:rFonts w:ascii="CamberW04-Light" w:hAnsi="CamberW04-Light" w:cs="Calibri"/>
          <w:color w:val="000000" w:themeColor="text1"/>
          <w:sz w:val="24"/>
          <w:szCs w:val="24"/>
        </w:rPr>
        <w:t xml:space="preserve"> puan </w:t>
      </w:r>
      <w:r w:rsidRPr="00E660F1">
        <w:rPr>
          <w:rFonts w:ascii="CamberW04-Light" w:hAnsi="CamberW04-Light" w:cs="Calibri"/>
          <w:color w:val="000000" w:themeColor="text1"/>
          <w:sz w:val="24"/>
          <w:szCs w:val="24"/>
        </w:rPr>
        <w:t>durumunda</w:t>
      </w:r>
      <w:r w:rsidR="000B6ADE" w:rsidRPr="00E660F1">
        <w:rPr>
          <w:rFonts w:ascii="CamberW04-Light" w:hAnsi="CamberW04-Light" w:cs="Calibri"/>
          <w:color w:val="000000" w:themeColor="text1"/>
          <w:sz w:val="24"/>
          <w:szCs w:val="24"/>
        </w:rPr>
        <w:t xml:space="preserve"> “tam akreditasyon”</w:t>
      </w:r>
    </w:p>
    <w:p w14:paraId="1B8215F9" w14:textId="27508260" w:rsidR="000B6ADE" w:rsidRPr="00E660F1" w:rsidRDefault="00104054" w:rsidP="00E660F1">
      <w:pPr>
        <w:pStyle w:val="ListeParagraf"/>
        <w:numPr>
          <w:ilvl w:val="0"/>
          <w:numId w:val="70"/>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500 ile 649</w:t>
      </w:r>
      <w:r w:rsidR="000B6ADE" w:rsidRPr="00E660F1">
        <w:rPr>
          <w:rFonts w:ascii="CamberW04-Light" w:hAnsi="CamberW04-Light" w:cs="Calibri"/>
          <w:color w:val="000000" w:themeColor="text1"/>
          <w:sz w:val="24"/>
          <w:szCs w:val="24"/>
        </w:rPr>
        <w:t xml:space="preserve"> puan arasında “koşullu akreditasyon”</w:t>
      </w:r>
    </w:p>
    <w:p w14:paraId="56A66721" w14:textId="348C4EDB" w:rsidR="00DF3BA9" w:rsidRPr="00E660F1" w:rsidRDefault="00DF3BA9" w:rsidP="00E660F1">
      <w:pPr>
        <w:pStyle w:val="ListeParagraf"/>
        <w:numPr>
          <w:ilvl w:val="0"/>
          <w:numId w:val="70"/>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500 puan altı durumunda “akreditasyonun reddi”</w:t>
      </w:r>
    </w:p>
    <w:p w14:paraId="186AEB18" w14:textId="06FFDB5E" w:rsidR="00081B73" w:rsidRPr="00E660F1" w:rsidRDefault="000B6ADE" w:rsidP="00132CA9">
      <w:pPr>
        <w:tabs>
          <w:tab w:val="left" w:pos="709"/>
        </w:tabs>
        <w:spacing w:before="120" w:after="120" w:line="360" w:lineRule="auto"/>
        <w:ind w:left="0" w:firstLine="0"/>
        <w:jc w:val="both"/>
        <w:rPr>
          <w:rFonts w:ascii="CamberW04-Light" w:hAnsi="CamberW04-Light" w:cs="Calibri"/>
          <w:color w:val="000000" w:themeColor="text1"/>
          <w:sz w:val="24"/>
          <w:szCs w:val="24"/>
        </w:rPr>
      </w:pPr>
      <w:proofErr w:type="gramStart"/>
      <w:r w:rsidRPr="00E660F1">
        <w:rPr>
          <w:rFonts w:ascii="CamberW04-Light" w:hAnsi="CamberW04-Light" w:cs="Calibri"/>
          <w:color w:val="000000" w:themeColor="text1"/>
          <w:sz w:val="24"/>
          <w:szCs w:val="24"/>
        </w:rPr>
        <w:t>kararı</w:t>
      </w:r>
      <w:proofErr w:type="gramEnd"/>
      <w:r w:rsidRPr="00E660F1">
        <w:rPr>
          <w:rFonts w:ascii="CamberW04-Light" w:hAnsi="CamberW04-Light" w:cs="Calibri"/>
          <w:color w:val="000000" w:themeColor="text1"/>
          <w:sz w:val="24"/>
          <w:szCs w:val="24"/>
        </w:rPr>
        <w:t xml:space="preserve"> </w:t>
      </w:r>
      <w:r w:rsidR="00162797" w:rsidRPr="00E660F1">
        <w:rPr>
          <w:rFonts w:ascii="CamberW04-Light" w:hAnsi="CamberW04-Light" w:cs="Calibri"/>
          <w:color w:val="000000" w:themeColor="text1"/>
          <w:sz w:val="24"/>
          <w:szCs w:val="24"/>
        </w:rPr>
        <w:t>veril</w:t>
      </w:r>
      <w:r w:rsidR="008B4F96" w:rsidRPr="00E660F1">
        <w:rPr>
          <w:rFonts w:ascii="CamberW04-Light" w:hAnsi="CamberW04-Light" w:cs="Calibri"/>
          <w:color w:val="000000" w:themeColor="text1"/>
          <w:sz w:val="24"/>
          <w:szCs w:val="24"/>
        </w:rPr>
        <w:t>ir</w:t>
      </w:r>
      <w:r w:rsidRPr="00E660F1">
        <w:rPr>
          <w:rFonts w:ascii="CamberW04-Light" w:hAnsi="CamberW04-Light" w:cs="Calibri"/>
          <w:color w:val="000000" w:themeColor="text1"/>
          <w:sz w:val="24"/>
          <w:szCs w:val="24"/>
        </w:rPr>
        <w:t>.</w:t>
      </w:r>
      <w:r w:rsidR="00104054" w:rsidRPr="00E660F1">
        <w:rPr>
          <w:rFonts w:ascii="CamberW04-Light" w:hAnsi="CamberW04-Light" w:cs="Calibri"/>
          <w:color w:val="000000" w:themeColor="text1"/>
          <w:sz w:val="24"/>
          <w:szCs w:val="24"/>
        </w:rPr>
        <w:t xml:space="preserve"> </w:t>
      </w:r>
      <w:r w:rsidR="00286C99" w:rsidRPr="00E660F1">
        <w:rPr>
          <w:rFonts w:ascii="CamberW04-Light" w:hAnsi="CamberW04-Light" w:cs="Calibri"/>
          <w:color w:val="000000" w:themeColor="text1"/>
          <w:sz w:val="24"/>
          <w:szCs w:val="24"/>
        </w:rPr>
        <w:t xml:space="preserve">Tam akreditasyon beş yıl süreyle, koşullu akreditasyon iki yıl süreyle verilir. </w:t>
      </w:r>
      <w:r w:rsidR="00104054" w:rsidRPr="00E660F1">
        <w:rPr>
          <w:rFonts w:ascii="CamberW04-Light" w:hAnsi="CamberW04-Light" w:cs="Calibri"/>
          <w:color w:val="000000" w:themeColor="text1"/>
          <w:sz w:val="24"/>
          <w:szCs w:val="24"/>
        </w:rPr>
        <w:t>500 puan altında kala</w:t>
      </w:r>
      <w:r w:rsidR="00DF3BA9" w:rsidRPr="00E660F1">
        <w:rPr>
          <w:rFonts w:ascii="CamberW04-Light" w:hAnsi="CamberW04-Light" w:cs="Calibri"/>
          <w:color w:val="000000" w:themeColor="text1"/>
          <w:sz w:val="24"/>
          <w:szCs w:val="24"/>
        </w:rPr>
        <w:t>rak akreditasyonun reddi kararı verilen</w:t>
      </w:r>
      <w:r w:rsidR="00104054" w:rsidRPr="00E660F1">
        <w:rPr>
          <w:rFonts w:ascii="CamberW04-Light" w:hAnsi="CamberW04-Light" w:cs="Calibri"/>
          <w:color w:val="000000" w:themeColor="text1"/>
          <w:sz w:val="24"/>
          <w:szCs w:val="24"/>
        </w:rPr>
        <w:t xml:space="preserve"> yükseköğretim kurumları</w:t>
      </w:r>
      <w:r w:rsidR="00DF3BA9" w:rsidRPr="00E660F1">
        <w:rPr>
          <w:rFonts w:ascii="CamberW04-Light" w:hAnsi="CamberW04-Light" w:cs="Calibri"/>
          <w:color w:val="000000" w:themeColor="text1"/>
          <w:sz w:val="24"/>
          <w:szCs w:val="24"/>
        </w:rPr>
        <w:t>, bu kararı izleyen en erken ikinci yıl sonunda Kurumsal Akreditasyon Programına başvuru yapabilirler.</w:t>
      </w:r>
      <w:r w:rsidR="00DB7E8C" w:rsidRPr="00E660F1">
        <w:rPr>
          <w:rFonts w:ascii="CamberW04-Light" w:hAnsi="CamberW04-Light" w:cs="Calibri"/>
          <w:color w:val="000000" w:themeColor="text1"/>
          <w:sz w:val="24"/>
          <w:szCs w:val="24"/>
        </w:rPr>
        <w:t xml:space="preserve"> </w:t>
      </w:r>
      <w:r w:rsidR="00CE223C" w:rsidRPr="00E660F1">
        <w:rPr>
          <w:rFonts w:ascii="CamberW04-Light" w:hAnsi="CamberW04-Light" w:cs="Calibri"/>
          <w:color w:val="000000" w:themeColor="text1"/>
          <w:sz w:val="24"/>
          <w:szCs w:val="24"/>
        </w:rPr>
        <w:t xml:space="preserve">Eğitim ve Öğretim </w:t>
      </w:r>
      <w:r w:rsidR="00587C36" w:rsidRPr="00E67BF1">
        <w:rPr>
          <w:rFonts w:ascii="CamberW04-Light" w:hAnsi="CamberW04-Light" w:cs="Calibri"/>
          <w:color w:val="000000" w:themeColor="text1"/>
          <w:sz w:val="24"/>
          <w:szCs w:val="24"/>
        </w:rPr>
        <w:t>b</w:t>
      </w:r>
      <w:r w:rsidR="00CE223C" w:rsidRPr="00E67BF1">
        <w:rPr>
          <w:rFonts w:ascii="CamberW04-Light" w:hAnsi="CamberW04-Light" w:cs="Calibri"/>
          <w:color w:val="000000" w:themeColor="text1"/>
          <w:sz w:val="24"/>
          <w:szCs w:val="24"/>
        </w:rPr>
        <w:t>aşlığında 400</w:t>
      </w:r>
      <w:r w:rsidR="00587C36" w:rsidRPr="00E67BF1">
        <w:rPr>
          <w:rFonts w:ascii="CamberW04-Light" w:hAnsi="CamberW04-Light" w:cs="Calibri"/>
          <w:color w:val="000000" w:themeColor="text1"/>
          <w:sz w:val="24"/>
          <w:szCs w:val="24"/>
        </w:rPr>
        <w:t xml:space="preserve"> puan üzerinden </w:t>
      </w:r>
      <w:r w:rsidR="00327079" w:rsidRPr="00E67BF1">
        <w:rPr>
          <w:rFonts w:ascii="CamberW04-Light" w:hAnsi="CamberW04-Light" w:cs="Calibri"/>
          <w:color w:val="000000" w:themeColor="text1"/>
          <w:sz w:val="24"/>
          <w:szCs w:val="24"/>
        </w:rPr>
        <w:t>280</w:t>
      </w:r>
      <w:r w:rsidR="00587C36" w:rsidRPr="00E67BF1">
        <w:rPr>
          <w:rFonts w:ascii="CamberW04-Light" w:hAnsi="CamberW04-Light" w:cs="Calibri"/>
          <w:color w:val="000000" w:themeColor="text1"/>
          <w:sz w:val="24"/>
          <w:szCs w:val="24"/>
        </w:rPr>
        <w:t xml:space="preserve"> puan alamayan yükseköğretim kurumlarının toplam puanı 650 ve üzerinde olsa dahi tam akreditasyon alamazlar.</w:t>
      </w:r>
    </w:p>
    <w:p w14:paraId="1AC69284" w14:textId="49D8B3A2" w:rsidR="000B6ADE" w:rsidRPr="00E660F1" w:rsidRDefault="00310FBD" w:rsidP="00E15854">
      <w:pPr>
        <w:pStyle w:val="Balk2"/>
        <w:rPr>
          <w:rFonts w:ascii="CamberW04-Light" w:hAnsi="CamberW04-Light" w:cs="Calibri"/>
          <w:color w:val="03ACA0"/>
        </w:rPr>
      </w:pPr>
      <w:bookmarkStart w:id="97" w:name="_Toc28865758"/>
      <w:bookmarkStart w:id="98" w:name="_Toc28866196"/>
      <w:bookmarkStart w:id="99" w:name="_Toc28866271"/>
      <w:bookmarkStart w:id="100" w:name="_Toc65758696"/>
      <w:r w:rsidRPr="00E660F1">
        <w:rPr>
          <w:rFonts w:ascii="CamberW04-Light" w:hAnsi="CamberW04-Light" w:cs="Calibri"/>
          <w:color w:val="03ACA0"/>
        </w:rPr>
        <w:lastRenderedPageBreak/>
        <w:t>B.5</w:t>
      </w:r>
      <w:r w:rsidR="00242D66" w:rsidRPr="00E660F1">
        <w:rPr>
          <w:rFonts w:ascii="CamberW04-Light" w:hAnsi="CamberW04-Light" w:cs="Calibri"/>
          <w:color w:val="03ACA0"/>
        </w:rPr>
        <w:t>.</w:t>
      </w:r>
      <w:r w:rsidRPr="00E660F1">
        <w:rPr>
          <w:rFonts w:ascii="CamberW04-Light" w:hAnsi="CamberW04-Light" w:cs="Calibri"/>
          <w:color w:val="03ACA0"/>
        </w:rPr>
        <w:t xml:space="preserve"> </w:t>
      </w:r>
      <w:r w:rsidR="000B6ADE" w:rsidRPr="00E660F1">
        <w:rPr>
          <w:rFonts w:ascii="CamberW04-Light" w:hAnsi="CamberW04-Light" w:cs="Calibri"/>
          <w:color w:val="03ACA0"/>
        </w:rPr>
        <w:t>İTİRAZ</w:t>
      </w:r>
      <w:bookmarkEnd w:id="97"/>
      <w:bookmarkEnd w:id="98"/>
      <w:bookmarkEnd w:id="99"/>
      <w:bookmarkEnd w:id="100"/>
    </w:p>
    <w:p w14:paraId="306D09BC" w14:textId="01D68663" w:rsidR="000B6ADE" w:rsidRPr="00E660F1" w:rsidRDefault="000B6ADE"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YÖKAK tarafından yürütülen Kurumsal Dış Değerlendirme Programı ve Kurumsal Akreditasyon süreçlerine ilgili yükseköğretim kurumları tarafından itiraz edilebilir. Kurumsal Dış Değerlendirme Programı kapsamında yayımlanan </w:t>
      </w:r>
      <w:proofErr w:type="spellStart"/>
      <w:r w:rsidRPr="00E660F1">
        <w:rPr>
          <w:rFonts w:ascii="CamberW04-Light" w:hAnsi="CamberW04-Light" w:cs="Calibri"/>
          <w:color w:val="000000" w:themeColor="text1"/>
          <w:sz w:val="24"/>
          <w:szCs w:val="24"/>
        </w:rPr>
        <w:t>KGBR’ye</w:t>
      </w:r>
      <w:proofErr w:type="spellEnd"/>
      <w:r w:rsidRPr="00E660F1">
        <w:rPr>
          <w:rFonts w:ascii="CamberW04-Light" w:hAnsi="CamberW04-Light" w:cs="Calibri"/>
          <w:color w:val="000000" w:themeColor="text1"/>
          <w:sz w:val="24"/>
          <w:szCs w:val="24"/>
        </w:rPr>
        <w:t xml:space="preserve"> yayım tarihinden itibaren 60 gün, Kurumsal Akreditasyon Programı kapsamında </w:t>
      </w:r>
      <w:proofErr w:type="spellStart"/>
      <w:r w:rsidRPr="00E660F1">
        <w:rPr>
          <w:rFonts w:ascii="CamberW04-Light" w:hAnsi="CamberW04-Light" w:cs="Calibri"/>
          <w:color w:val="000000" w:themeColor="text1"/>
          <w:sz w:val="24"/>
          <w:szCs w:val="24"/>
        </w:rPr>
        <w:t>KAR’a</w:t>
      </w:r>
      <w:proofErr w:type="spellEnd"/>
      <w:r w:rsidRPr="00E660F1">
        <w:rPr>
          <w:rFonts w:ascii="CamberW04-Light" w:hAnsi="CamberW04-Light" w:cs="Calibri"/>
          <w:color w:val="000000" w:themeColor="text1"/>
          <w:sz w:val="24"/>
          <w:szCs w:val="24"/>
        </w:rPr>
        <w:t xml:space="preserve"> ve akreditasyon kararına 60 gün içinde itiraz edilebilir.</w:t>
      </w:r>
    </w:p>
    <w:p w14:paraId="400AE6E4" w14:textId="19F01585" w:rsidR="00102B3C" w:rsidRPr="00E660F1" w:rsidRDefault="000B6ADE"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İtirazlar</w:t>
      </w:r>
      <w:r w:rsidR="00104054"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242D66" w:rsidRPr="00E660F1">
        <w:rPr>
          <w:rFonts w:ascii="CamberW04-Light" w:hAnsi="CamberW04-Light" w:cs="Calibri"/>
          <w:color w:val="000000" w:themeColor="text1"/>
          <w:sz w:val="24"/>
          <w:szCs w:val="24"/>
        </w:rPr>
        <w:t>“</w:t>
      </w:r>
      <w:r w:rsidR="00F2790F" w:rsidRPr="00E660F1">
        <w:rPr>
          <w:rFonts w:ascii="CamberW04-Light" w:hAnsi="CamberW04-Light" w:cs="Calibri"/>
          <w:color w:val="000000" w:themeColor="text1"/>
          <w:sz w:val="24"/>
          <w:szCs w:val="24"/>
        </w:rPr>
        <w:t>Yükseköğretim Kalite Kurulu İtiraz ve Şikâyet Yönergesi</w:t>
      </w:r>
      <w:r w:rsidR="00242D66" w:rsidRPr="00E660F1">
        <w:rPr>
          <w:rFonts w:ascii="CamberW04-Light" w:hAnsi="CamberW04-Light" w:cs="Calibri"/>
          <w:color w:val="000000" w:themeColor="text1"/>
          <w:sz w:val="24"/>
          <w:szCs w:val="24"/>
        </w:rPr>
        <w:t>”</w:t>
      </w:r>
      <w:r w:rsidR="00F2790F" w:rsidRPr="00E660F1">
        <w:rPr>
          <w:rFonts w:ascii="CamberW04-Light" w:hAnsi="CamberW04-Light" w:cs="Calibri"/>
          <w:color w:val="000000" w:themeColor="text1"/>
          <w:sz w:val="24"/>
          <w:szCs w:val="24"/>
        </w:rPr>
        <w:t xml:space="preserve"> kapsamında </w:t>
      </w:r>
      <w:r w:rsidR="00104054" w:rsidRPr="00E660F1">
        <w:rPr>
          <w:rFonts w:ascii="CamberW04-Light" w:hAnsi="CamberW04-Light" w:cs="Calibri"/>
          <w:color w:val="000000" w:themeColor="text1"/>
          <w:sz w:val="24"/>
          <w:szCs w:val="24"/>
        </w:rPr>
        <w:t>İtiraz</w:t>
      </w:r>
      <w:r w:rsidR="00F2790F" w:rsidRPr="00E660F1">
        <w:rPr>
          <w:rFonts w:ascii="CamberW04-Light" w:hAnsi="CamberW04-Light" w:cs="Calibri"/>
          <w:color w:val="000000" w:themeColor="text1"/>
          <w:sz w:val="24"/>
          <w:szCs w:val="24"/>
        </w:rPr>
        <w:t xml:space="preserve"> ve Şikâyet</w:t>
      </w:r>
      <w:r w:rsidR="00104054" w:rsidRPr="00E660F1">
        <w:rPr>
          <w:rFonts w:ascii="CamberW04-Light" w:hAnsi="CamberW04-Light" w:cs="Calibri"/>
          <w:color w:val="000000" w:themeColor="text1"/>
          <w:sz w:val="24"/>
          <w:szCs w:val="24"/>
        </w:rPr>
        <w:t xml:space="preserve"> </w:t>
      </w:r>
      <w:r w:rsidR="00F2790F" w:rsidRPr="00E660F1">
        <w:rPr>
          <w:rFonts w:ascii="CamberW04-Light" w:hAnsi="CamberW04-Light" w:cs="Calibri"/>
          <w:color w:val="000000" w:themeColor="text1"/>
          <w:sz w:val="24"/>
          <w:szCs w:val="24"/>
        </w:rPr>
        <w:t>Komisyonuna</w:t>
      </w:r>
      <w:r w:rsidR="00104054" w:rsidRPr="00E660F1">
        <w:rPr>
          <w:rFonts w:ascii="CamberW04-Light" w:hAnsi="CamberW04-Light" w:cs="Calibri"/>
          <w:color w:val="000000" w:themeColor="text1"/>
          <w:sz w:val="24"/>
          <w:szCs w:val="24"/>
        </w:rPr>
        <w:t xml:space="preserve"> </w:t>
      </w:r>
      <w:r w:rsidR="00F2790F" w:rsidRPr="00E660F1">
        <w:rPr>
          <w:rFonts w:ascii="CamberW04-Light" w:hAnsi="CamberW04-Light" w:cs="Calibri"/>
          <w:color w:val="000000" w:themeColor="text1"/>
          <w:sz w:val="24"/>
          <w:szCs w:val="24"/>
        </w:rPr>
        <w:t>yapılır</w:t>
      </w:r>
      <w:r w:rsidRPr="00E660F1">
        <w:rPr>
          <w:rFonts w:ascii="CamberW04-Light" w:hAnsi="CamberW04-Light" w:cs="Calibri"/>
          <w:color w:val="000000" w:themeColor="text1"/>
          <w:sz w:val="24"/>
          <w:szCs w:val="24"/>
        </w:rPr>
        <w:t>.</w:t>
      </w:r>
      <w:r w:rsidR="00F2790F" w:rsidRPr="00E660F1">
        <w:rPr>
          <w:rFonts w:ascii="CamberW04-Light" w:hAnsi="CamberW04-Light" w:cs="Calibri"/>
          <w:color w:val="000000" w:themeColor="text1"/>
          <w:sz w:val="24"/>
          <w:szCs w:val="24"/>
        </w:rPr>
        <w:t xml:space="preserve"> İtirazlar uygun gerekçe ve kanıtlarla yazılı veya elektronik olarak gerçekleştirilir. İtirazlar, Komisyon sekr</w:t>
      </w:r>
      <w:r w:rsidR="003E56E1" w:rsidRPr="00E660F1">
        <w:rPr>
          <w:rFonts w:ascii="CamberW04-Light" w:hAnsi="CamberW04-Light" w:cs="Calibri"/>
          <w:color w:val="000000" w:themeColor="text1"/>
          <w:sz w:val="24"/>
          <w:szCs w:val="24"/>
        </w:rPr>
        <w:t>e</w:t>
      </w:r>
      <w:r w:rsidR="00F2790F" w:rsidRPr="00E660F1">
        <w:rPr>
          <w:rFonts w:ascii="CamberW04-Light" w:hAnsi="CamberW04-Light" w:cs="Calibri"/>
          <w:color w:val="000000" w:themeColor="text1"/>
          <w:sz w:val="24"/>
          <w:szCs w:val="24"/>
        </w:rPr>
        <w:t xml:space="preserve">taryası tarafından yedi gün içerisinde ön incelemeden geçirilir. Ön inceleme neticesinde uygun gerekçe ve kanıtlar sunulmadan yapılan itirazlar reddedilir. Reddedilmeyen itirazlar ön incelemeyi takip eden yedi gün içerisinde Komisyona iletilir. Komisyona iletilen itirazlar en geç otuz gün içerisinde değerlendirilerek Kurula sunulur. Komisyon gerekli gördüğü durumlarda taraflar ile görüşebilir. Komisyon itiraz değerlendirmelerinde itirazın </w:t>
      </w:r>
      <w:proofErr w:type="spellStart"/>
      <w:r w:rsidR="00F2790F" w:rsidRPr="00E660F1">
        <w:rPr>
          <w:rFonts w:ascii="CamberW04-Light" w:hAnsi="CamberW04-Light" w:cs="Calibri"/>
          <w:color w:val="000000" w:themeColor="text1"/>
          <w:sz w:val="24"/>
          <w:szCs w:val="24"/>
        </w:rPr>
        <w:t>kabulu</w:t>
      </w:r>
      <w:proofErr w:type="spellEnd"/>
      <w:r w:rsidR="00F2790F" w:rsidRPr="00E660F1">
        <w:rPr>
          <w:rFonts w:ascii="CamberW04-Light" w:hAnsi="CamberW04-Light" w:cs="Calibri"/>
          <w:color w:val="000000" w:themeColor="text1"/>
          <w:sz w:val="24"/>
          <w:szCs w:val="24"/>
        </w:rPr>
        <w:t xml:space="preserve"> veya reddine ilişkin tavsiye görüşüne yer verir. İtirazlara ilişkin nihai karar Komisyonun tavsiye görüşü dikkate alınarak Kurul tarafından verilir.  </w:t>
      </w:r>
      <w:r w:rsidRPr="00E660F1">
        <w:rPr>
          <w:rFonts w:ascii="CamberW04-Light" w:hAnsi="CamberW04-Light" w:cs="Calibri"/>
          <w:color w:val="000000" w:themeColor="text1"/>
          <w:sz w:val="24"/>
          <w:szCs w:val="24"/>
        </w:rPr>
        <w:t xml:space="preserve"> </w:t>
      </w:r>
      <w:r w:rsidR="00104054" w:rsidRPr="00E660F1">
        <w:rPr>
          <w:rFonts w:ascii="CamberW04-Light" w:hAnsi="CamberW04-Light" w:cs="Calibri"/>
          <w:color w:val="000000" w:themeColor="text1"/>
          <w:sz w:val="24"/>
          <w:szCs w:val="24"/>
        </w:rPr>
        <w:t>İtiraz</w:t>
      </w:r>
      <w:r w:rsidR="00F2790F" w:rsidRPr="00E660F1">
        <w:rPr>
          <w:rFonts w:ascii="CamberW04-Light" w:hAnsi="CamberW04-Light" w:cs="Calibri"/>
          <w:color w:val="000000" w:themeColor="text1"/>
          <w:sz w:val="24"/>
          <w:szCs w:val="24"/>
        </w:rPr>
        <w:t xml:space="preserve"> ve Şikâyet</w:t>
      </w:r>
      <w:r w:rsidR="00104054" w:rsidRPr="00E660F1">
        <w:rPr>
          <w:rFonts w:ascii="CamberW04-Light" w:hAnsi="CamberW04-Light" w:cs="Calibri"/>
          <w:color w:val="000000" w:themeColor="text1"/>
          <w:sz w:val="24"/>
          <w:szCs w:val="24"/>
        </w:rPr>
        <w:t xml:space="preserve"> Komi</w:t>
      </w:r>
      <w:r w:rsidR="00F2790F" w:rsidRPr="00E660F1">
        <w:rPr>
          <w:rFonts w:ascii="CamberW04-Light" w:hAnsi="CamberW04-Light" w:cs="Calibri"/>
          <w:color w:val="000000" w:themeColor="text1"/>
          <w:sz w:val="24"/>
          <w:szCs w:val="24"/>
        </w:rPr>
        <w:t>syonu</w:t>
      </w:r>
      <w:r w:rsidR="00104054" w:rsidRPr="00E660F1">
        <w:rPr>
          <w:rFonts w:ascii="CamberW04-Light" w:hAnsi="CamberW04-Light" w:cs="Calibri"/>
          <w:color w:val="000000" w:themeColor="text1"/>
          <w:sz w:val="24"/>
          <w:szCs w:val="24"/>
        </w:rPr>
        <w:t xml:space="preserve"> tarafından uygun bulunan itirazlar yeniden değerlendirme yapılması üzerine YÖKAK’a iletilir.</w:t>
      </w:r>
      <w:r w:rsidR="00F2790F" w:rsidRPr="00E660F1">
        <w:rPr>
          <w:rFonts w:ascii="CamberW04-Light" w:hAnsi="CamberW04-Light" w:cs="Calibri"/>
          <w:color w:val="000000" w:themeColor="text1"/>
          <w:sz w:val="24"/>
          <w:szCs w:val="24"/>
        </w:rPr>
        <w:t xml:space="preserve"> Nihai karar otuz gün içerisinde itirazı yapan kişi veya kuruma yazılı olarak bildirilir.</w:t>
      </w:r>
      <w:r w:rsidR="00104054" w:rsidRPr="00E660F1">
        <w:rPr>
          <w:rFonts w:ascii="CamberW04-Light" w:hAnsi="CamberW04-Light" w:cs="Calibri"/>
          <w:color w:val="000000" w:themeColor="text1"/>
          <w:sz w:val="24"/>
          <w:szCs w:val="24"/>
        </w:rPr>
        <w:t xml:space="preserve"> </w:t>
      </w:r>
      <w:r w:rsidR="00F2790F" w:rsidRPr="00E660F1">
        <w:rPr>
          <w:rFonts w:ascii="CamberW04-Light" w:hAnsi="CamberW04-Light" w:cs="Calibri"/>
          <w:color w:val="000000" w:themeColor="text1"/>
          <w:sz w:val="24"/>
          <w:szCs w:val="24"/>
        </w:rPr>
        <w:t>İtiraza ilişkin kararlar kesindir</w:t>
      </w:r>
      <w:r w:rsidRPr="00E660F1">
        <w:rPr>
          <w:rFonts w:ascii="CamberW04-Light" w:hAnsi="CamberW04-Light" w:cs="Calibri"/>
          <w:color w:val="000000" w:themeColor="text1"/>
          <w:sz w:val="24"/>
          <w:szCs w:val="24"/>
        </w:rPr>
        <w:t>. Karara karşı idari yargı yoluna başvurulabilir.</w:t>
      </w:r>
    </w:p>
    <w:p w14:paraId="0CAE49B7" w14:textId="2A764903" w:rsidR="0040676A" w:rsidRPr="00E660F1" w:rsidRDefault="00310FBD" w:rsidP="00E15854">
      <w:pPr>
        <w:pStyle w:val="Balk2"/>
        <w:rPr>
          <w:rFonts w:ascii="CamberW04-Light" w:hAnsi="CamberW04-Light" w:cs="Calibri"/>
          <w:color w:val="03ACA0"/>
        </w:rPr>
      </w:pPr>
      <w:bookmarkStart w:id="101" w:name="_Toc28865759"/>
      <w:bookmarkStart w:id="102" w:name="_Toc28866197"/>
      <w:bookmarkStart w:id="103" w:name="_Toc28866272"/>
      <w:bookmarkStart w:id="104" w:name="_Toc65758697"/>
      <w:r w:rsidRPr="00E660F1">
        <w:rPr>
          <w:rFonts w:ascii="CamberW04-Light" w:hAnsi="CamberW04-Light" w:cs="Calibri"/>
          <w:color w:val="03ACA0"/>
        </w:rPr>
        <w:t>B.6</w:t>
      </w:r>
      <w:r w:rsidR="00242D66" w:rsidRPr="00E660F1">
        <w:rPr>
          <w:rFonts w:ascii="CamberW04-Light" w:hAnsi="CamberW04-Light" w:cs="Calibri"/>
          <w:color w:val="03ACA0"/>
        </w:rPr>
        <w:t>.</w:t>
      </w:r>
      <w:r w:rsidRPr="00E660F1">
        <w:rPr>
          <w:rFonts w:ascii="CamberW04-Light" w:hAnsi="CamberW04-Light" w:cs="Calibri"/>
          <w:color w:val="03ACA0"/>
        </w:rPr>
        <w:t xml:space="preserve"> </w:t>
      </w:r>
      <w:r w:rsidR="00F064A7" w:rsidRPr="00E660F1">
        <w:rPr>
          <w:rFonts w:ascii="CamberW04-Light" w:hAnsi="CamberW04-Light" w:cs="Calibri"/>
          <w:color w:val="03ACA0"/>
        </w:rPr>
        <w:t>SÜREÇ DEĞERLENDİRMESİ VE İYİLEŞTİRME</w:t>
      </w:r>
      <w:bookmarkEnd w:id="91"/>
      <w:bookmarkEnd w:id="92"/>
      <w:bookmarkEnd w:id="101"/>
      <w:bookmarkEnd w:id="102"/>
      <w:bookmarkEnd w:id="103"/>
      <w:bookmarkEnd w:id="104"/>
    </w:p>
    <w:p w14:paraId="154EAFAD" w14:textId="769FB495" w:rsidR="00C7095D" w:rsidRPr="00E660F1" w:rsidRDefault="000F6DA8"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süreçlerinde</w:t>
      </w:r>
      <w:r w:rsidR="0040676A" w:rsidRPr="00E660F1">
        <w:rPr>
          <w:rFonts w:ascii="CamberW04-Light" w:hAnsi="CamberW04-Light" w:cs="Calibri"/>
          <w:color w:val="000000" w:themeColor="text1"/>
          <w:sz w:val="24"/>
          <w:szCs w:val="24"/>
        </w:rPr>
        <w:t xml:space="preserve"> yer alan takım </w:t>
      </w:r>
      <w:r w:rsidR="00C7095D" w:rsidRPr="00E660F1">
        <w:rPr>
          <w:rFonts w:ascii="CamberW04-Light" w:hAnsi="CamberW04-Light" w:cs="Calibri"/>
          <w:color w:val="000000" w:themeColor="text1"/>
          <w:sz w:val="24"/>
          <w:szCs w:val="24"/>
        </w:rPr>
        <w:t>üyele</w:t>
      </w:r>
      <w:r w:rsidR="00364F58" w:rsidRPr="00E660F1">
        <w:rPr>
          <w:rFonts w:ascii="CamberW04-Light" w:hAnsi="CamberW04-Light" w:cs="Calibri"/>
          <w:color w:val="000000" w:themeColor="text1"/>
          <w:sz w:val="24"/>
          <w:szCs w:val="24"/>
        </w:rPr>
        <w:t>rinin birbirini</w:t>
      </w:r>
      <w:r w:rsidR="00C7095D" w:rsidRPr="00E660F1">
        <w:rPr>
          <w:rFonts w:ascii="CamberW04-Light" w:hAnsi="CamberW04-Light" w:cs="Calibri"/>
          <w:color w:val="000000" w:themeColor="text1"/>
          <w:sz w:val="24"/>
          <w:szCs w:val="24"/>
        </w:rPr>
        <w:t xml:space="preserve"> ve değerlendirilen kurum yöneticisinin takım üyelerini değerlendirdiği 360</w:t>
      </w:r>
      <w:r w:rsidR="001B6CBE" w:rsidRPr="00E660F1">
        <w:rPr>
          <w:rFonts w:ascii="CamberW04-Light" w:hAnsi="CamberW04-Light" w:cs="Calibri"/>
          <w:color w:val="000000" w:themeColor="text1"/>
          <w:sz w:val="24"/>
          <w:szCs w:val="24"/>
          <w:vertAlign w:val="superscript"/>
        </w:rPr>
        <w:t>°</w:t>
      </w:r>
      <w:r w:rsidR="00D038C5" w:rsidRPr="00E660F1">
        <w:rPr>
          <w:rFonts w:ascii="CamberW04-Light" w:hAnsi="CamberW04-Light" w:cs="Calibri"/>
          <w:color w:val="000000" w:themeColor="text1"/>
          <w:sz w:val="24"/>
          <w:szCs w:val="24"/>
        </w:rPr>
        <w:t xml:space="preserve">lik </w:t>
      </w:r>
      <w:r w:rsidR="00C7095D" w:rsidRPr="00E660F1">
        <w:rPr>
          <w:rFonts w:ascii="CamberW04-Light" w:hAnsi="CamberW04-Light" w:cs="Calibri"/>
          <w:color w:val="000000" w:themeColor="text1"/>
          <w:sz w:val="24"/>
          <w:szCs w:val="24"/>
        </w:rPr>
        <w:t>değerlendirme yaklaşımı kullanılmaktadır</w:t>
      </w:r>
      <w:r w:rsidR="00F428D7" w:rsidRPr="00E660F1">
        <w:rPr>
          <w:rFonts w:ascii="CamberW04-Light" w:hAnsi="CamberW04-Light" w:cs="Calibri"/>
          <w:color w:val="000000" w:themeColor="text1"/>
          <w:sz w:val="24"/>
          <w:szCs w:val="24"/>
        </w:rPr>
        <w:t>.</w:t>
      </w:r>
      <w:r w:rsidR="00364F58"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KGYBS üzerinde yer alan</w:t>
      </w:r>
      <w:r w:rsidR="00364F58" w:rsidRPr="00E660F1">
        <w:rPr>
          <w:rFonts w:ascii="CamberW04-Light" w:hAnsi="CamberW04-Light" w:cs="Calibri"/>
          <w:color w:val="000000" w:themeColor="text1"/>
          <w:sz w:val="24"/>
          <w:szCs w:val="24"/>
        </w:rPr>
        <w:t xml:space="preserve"> form</w:t>
      </w:r>
      <w:r w:rsidR="00F428D7" w:rsidRPr="00E660F1">
        <w:rPr>
          <w:rFonts w:ascii="CamberW04-Light" w:hAnsi="CamberW04-Light" w:cs="Calibri"/>
          <w:color w:val="000000" w:themeColor="text1"/>
          <w:sz w:val="24"/>
          <w:szCs w:val="24"/>
        </w:rPr>
        <w:t xml:space="preserve">lar değerlendirmeyi takip eden </w:t>
      </w:r>
      <w:r w:rsidR="008B4F96" w:rsidRPr="00E660F1">
        <w:rPr>
          <w:rFonts w:ascii="CamberW04-Light" w:hAnsi="CamberW04-Light" w:cs="Calibri"/>
          <w:color w:val="000000" w:themeColor="text1"/>
          <w:sz w:val="24"/>
          <w:szCs w:val="24"/>
        </w:rPr>
        <w:t xml:space="preserve">beş (5) </w:t>
      </w:r>
      <w:r w:rsidR="00F428D7" w:rsidRPr="00E660F1">
        <w:rPr>
          <w:rFonts w:ascii="CamberW04-Light" w:hAnsi="CamberW04-Light" w:cs="Calibri"/>
          <w:color w:val="000000" w:themeColor="text1"/>
          <w:sz w:val="24"/>
          <w:szCs w:val="24"/>
        </w:rPr>
        <w:t xml:space="preserve">günü içinde, değerlendiriciler ve kurum tarafından </w:t>
      </w:r>
      <w:r w:rsidR="00C7095D" w:rsidRPr="00E660F1">
        <w:rPr>
          <w:rFonts w:ascii="CamberW04-Light" w:hAnsi="CamberW04-Light" w:cs="Calibri"/>
          <w:color w:val="000000" w:themeColor="text1"/>
          <w:sz w:val="24"/>
          <w:szCs w:val="24"/>
        </w:rPr>
        <w:t xml:space="preserve">doldurularak Yükseköğretim </w:t>
      </w:r>
      <w:r w:rsidR="002B7490" w:rsidRPr="00E660F1">
        <w:rPr>
          <w:rFonts w:ascii="CamberW04-Light" w:hAnsi="CamberW04-Light" w:cs="Calibri"/>
          <w:color w:val="000000" w:themeColor="text1"/>
          <w:sz w:val="24"/>
          <w:szCs w:val="24"/>
        </w:rPr>
        <w:t>K</w:t>
      </w:r>
      <w:r w:rsidR="00C7095D" w:rsidRPr="00E660F1">
        <w:rPr>
          <w:rFonts w:ascii="CamberW04-Light" w:hAnsi="CamberW04-Light" w:cs="Calibri"/>
          <w:color w:val="000000" w:themeColor="text1"/>
          <w:sz w:val="24"/>
          <w:szCs w:val="24"/>
        </w:rPr>
        <w:t xml:space="preserve">alite Kuruluna </w:t>
      </w:r>
      <w:r w:rsidR="00F428D7" w:rsidRPr="00E660F1">
        <w:rPr>
          <w:rFonts w:ascii="CamberW04-Light" w:hAnsi="CamberW04-Light" w:cs="Calibri"/>
          <w:color w:val="000000" w:themeColor="text1"/>
          <w:sz w:val="24"/>
          <w:szCs w:val="24"/>
        </w:rPr>
        <w:t>iletilir.</w:t>
      </w:r>
      <w:r w:rsidR="00C7095D" w:rsidRPr="00E660F1">
        <w:rPr>
          <w:rFonts w:ascii="CamberW04-Light" w:hAnsi="CamberW04-Light" w:cs="Calibri"/>
          <w:color w:val="000000" w:themeColor="text1"/>
          <w:sz w:val="24"/>
          <w:szCs w:val="24"/>
        </w:rPr>
        <w:t xml:space="preserve">  </w:t>
      </w:r>
      <w:r w:rsidR="00AE467F" w:rsidRPr="00E660F1">
        <w:rPr>
          <w:rFonts w:ascii="CamberW04-Light" w:hAnsi="CamberW04-Light" w:cs="Calibri"/>
          <w:color w:val="000000" w:themeColor="text1"/>
          <w:sz w:val="24"/>
          <w:szCs w:val="24"/>
        </w:rPr>
        <w:t xml:space="preserve">  </w:t>
      </w:r>
    </w:p>
    <w:p w14:paraId="06B62A30" w14:textId="6DA9F689" w:rsidR="00610F10" w:rsidRPr="00E660F1" w:rsidRDefault="0040676A"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Ayrıca, süreçte yer alan tarafların sürecin her üç evresindeki (ziyaret öncesi, kurum ziyareti ve ziyaret sonrası) etkinlikleri değerlendir</w:t>
      </w:r>
      <w:r w:rsidR="001321F5" w:rsidRPr="00E660F1">
        <w:rPr>
          <w:rFonts w:ascii="CamberW04-Light" w:hAnsi="CamberW04-Light" w:cs="Calibri"/>
          <w:color w:val="000000" w:themeColor="text1"/>
          <w:sz w:val="24"/>
          <w:szCs w:val="24"/>
        </w:rPr>
        <w:t>meleri ve</w:t>
      </w:r>
      <w:r w:rsidRPr="00E660F1">
        <w:rPr>
          <w:rFonts w:ascii="CamberW04-Light" w:hAnsi="CamberW04-Light" w:cs="Calibri"/>
          <w:color w:val="000000" w:themeColor="text1"/>
          <w:sz w:val="24"/>
          <w:szCs w:val="24"/>
        </w:rPr>
        <w:t xml:space="preserve"> iyileştirme</w:t>
      </w:r>
      <w:r w:rsidR="001321F5" w:rsidRPr="00E660F1">
        <w:rPr>
          <w:rFonts w:ascii="CamberW04-Light" w:hAnsi="CamberW04-Light" w:cs="Calibri"/>
          <w:color w:val="000000" w:themeColor="text1"/>
          <w:sz w:val="24"/>
          <w:szCs w:val="24"/>
        </w:rPr>
        <w:t xml:space="preserve"> amaçlı önerilerini</w:t>
      </w:r>
      <w:r w:rsidR="007F28D3" w:rsidRPr="00E660F1">
        <w:rPr>
          <w:rFonts w:ascii="CamberW04-Light" w:hAnsi="CamberW04-Light" w:cs="Calibri"/>
          <w:color w:val="000000" w:themeColor="text1"/>
          <w:sz w:val="24"/>
          <w:szCs w:val="24"/>
        </w:rPr>
        <w:t xml:space="preserve"> </w:t>
      </w:r>
      <w:r w:rsidR="00327079" w:rsidRPr="00E660F1">
        <w:rPr>
          <w:rFonts w:ascii="CamberW04-Light" w:hAnsi="CamberW04-Light" w:cs="Calibri"/>
          <w:color w:val="000000" w:themeColor="text1"/>
          <w:sz w:val="24"/>
          <w:szCs w:val="24"/>
        </w:rPr>
        <w:t>Kurula</w:t>
      </w:r>
      <w:r w:rsidR="002B7490" w:rsidRPr="00E660F1">
        <w:rPr>
          <w:rFonts w:ascii="CamberW04-Light" w:hAnsi="CamberW04-Light" w:cs="Calibri"/>
          <w:color w:val="000000" w:themeColor="text1"/>
          <w:sz w:val="24"/>
          <w:szCs w:val="24"/>
        </w:rPr>
        <w:t xml:space="preserve"> </w:t>
      </w:r>
      <w:r w:rsidR="00C7095D" w:rsidRPr="00E660F1">
        <w:rPr>
          <w:rFonts w:ascii="CamberW04-Light" w:hAnsi="CamberW04-Light" w:cs="Calibri"/>
          <w:color w:val="000000" w:themeColor="text1"/>
          <w:sz w:val="24"/>
          <w:szCs w:val="24"/>
        </w:rPr>
        <w:t xml:space="preserve">yazılı olarak iletmeleri beklenir. </w:t>
      </w:r>
    </w:p>
    <w:p w14:paraId="08C3B524" w14:textId="77777777" w:rsidR="00157F87" w:rsidRDefault="00157F87">
      <w:pPr>
        <w:spacing w:after="160" w:line="259" w:lineRule="auto"/>
        <w:ind w:left="0" w:firstLine="0"/>
        <w:rPr>
          <w:rFonts w:ascii="CamberW04-Light" w:hAnsi="CamberW04-Light" w:cs="Calibri"/>
          <w:color w:val="000000" w:themeColor="text1"/>
          <w:sz w:val="24"/>
          <w:szCs w:val="24"/>
        </w:rPr>
      </w:pPr>
      <w:r>
        <w:rPr>
          <w:rFonts w:ascii="CamberW04-Light" w:hAnsi="CamberW04-Light" w:cs="Calibri"/>
          <w:color w:val="000000" w:themeColor="text1"/>
          <w:sz w:val="24"/>
          <w:szCs w:val="24"/>
        </w:rPr>
        <w:br w:type="page"/>
      </w:r>
    </w:p>
    <w:p w14:paraId="157D189B" w14:textId="43FAD4D5" w:rsidR="00F064A7" w:rsidRPr="00E660F1" w:rsidRDefault="00C7095D"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lastRenderedPageBreak/>
        <w:t xml:space="preserve">Her yıl değerlendirme süreci tamamlandığında ilgili yıla ilişkin </w:t>
      </w:r>
      <w:r w:rsidR="002B7490" w:rsidRPr="00E660F1">
        <w:rPr>
          <w:rFonts w:ascii="CamberW04-Light" w:hAnsi="CamberW04-Light" w:cs="Calibri"/>
          <w:color w:val="000000" w:themeColor="text1"/>
          <w:sz w:val="24"/>
          <w:szCs w:val="24"/>
        </w:rPr>
        <w:t xml:space="preserve">olarak </w:t>
      </w:r>
      <w:r w:rsidR="00327079" w:rsidRPr="00E660F1">
        <w:rPr>
          <w:rFonts w:ascii="CamberW04-Light" w:hAnsi="CamberW04-Light" w:cs="Calibri"/>
          <w:color w:val="000000" w:themeColor="text1"/>
          <w:sz w:val="24"/>
          <w:szCs w:val="24"/>
        </w:rPr>
        <w:t>t</w:t>
      </w:r>
      <w:r w:rsidR="002B7490" w:rsidRPr="00E660F1">
        <w:rPr>
          <w:rFonts w:ascii="CamberW04-Light" w:hAnsi="CamberW04-Light" w:cs="Calibri"/>
          <w:color w:val="000000" w:themeColor="text1"/>
          <w:sz w:val="24"/>
          <w:szCs w:val="24"/>
        </w:rPr>
        <w:t xml:space="preserve">akım </w:t>
      </w:r>
      <w:r w:rsidR="00327079" w:rsidRPr="00E660F1">
        <w:rPr>
          <w:rFonts w:ascii="CamberW04-Light" w:hAnsi="CamberW04-Light" w:cs="Calibri"/>
          <w:color w:val="000000" w:themeColor="text1"/>
          <w:sz w:val="24"/>
          <w:szCs w:val="24"/>
        </w:rPr>
        <w:t>b</w:t>
      </w:r>
      <w:r w:rsidR="002B7490" w:rsidRPr="00E660F1">
        <w:rPr>
          <w:rFonts w:ascii="CamberW04-Light" w:hAnsi="CamberW04-Light" w:cs="Calibri"/>
          <w:color w:val="000000" w:themeColor="text1"/>
          <w:sz w:val="24"/>
          <w:szCs w:val="24"/>
        </w:rPr>
        <w:t xml:space="preserve">aşkanları ve dış değerlendirme sürecine giren yükseköğretim kurumlarının yöneticileriyle iki ayrı </w:t>
      </w:r>
      <w:r w:rsidRPr="00E660F1">
        <w:rPr>
          <w:rFonts w:ascii="CamberW04-Light" w:hAnsi="CamberW04-Light" w:cs="Calibri"/>
          <w:color w:val="000000" w:themeColor="text1"/>
          <w:sz w:val="24"/>
          <w:szCs w:val="24"/>
        </w:rPr>
        <w:t>d</w:t>
      </w:r>
      <w:r w:rsidR="002B7490" w:rsidRPr="00E660F1">
        <w:rPr>
          <w:rFonts w:ascii="CamberW04-Light" w:hAnsi="CamberW04-Light" w:cs="Calibri"/>
          <w:color w:val="000000" w:themeColor="text1"/>
          <w:sz w:val="24"/>
          <w:szCs w:val="24"/>
        </w:rPr>
        <w:t>e</w:t>
      </w:r>
      <w:r w:rsidRPr="00E660F1">
        <w:rPr>
          <w:rFonts w:ascii="CamberW04-Light" w:hAnsi="CamberW04-Light" w:cs="Calibri"/>
          <w:color w:val="000000" w:themeColor="text1"/>
          <w:sz w:val="24"/>
          <w:szCs w:val="24"/>
        </w:rPr>
        <w:t>ğerlendirme toplantı</w:t>
      </w:r>
      <w:r w:rsidR="002B7490" w:rsidRPr="00E660F1">
        <w:rPr>
          <w:rFonts w:ascii="CamberW04-Light" w:hAnsi="CamberW04-Light" w:cs="Calibri"/>
          <w:color w:val="000000" w:themeColor="text1"/>
          <w:sz w:val="24"/>
          <w:szCs w:val="24"/>
        </w:rPr>
        <w:t xml:space="preserve">sı gerçekleştirilir. Ayrıca, ilgili yıla ilişkin </w:t>
      </w:r>
      <w:r w:rsidR="001B6CBE" w:rsidRPr="00E660F1">
        <w:rPr>
          <w:rFonts w:ascii="CamberW04-Light" w:hAnsi="CamberW04-Light" w:cs="Calibri"/>
          <w:color w:val="000000" w:themeColor="text1"/>
          <w:sz w:val="24"/>
          <w:szCs w:val="24"/>
        </w:rPr>
        <w:t>bütün</w:t>
      </w:r>
      <w:r w:rsidR="002B7490" w:rsidRPr="00E660F1">
        <w:rPr>
          <w:rFonts w:ascii="CamberW04-Light" w:hAnsi="CamberW04-Light" w:cs="Calibri"/>
          <w:color w:val="000000" w:themeColor="text1"/>
          <w:sz w:val="24"/>
          <w:szCs w:val="24"/>
        </w:rPr>
        <w:t xml:space="preserve"> geri bildirim ve değerlendirmelere ilişkin tüm </w:t>
      </w:r>
      <w:r w:rsidR="002B6523" w:rsidRPr="00E660F1">
        <w:rPr>
          <w:rFonts w:ascii="CamberW04-Light" w:hAnsi="CamberW04-Light" w:cs="Calibri"/>
          <w:color w:val="000000" w:themeColor="text1"/>
          <w:sz w:val="24"/>
          <w:szCs w:val="24"/>
        </w:rPr>
        <w:t>yükseköğretim</w:t>
      </w:r>
      <w:r w:rsidR="002B7490" w:rsidRPr="00E660F1">
        <w:rPr>
          <w:rFonts w:ascii="CamberW04-Light" w:hAnsi="CamberW04-Light" w:cs="Calibri"/>
          <w:color w:val="000000" w:themeColor="text1"/>
          <w:sz w:val="24"/>
          <w:szCs w:val="24"/>
        </w:rPr>
        <w:t xml:space="preserve"> kurumu temsilcilerine yönelik bir bilgi paylaşımı toplantısı düzenlenir.</w:t>
      </w:r>
    </w:p>
    <w:p w14:paraId="7B25A961" w14:textId="14548907" w:rsidR="00867B66" w:rsidRPr="00E660F1" w:rsidRDefault="002B7490" w:rsidP="00927A35">
      <w:pPr>
        <w:spacing w:before="240" w:after="240" w:line="360" w:lineRule="auto"/>
        <w:ind w:left="0" w:firstLine="0"/>
        <w:jc w:val="both"/>
        <w:rPr>
          <w:rFonts w:ascii="CamberW04-Light" w:hAnsi="CamberW04-Light" w:cs="Calibri"/>
          <w:sz w:val="24"/>
          <w:szCs w:val="24"/>
        </w:rPr>
      </w:pPr>
      <w:r w:rsidRPr="00E660F1">
        <w:rPr>
          <w:rFonts w:ascii="CamberW04-Light" w:hAnsi="CamberW04-Light" w:cs="Calibri"/>
          <w:color w:val="000000" w:themeColor="text1"/>
          <w:sz w:val="24"/>
          <w:szCs w:val="24"/>
        </w:rPr>
        <w:t xml:space="preserve">Yükseköğretim Kalite Güvencesi </w:t>
      </w:r>
      <w:r w:rsidR="00FA1434" w:rsidRPr="00E660F1">
        <w:rPr>
          <w:rFonts w:ascii="CamberW04-Light" w:hAnsi="CamberW04-Light" w:cs="Calibri"/>
          <w:color w:val="000000" w:themeColor="text1"/>
          <w:sz w:val="24"/>
          <w:szCs w:val="24"/>
        </w:rPr>
        <w:t>ve Yükseköğretim Kalite Kurulu Yönetmeliği’nin</w:t>
      </w:r>
      <w:r w:rsidRPr="00E660F1">
        <w:rPr>
          <w:rFonts w:ascii="CamberW04-Light" w:hAnsi="CamberW04-Light" w:cs="Calibri"/>
          <w:color w:val="000000" w:themeColor="text1"/>
          <w:sz w:val="24"/>
          <w:szCs w:val="24"/>
        </w:rPr>
        <w:t xml:space="preserve"> ilgili maddesi uyarınca Kurumsal Dış Değerlendirme Komisyonu tarafından </w:t>
      </w:r>
      <w:r w:rsidRPr="00E660F1">
        <w:rPr>
          <w:rFonts w:ascii="CamberW04-Light" w:hAnsi="CamberW04-Light" w:cs="Calibri"/>
          <w:i/>
          <w:sz w:val="24"/>
          <w:szCs w:val="24"/>
        </w:rPr>
        <w:t xml:space="preserve">Yükseköğretim Değerlendirme ve Kalite Güvencesi Durum Raporu </w:t>
      </w:r>
      <w:r w:rsidRPr="00E660F1">
        <w:rPr>
          <w:rFonts w:ascii="CamberW04-Light" w:hAnsi="CamberW04-Light" w:cs="Calibri"/>
          <w:sz w:val="24"/>
          <w:szCs w:val="24"/>
        </w:rPr>
        <w:t xml:space="preserve">hazırlanır ve </w:t>
      </w:r>
      <w:r w:rsidR="000F6DA8" w:rsidRPr="00E660F1">
        <w:rPr>
          <w:rFonts w:ascii="CamberW04-Light" w:hAnsi="CamberW04-Light" w:cs="Calibri"/>
          <w:sz w:val="24"/>
          <w:szCs w:val="24"/>
        </w:rPr>
        <w:t>tüm paydaşlara iletilir.</w:t>
      </w:r>
    </w:p>
    <w:p w14:paraId="566E4A13" w14:textId="16DBCCB0" w:rsidR="0040676A" w:rsidRPr="00E660F1" w:rsidRDefault="00310FBD" w:rsidP="00E15854">
      <w:pPr>
        <w:pStyle w:val="Balk2"/>
        <w:rPr>
          <w:rFonts w:ascii="CamberW04-Light" w:hAnsi="CamberW04-Light" w:cs="Calibri"/>
          <w:color w:val="03ACA0"/>
        </w:rPr>
      </w:pPr>
      <w:bookmarkStart w:id="105" w:name="_Toc28865760"/>
      <w:bookmarkStart w:id="106" w:name="_Toc28866198"/>
      <w:bookmarkStart w:id="107" w:name="_Toc28866273"/>
      <w:bookmarkStart w:id="108" w:name="_Toc65758698"/>
      <w:r w:rsidRPr="00E660F1">
        <w:rPr>
          <w:rFonts w:ascii="CamberW04-Light" w:hAnsi="CamberW04-Light" w:cs="Calibri"/>
          <w:color w:val="03ACA0"/>
        </w:rPr>
        <w:t>B.7</w:t>
      </w:r>
      <w:r w:rsidR="00242D66" w:rsidRPr="00E660F1">
        <w:rPr>
          <w:rFonts w:ascii="CamberW04-Light" w:hAnsi="CamberW04-Light" w:cs="Calibri"/>
          <w:color w:val="03ACA0"/>
        </w:rPr>
        <w:t>.</w:t>
      </w:r>
      <w:r w:rsidRPr="00E660F1">
        <w:rPr>
          <w:rFonts w:ascii="CamberW04-Light" w:hAnsi="CamberW04-Light" w:cs="Calibri"/>
          <w:color w:val="03ACA0"/>
        </w:rPr>
        <w:t xml:space="preserve"> </w:t>
      </w:r>
      <w:r w:rsidR="000F6DA8" w:rsidRPr="00E660F1">
        <w:rPr>
          <w:rFonts w:ascii="CamberW04-Light" w:hAnsi="CamberW04-Light" w:cs="Calibri"/>
          <w:color w:val="03ACA0"/>
        </w:rPr>
        <w:t>DEĞERLENDİRME SÜRECİ KAPSAMINDAKİ</w:t>
      </w:r>
      <w:r w:rsidR="00F064A7" w:rsidRPr="00E660F1">
        <w:rPr>
          <w:rFonts w:ascii="CamberW04-Light" w:hAnsi="CamberW04-Light" w:cs="Calibri"/>
          <w:color w:val="03ACA0"/>
        </w:rPr>
        <w:t xml:space="preserve"> HARCAMALAR</w:t>
      </w:r>
      <w:bookmarkEnd w:id="105"/>
      <w:bookmarkEnd w:id="106"/>
      <w:bookmarkEnd w:id="107"/>
      <w:bookmarkEnd w:id="108"/>
    </w:p>
    <w:p w14:paraId="2BBD10A4" w14:textId="3A0C1AB4" w:rsidR="00867B66" w:rsidRPr="00E660F1" w:rsidRDefault="0040676A" w:rsidP="00F2600B">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Yükseköğretim Kurumlarında gerçekleştirilecek olan </w:t>
      </w:r>
      <w:r w:rsidR="000966E3" w:rsidRPr="00E660F1">
        <w:rPr>
          <w:rFonts w:ascii="CamberW04-Light" w:hAnsi="CamberW04-Light" w:cs="Calibri"/>
          <w:color w:val="000000" w:themeColor="text1"/>
          <w:sz w:val="24"/>
          <w:szCs w:val="24"/>
        </w:rPr>
        <w:t>değerlendirme süreçlerine</w:t>
      </w:r>
      <w:r w:rsidRPr="00E660F1">
        <w:rPr>
          <w:rFonts w:ascii="CamberW04-Light" w:hAnsi="CamberW04-Light" w:cs="Calibri"/>
          <w:color w:val="000000" w:themeColor="text1"/>
          <w:sz w:val="24"/>
          <w:szCs w:val="24"/>
        </w:rPr>
        <w:t xml:space="preserve"> ilişkin her türlü harcama, </w:t>
      </w:r>
      <w:r w:rsidR="001321F5" w:rsidRPr="00E660F1">
        <w:rPr>
          <w:rFonts w:ascii="CamberW04-Light" w:hAnsi="CamberW04-Light" w:cs="Calibri"/>
          <w:color w:val="000000" w:themeColor="text1"/>
          <w:sz w:val="24"/>
          <w:szCs w:val="24"/>
        </w:rPr>
        <w:t>dış değerlendirme</w:t>
      </w:r>
      <w:r w:rsidR="00E066BC" w:rsidRPr="00E660F1">
        <w:rPr>
          <w:rFonts w:ascii="CamberW04-Light" w:hAnsi="CamberW04-Light" w:cs="Calibri"/>
          <w:color w:val="000000" w:themeColor="text1"/>
          <w:sz w:val="24"/>
          <w:szCs w:val="24"/>
        </w:rPr>
        <w:t xml:space="preserve"> </w:t>
      </w:r>
      <w:r w:rsidR="00773B45" w:rsidRPr="00E660F1">
        <w:rPr>
          <w:rFonts w:ascii="CamberW04-Light" w:hAnsi="CamberW04-Light" w:cs="Calibri"/>
          <w:color w:val="000000" w:themeColor="text1"/>
          <w:sz w:val="24"/>
          <w:szCs w:val="24"/>
        </w:rPr>
        <w:t>süreci yürütülen</w:t>
      </w:r>
      <w:r w:rsidR="001321F5"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yükseköğretim kurumunun</w:t>
      </w:r>
      <w:r w:rsidR="001321F5" w:rsidRPr="00E660F1">
        <w:rPr>
          <w:rFonts w:ascii="CamberW04-Light" w:hAnsi="CamberW04-Light" w:cs="Calibri"/>
          <w:color w:val="000000" w:themeColor="text1"/>
          <w:sz w:val="24"/>
          <w:szCs w:val="24"/>
        </w:rPr>
        <w:t xml:space="preserve"> ilgili</w:t>
      </w:r>
      <w:r w:rsidRPr="00E660F1">
        <w:rPr>
          <w:rFonts w:ascii="CamberW04-Light" w:hAnsi="CamberW04-Light" w:cs="Calibri"/>
          <w:color w:val="000000" w:themeColor="text1"/>
          <w:sz w:val="24"/>
          <w:szCs w:val="24"/>
        </w:rPr>
        <w:t xml:space="preserve"> bütçesinden karşılanır.</w:t>
      </w:r>
    </w:p>
    <w:p w14:paraId="0F343E2B" w14:textId="09483230" w:rsidR="0040676A" w:rsidRPr="00E660F1" w:rsidRDefault="00310FBD" w:rsidP="007E195E">
      <w:pPr>
        <w:pStyle w:val="Balk2"/>
        <w:jc w:val="both"/>
        <w:rPr>
          <w:rFonts w:ascii="CamberW04-Light" w:hAnsi="CamberW04-Light" w:cs="Calibri"/>
          <w:color w:val="03ACA0"/>
        </w:rPr>
      </w:pPr>
      <w:bookmarkStart w:id="109" w:name="_Toc28865761"/>
      <w:bookmarkStart w:id="110" w:name="_Toc28866199"/>
      <w:bookmarkStart w:id="111" w:name="_Toc28866274"/>
      <w:bookmarkStart w:id="112" w:name="_Toc65758699"/>
      <w:r w:rsidRPr="00E660F1">
        <w:rPr>
          <w:rFonts w:ascii="CamberW04-Light" w:hAnsi="CamberW04-Light" w:cs="Calibri"/>
          <w:color w:val="03ACA0"/>
        </w:rPr>
        <w:t>B.8</w:t>
      </w:r>
      <w:r w:rsidR="00242D66" w:rsidRPr="00E660F1">
        <w:rPr>
          <w:rFonts w:ascii="CamberW04-Light" w:hAnsi="CamberW04-Light" w:cs="Calibri"/>
          <w:color w:val="03ACA0"/>
        </w:rPr>
        <w:t>.</w:t>
      </w:r>
      <w:r w:rsidR="00F064A7" w:rsidRPr="00E660F1">
        <w:rPr>
          <w:rFonts w:ascii="CamberW04-Light" w:hAnsi="CamberW04-Light" w:cs="Calibri"/>
          <w:color w:val="03ACA0"/>
        </w:rPr>
        <w:t xml:space="preserve"> KURUMSAL GERİ BİLDİRİM RAPORU</w:t>
      </w:r>
      <w:r w:rsidR="000F6DA8" w:rsidRPr="00E660F1">
        <w:rPr>
          <w:rFonts w:ascii="CamberW04-Light" w:hAnsi="CamberW04-Light" w:cs="Calibri"/>
          <w:color w:val="03ACA0"/>
        </w:rPr>
        <w:t xml:space="preserve"> VE KURUMSAL AKREDİTASYON RAPORU</w:t>
      </w:r>
      <w:r w:rsidR="00F064A7" w:rsidRPr="00E660F1">
        <w:rPr>
          <w:rFonts w:ascii="CamberW04-Light" w:hAnsi="CamberW04-Light" w:cs="Calibri"/>
          <w:color w:val="03ACA0"/>
        </w:rPr>
        <w:t xml:space="preserve"> YAZIM İLKELERİ</w:t>
      </w:r>
      <w:bookmarkEnd w:id="109"/>
      <w:bookmarkEnd w:id="110"/>
      <w:bookmarkEnd w:id="111"/>
      <w:bookmarkEnd w:id="112"/>
    </w:p>
    <w:p w14:paraId="6241C23F" w14:textId="7C64CC20" w:rsidR="0040676A" w:rsidRPr="00E660F1" w:rsidRDefault="00102B3C"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KGBR ve </w:t>
      </w:r>
      <w:proofErr w:type="spellStart"/>
      <w:r w:rsidRPr="00E660F1">
        <w:rPr>
          <w:rFonts w:ascii="CamberW04-Light" w:hAnsi="CamberW04-Light" w:cs="Calibri"/>
          <w:color w:val="000000" w:themeColor="text1"/>
          <w:sz w:val="24"/>
          <w:szCs w:val="24"/>
        </w:rPr>
        <w:t>KAR’ın</w:t>
      </w:r>
      <w:proofErr w:type="spellEnd"/>
      <w:r w:rsidR="0040676A" w:rsidRPr="00E660F1">
        <w:rPr>
          <w:rFonts w:ascii="CamberW04-Light" w:hAnsi="CamberW04-Light" w:cs="Calibri"/>
          <w:color w:val="000000" w:themeColor="text1"/>
          <w:sz w:val="24"/>
          <w:szCs w:val="24"/>
        </w:rPr>
        <w:t xml:space="preserve"> hazırlanması</w:t>
      </w:r>
      <w:r w:rsidR="00827FFE" w:rsidRPr="00E660F1">
        <w:rPr>
          <w:rFonts w:ascii="CamberW04-Light" w:hAnsi="CamberW04-Light" w:cs="Calibri"/>
          <w:color w:val="000000" w:themeColor="text1"/>
          <w:sz w:val="24"/>
          <w:szCs w:val="24"/>
        </w:rPr>
        <w:t>ndan</w:t>
      </w:r>
      <w:r w:rsidR="001321F5" w:rsidRPr="00E660F1">
        <w:rPr>
          <w:rFonts w:ascii="CamberW04-Light" w:hAnsi="CamberW04-Light" w:cs="Calibri"/>
          <w:color w:val="000000" w:themeColor="text1"/>
          <w:sz w:val="24"/>
          <w:szCs w:val="24"/>
        </w:rPr>
        <w:t xml:space="preserve"> </w:t>
      </w:r>
      <w:r w:rsidR="003049A1" w:rsidRPr="00E660F1">
        <w:rPr>
          <w:rFonts w:ascii="CamberW04-Light" w:hAnsi="CamberW04-Light" w:cs="Calibri"/>
          <w:color w:val="000000" w:themeColor="text1"/>
          <w:sz w:val="24"/>
          <w:szCs w:val="24"/>
        </w:rPr>
        <w:t xml:space="preserve">Takım başkanı </w:t>
      </w:r>
      <w:r w:rsidR="0040676A" w:rsidRPr="00E660F1">
        <w:rPr>
          <w:rFonts w:ascii="CamberW04-Light" w:hAnsi="CamberW04-Light" w:cs="Calibri"/>
          <w:color w:val="000000" w:themeColor="text1"/>
          <w:sz w:val="24"/>
          <w:szCs w:val="24"/>
        </w:rPr>
        <w:t>sorumludur</w:t>
      </w:r>
      <w:r w:rsidR="002B6523"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1F1AD4" w:rsidRPr="00E660F1">
        <w:rPr>
          <w:rFonts w:ascii="CamberW04-Light" w:hAnsi="CamberW04-Light" w:cs="Calibri"/>
          <w:color w:val="000000" w:themeColor="text1"/>
          <w:sz w:val="24"/>
          <w:szCs w:val="24"/>
        </w:rPr>
        <w:t>Bununla birlikte</w:t>
      </w:r>
      <w:r w:rsidR="002B6523" w:rsidRPr="00E660F1">
        <w:rPr>
          <w:rFonts w:ascii="CamberW04-Light" w:hAnsi="CamberW04-Light" w:cs="Calibri"/>
          <w:color w:val="000000" w:themeColor="text1"/>
          <w:sz w:val="24"/>
          <w:szCs w:val="24"/>
        </w:rPr>
        <w:t xml:space="preserve"> </w:t>
      </w:r>
      <w:r w:rsidR="003049A1" w:rsidRPr="00E660F1">
        <w:rPr>
          <w:rFonts w:ascii="CamberW04-Light" w:hAnsi="CamberW04-Light" w:cs="Calibri"/>
          <w:color w:val="000000" w:themeColor="text1"/>
          <w:sz w:val="24"/>
          <w:szCs w:val="24"/>
        </w:rPr>
        <w:t>takım üyeleri arasındaki görev paylaşımı kapsamında üyelerden birisi raportör olarak görevlendiril</w:t>
      </w:r>
      <w:r w:rsidR="001F1AD4" w:rsidRPr="00E660F1">
        <w:rPr>
          <w:rFonts w:ascii="CamberW04-Light" w:hAnsi="CamberW04-Light" w:cs="Calibri"/>
          <w:color w:val="000000" w:themeColor="text1"/>
          <w:sz w:val="24"/>
          <w:szCs w:val="24"/>
        </w:rPr>
        <w:t>ebilir</w:t>
      </w:r>
      <w:r w:rsidR="003049A1" w:rsidRPr="00E660F1">
        <w:rPr>
          <w:rFonts w:ascii="CamberW04-Light" w:hAnsi="CamberW04-Light" w:cs="Calibri"/>
          <w:color w:val="000000" w:themeColor="text1"/>
          <w:sz w:val="24"/>
          <w:szCs w:val="24"/>
        </w:rPr>
        <w:t xml:space="preserve"> ve rapor yazımında takım başkanına destek ver</w:t>
      </w:r>
      <w:r w:rsidR="001F1AD4" w:rsidRPr="00E660F1">
        <w:rPr>
          <w:rFonts w:ascii="CamberW04-Light" w:hAnsi="CamberW04-Light" w:cs="Calibri"/>
          <w:color w:val="000000" w:themeColor="text1"/>
          <w:sz w:val="24"/>
          <w:szCs w:val="24"/>
        </w:rPr>
        <w:t>ebilir</w:t>
      </w:r>
      <w:r w:rsidR="003049A1"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Raporlar KGYBS üzerinden oluşturulur. </w:t>
      </w:r>
      <w:r w:rsidR="003049A1" w:rsidRPr="00E660F1">
        <w:rPr>
          <w:rFonts w:ascii="CamberW04-Light" w:hAnsi="CamberW04-Light" w:cs="Calibri"/>
          <w:color w:val="000000" w:themeColor="text1"/>
          <w:sz w:val="24"/>
          <w:szCs w:val="24"/>
        </w:rPr>
        <w:t xml:space="preserve"> </w:t>
      </w:r>
      <w:proofErr w:type="spellStart"/>
      <w:r w:rsidR="00AA37BA" w:rsidRPr="00E660F1">
        <w:rPr>
          <w:rFonts w:ascii="CamberW04-Light" w:hAnsi="CamberW04-Light" w:cs="Calibri"/>
          <w:color w:val="000000" w:themeColor="text1"/>
          <w:sz w:val="24"/>
          <w:szCs w:val="24"/>
        </w:rPr>
        <w:t>KGBR’nin</w:t>
      </w:r>
      <w:proofErr w:type="spellEnd"/>
      <w:r w:rsidR="0040676A" w:rsidRPr="00E660F1">
        <w:rPr>
          <w:rFonts w:ascii="CamberW04-Light" w:hAnsi="CamberW04-Light" w:cs="Calibri"/>
          <w:color w:val="000000" w:themeColor="text1"/>
          <w:sz w:val="24"/>
          <w:szCs w:val="24"/>
        </w:rPr>
        <w:t xml:space="preserve"> yazımında dikkat edilmesi gereken </w:t>
      </w:r>
      <w:r w:rsidR="0010356D" w:rsidRPr="00E660F1">
        <w:rPr>
          <w:rFonts w:ascii="CamberW04-Light" w:hAnsi="CamberW04-Light" w:cs="Calibri"/>
          <w:color w:val="000000" w:themeColor="text1"/>
          <w:sz w:val="24"/>
          <w:szCs w:val="24"/>
        </w:rPr>
        <w:t>hususlar aşağıda</w:t>
      </w:r>
      <w:r w:rsidR="0040676A" w:rsidRPr="00E660F1">
        <w:rPr>
          <w:rFonts w:ascii="CamberW04-Light" w:hAnsi="CamberW04-Light" w:cs="Calibri"/>
          <w:color w:val="000000" w:themeColor="text1"/>
          <w:sz w:val="24"/>
          <w:szCs w:val="24"/>
        </w:rPr>
        <w:t xml:space="preserve"> açıklanmıştır:</w:t>
      </w:r>
    </w:p>
    <w:p w14:paraId="0FC5E7CC" w14:textId="317D0D16" w:rsidR="00BD2E06" w:rsidRPr="00E660F1" w:rsidRDefault="00E066BC" w:rsidP="007E195E">
      <w:pPr>
        <w:pStyle w:val="ListeParagraf"/>
        <w:numPr>
          <w:ilvl w:val="0"/>
          <w:numId w:val="63"/>
        </w:numPr>
        <w:spacing w:after="120" w:line="360" w:lineRule="auto"/>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Doğruluk</w:t>
      </w:r>
      <w:r w:rsidR="0040676A" w:rsidRPr="00E660F1">
        <w:rPr>
          <w:rFonts w:ascii="CamberW04-Light" w:hAnsi="CamberW04-Light" w:cs="Calibri"/>
          <w:b/>
          <w:color w:val="000000" w:themeColor="text1"/>
          <w:sz w:val="24"/>
          <w:szCs w:val="24"/>
        </w:rPr>
        <w:t>:</w:t>
      </w:r>
      <w:r w:rsidR="0040676A" w:rsidRPr="00E660F1">
        <w:rPr>
          <w:rFonts w:ascii="CamberW04-Light" w:hAnsi="CamberW04-Light" w:cs="Calibri"/>
          <w:color w:val="000000" w:themeColor="text1"/>
          <w:sz w:val="24"/>
          <w:szCs w:val="24"/>
        </w:rPr>
        <w:t xml:space="preserve"> Rapor yazımında doğru ve uygun terimlerin kullanılması önemlidir. Kavramlar, </w:t>
      </w:r>
      <w:r w:rsidR="00327079" w:rsidRPr="00E660F1">
        <w:rPr>
          <w:rFonts w:ascii="CamberW04-Light" w:hAnsi="CamberW04-Light" w:cs="Calibri"/>
          <w:color w:val="000000" w:themeColor="text1"/>
          <w:sz w:val="24"/>
          <w:szCs w:val="24"/>
        </w:rPr>
        <w:t>mevzuatta</w:t>
      </w:r>
      <w:r w:rsidR="0040676A" w:rsidRPr="00E660F1">
        <w:rPr>
          <w:rFonts w:ascii="CamberW04-Light" w:hAnsi="CamberW04-Light" w:cs="Calibri"/>
          <w:color w:val="000000" w:themeColor="text1"/>
          <w:sz w:val="24"/>
          <w:szCs w:val="24"/>
        </w:rPr>
        <w:t xml:space="preserve"> geçtiği şekliyle kullanılmalıdır. Ayrıca, kurumda yer alan fakülte, bölüm, anabili</w:t>
      </w:r>
      <w:r w:rsidR="004C4BE3" w:rsidRPr="00E660F1">
        <w:rPr>
          <w:rFonts w:ascii="CamberW04-Light" w:hAnsi="CamberW04-Light" w:cs="Calibri"/>
          <w:color w:val="000000" w:themeColor="text1"/>
          <w:sz w:val="24"/>
          <w:szCs w:val="24"/>
        </w:rPr>
        <w:t>m dalı, komisyon, ders adları gibi tanım ve terimlerin</w:t>
      </w:r>
      <w:r w:rsidR="00C51319" w:rsidRPr="00E660F1">
        <w:rPr>
          <w:rFonts w:ascii="CamberW04-Light" w:hAnsi="CamberW04-Light" w:cs="Calibri"/>
          <w:color w:val="000000" w:themeColor="text1"/>
          <w:sz w:val="24"/>
          <w:szCs w:val="24"/>
        </w:rPr>
        <w:t xml:space="preserve"> kurum tarafından</w:t>
      </w:r>
      <w:r w:rsidR="0040676A" w:rsidRPr="00E660F1">
        <w:rPr>
          <w:rFonts w:ascii="CamberW04-Light" w:hAnsi="CamberW04-Light" w:cs="Calibri"/>
          <w:color w:val="000000" w:themeColor="text1"/>
          <w:sz w:val="24"/>
          <w:szCs w:val="24"/>
        </w:rPr>
        <w:t xml:space="preserve"> kullanıldığı şekliyle kullanılmasına özen gösterilmelidir. </w:t>
      </w:r>
    </w:p>
    <w:p w14:paraId="365A28B8" w14:textId="46738B75" w:rsidR="0040676A" w:rsidRPr="00E660F1" w:rsidRDefault="00E066BC" w:rsidP="007E195E">
      <w:pPr>
        <w:pStyle w:val="ListeParagraf"/>
        <w:numPr>
          <w:ilvl w:val="0"/>
          <w:numId w:val="63"/>
        </w:numPr>
        <w:spacing w:after="120" w:line="360" w:lineRule="auto"/>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Tarafsızlık</w:t>
      </w:r>
      <w:r w:rsidR="0040676A" w:rsidRPr="00E660F1">
        <w:rPr>
          <w:rFonts w:ascii="CamberW04-Light" w:hAnsi="CamberW04-Light" w:cs="Calibri"/>
          <w:color w:val="000000" w:themeColor="text1"/>
          <w:sz w:val="24"/>
          <w:szCs w:val="24"/>
        </w:rPr>
        <w:t>: Değerlendirmede ulaşılan bulgu ve sonuçlar</w:t>
      </w:r>
      <w:r w:rsidR="00DF3CCA"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herhangi bir abartı</w:t>
      </w:r>
      <w:r w:rsidR="00327079"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çarpıtma</w:t>
      </w:r>
      <w:r w:rsidRPr="00E660F1" w:rsidDel="00E066BC">
        <w:rPr>
          <w:rFonts w:ascii="CamberW04-Light" w:hAnsi="CamberW04-Light" w:cs="Calibri"/>
          <w:color w:val="000000" w:themeColor="text1"/>
          <w:sz w:val="24"/>
          <w:szCs w:val="24"/>
        </w:rPr>
        <w:t xml:space="preserve"> </w:t>
      </w:r>
      <w:r w:rsidR="00A30173" w:rsidRPr="00E660F1">
        <w:rPr>
          <w:rFonts w:ascii="CamberW04-Light" w:hAnsi="CamberW04-Light" w:cs="Calibri"/>
          <w:color w:val="000000" w:themeColor="text1"/>
          <w:sz w:val="24"/>
          <w:szCs w:val="24"/>
        </w:rPr>
        <w:t xml:space="preserve">ve </w:t>
      </w:r>
      <w:r w:rsidR="0040676A" w:rsidRPr="00E660F1">
        <w:rPr>
          <w:rFonts w:ascii="CamberW04-Light" w:hAnsi="CamberW04-Light" w:cs="Calibri"/>
          <w:color w:val="000000" w:themeColor="text1"/>
          <w:sz w:val="24"/>
          <w:szCs w:val="24"/>
        </w:rPr>
        <w:t>eleştir</w:t>
      </w:r>
      <w:r w:rsidR="00DF3CCA" w:rsidRPr="00E660F1">
        <w:rPr>
          <w:rFonts w:ascii="CamberW04-Light" w:hAnsi="CamberW04-Light" w:cs="Calibri"/>
          <w:color w:val="000000" w:themeColor="text1"/>
          <w:sz w:val="24"/>
          <w:szCs w:val="24"/>
        </w:rPr>
        <w:t>i</w:t>
      </w:r>
      <w:r w:rsidR="0040676A" w:rsidRPr="00E660F1">
        <w:rPr>
          <w:rFonts w:ascii="CamberW04-Light" w:hAnsi="CamberW04-Light" w:cs="Calibri"/>
          <w:color w:val="000000" w:themeColor="text1"/>
          <w:sz w:val="24"/>
          <w:szCs w:val="24"/>
        </w:rPr>
        <w:t xml:space="preserve"> </w:t>
      </w:r>
      <w:r w:rsidR="00DF3CCA" w:rsidRPr="00E660F1">
        <w:rPr>
          <w:rFonts w:ascii="CamberW04-Light" w:hAnsi="CamberW04-Light" w:cs="Calibri"/>
          <w:color w:val="000000" w:themeColor="text1"/>
          <w:sz w:val="24"/>
          <w:szCs w:val="24"/>
        </w:rPr>
        <w:t xml:space="preserve">yapılmadan </w:t>
      </w:r>
      <w:r w:rsidR="0040676A" w:rsidRPr="00E660F1">
        <w:rPr>
          <w:rFonts w:ascii="CamberW04-Light" w:hAnsi="CamberW04-Light" w:cs="Calibri"/>
          <w:color w:val="000000" w:themeColor="text1"/>
          <w:sz w:val="24"/>
          <w:szCs w:val="24"/>
        </w:rPr>
        <w:t>olduğu şekliyle yansıtılma</w:t>
      </w:r>
      <w:r w:rsidR="00DF3CCA" w:rsidRPr="00E660F1">
        <w:rPr>
          <w:rFonts w:ascii="CamberW04-Light" w:hAnsi="CamberW04-Light" w:cs="Calibri"/>
          <w:color w:val="000000" w:themeColor="text1"/>
          <w:sz w:val="24"/>
          <w:szCs w:val="24"/>
        </w:rPr>
        <w:t>lı</w:t>
      </w:r>
      <w:r w:rsidR="0040676A" w:rsidRPr="00E660F1">
        <w:rPr>
          <w:rFonts w:ascii="CamberW04-Light" w:hAnsi="CamberW04-Light" w:cs="Calibri"/>
          <w:color w:val="000000" w:themeColor="text1"/>
          <w:sz w:val="24"/>
          <w:szCs w:val="24"/>
        </w:rPr>
        <w:t>d</w:t>
      </w:r>
      <w:r w:rsidR="00DF3CCA" w:rsidRPr="00E660F1">
        <w:rPr>
          <w:rFonts w:ascii="CamberW04-Light" w:hAnsi="CamberW04-Light" w:cs="Calibri"/>
          <w:color w:val="000000" w:themeColor="text1"/>
          <w:sz w:val="24"/>
          <w:szCs w:val="24"/>
        </w:rPr>
        <w:t>ı</w:t>
      </w:r>
      <w:r w:rsidR="0040676A" w:rsidRPr="00E660F1">
        <w:rPr>
          <w:rFonts w:ascii="CamberW04-Light" w:hAnsi="CamberW04-Light" w:cs="Calibri"/>
          <w:color w:val="000000" w:themeColor="text1"/>
          <w:sz w:val="24"/>
          <w:szCs w:val="24"/>
        </w:rPr>
        <w:t xml:space="preserve">r. </w:t>
      </w:r>
    </w:p>
    <w:p w14:paraId="3508153D" w14:textId="19472E32" w:rsidR="007E195E" w:rsidRPr="00E660F1" w:rsidRDefault="0040676A" w:rsidP="007E195E">
      <w:pPr>
        <w:pStyle w:val="ListeParagraf"/>
        <w:numPr>
          <w:ilvl w:val="0"/>
          <w:numId w:val="63"/>
        </w:numPr>
        <w:spacing w:after="120" w:line="360" w:lineRule="auto"/>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Kanıta Dayalı</w:t>
      </w:r>
      <w:r w:rsidR="003E56E1" w:rsidRPr="00E660F1">
        <w:rPr>
          <w:rFonts w:ascii="CamberW04-Light" w:hAnsi="CamberW04-Light" w:cs="Calibri"/>
          <w:b/>
          <w:color w:val="000000" w:themeColor="text1"/>
          <w:sz w:val="24"/>
          <w:szCs w:val="24"/>
        </w:rPr>
        <w:t xml:space="preserve"> Yaklaşım</w:t>
      </w:r>
      <w:r w:rsidRPr="00E660F1">
        <w:rPr>
          <w:rFonts w:ascii="CamberW04-Light" w:hAnsi="CamberW04-Light" w:cs="Calibri"/>
          <w:color w:val="000000" w:themeColor="text1"/>
          <w:sz w:val="24"/>
          <w:szCs w:val="24"/>
        </w:rPr>
        <w:t xml:space="preserve">: </w:t>
      </w:r>
      <w:r w:rsidR="001B6CBE" w:rsidRPr="00E660F1">
        <w:rPr>
          <w:rFonts w:ascii="CamberW04-Light" w:hAnsi="CamberW04-Light" w:cs="Calibri"/>
          <w:color w:val="000000" w:themeColor="text1"/>
          <w:sz w:val="24"/>
          <w:szCs w:val="24"/>
        </w:rPr>
        <w:t>Değerlendirmeler</w:t>
      </w:r>
      <w:r w:rsidRPr="00E660F1">
        <w:rPr>
          <w:rFonts w:ascii="CamberW04-Light" w:hAnsi="CamberW04-Light" w:cs="Calibri"/>
          <w:color w:val="000000" w:themeColor="text1"/>
          <w:sz w:val="24"/>
          <w:szCs w:val="24"/>
        </w:rPr>
        <w:t xml:space="preserve"> varsayımlar </w:t>
      </w:r>
      <w:r w:rsidR="00327079" w:rsidRPr="00E660F1">
        <w:rPr>
          <w:rFonts w:ascii="CamberW04-Light" w:hAnsi="CamberW04-Light" w:cs="Calibri"/>
          <w:color w:val="000000" w:themeColor="text1"/>
          <w:sz w:val="24"/>
          <w:szCs w:val="24"/>
        </w:rPr>
        <w:t>ve</w:t>
      </w:r>
      <w:r w:rsidRPr="00E660F1">
        <w:rPr>
          <w:rFonts w:ascii="CamberW04-Light" w:hAnsi="CamberW04-Light" w:cs="Calibri"/>
          <w:color w:val="000000" w:themeColor="text1"/>
          <w:sz w:val="24"/>
          <w:szCs w:val="24"/>
        </w:rPr>
        <w:t xml:space="preserve"> kişisel kanaatlerden uzak bir şekilde kanıtlarla desteklenme</w:t>
      </w:r>
      <w:r w:rsidR="00DF3CCA" w:rsidRPr="00E660F1">
        <w:rPr>
          <w:rFonts w:ascii="CamberW04-Light" w:hAnsi="CamberW04-Light" w:cs="Calibri"/>
          <w:color w:val="000000" w:themeColor="text1"/>
          <w:sz w:val="24"/>
          <w:szCs w:val="24"/>
        </w:rPr>
        <w:t>lidir.</w:t>
      </w:r>
    </w:p>
    <w:p w14:paraId="0B8C0222" w14:textId="4F7E22C1" w:rsidR="007E61E8" w:rsidRPr="00E660F1" w:rsidRDefault="00BD2E06" w:rsidP="007E195E">
      <w:pPr>
        <w:pStyle w:val="ListeParagraf"/>
        <w:numPr>
          <w:ilvl w:val="0"/>
          <w:numId w:val="63"/>
        </w:numPr>
        <w:spacing w:after="120" w:line="360" w:lineRule="auto"/>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Forma</w:t>
      </w:r>
      <w:r w:rsidR="00CE5440" w:rsidRPr="00E660F1">
        <w:rPr>
          <w:rFonts w:ascii="CamberW04-Light" w:hAnsi="CamberW04-Light" w:cs="Calibri"/>
          <w:b/>
          <w:color w:val="000000" w:themeColor="text1"/>
          <w:sz w:val="24"/>
          <w:szCs w:val="24"/>
        </w:rPr>
        <w:t>t</w:t>
      </w:r>
      <w:r w:rsidR="007E61E8" w:rsidRPr="00E660F1">
        <w:rPr>
          <w:rFonts w:ascii="CamberW04-Light" w:hAnsi="CamberW04-Light" w:cs="Calibri"/>
          <w:b/>
          <w:color w:val="000000" w:themeColor="text1"/>
          <w:sz w:val="24"/>
          <w:szCs w:val="24"/>
        </w:rPr>
        <w:t>:</w:t>
      </w:r>
      <w:r w:rsidR="007E61E8" w:rsidRPr="00E660F1">
        <w:rPr>
          <w:rFonts w:ascii="CamberW04-Light" w:hAnsi="CamberW04-Light" w:cs="Calibri"/>
          <w:color w:val="000000" w:themeColor="text1"/>
          <w:sz w:val="24"/>
          <w:szCs w:val="24"/>
        </w:rPr>
        <w:t xml:space="preserve"> Raporun her aşamasında kurumsal dış değerlendirme</w:t>
      </w:r>
      <w:r w:rsidR="001C0009" w:rsidRPr="00E660F1">
        <w:rPr>
          <w:rFonts w:ascii="CamberW04-Light" w:hAnsi="CamberW04-Light" w:cs="Calibri"/>
          <w:color w:val="000000" w:themeColor="text1"/>
          <w:sz w:val="24"/>
          <w:szCs w:val="24"/>
        </w:rPr>
        <w:t xml:space="preserve"> ve akreditasyon</w:t>
      </w:r>
      <w:r w:rsidR="007E61E8" w:rsidRPr="00E660F1">
        <w:rPr>
          <w:rFonts w:ascii="CamberW04-Light" w:hAnsi="CamberW04-Light" w:cs="Calibri"/>
          <w:color w:val="000000" w:themeColor="text1"/>
          <w:sz w:val="24"/>
          <w:szCs w:val="24"/>
        </w:rPr>
        <w:t xml:space="preserve"> ölçütlerine uygun bir format izlenmelidir. </w:t>
      </w:r>
      <w:proofErr w:type="spellStart"/>
      <w:r w:rsidR="00242D66" w:rsidRPr="00E660F1">
        <w:rPr>
          <w:rFonts w:ascii="CamberW04-Light" w:hAnsi="CamberW04-Light" w:cs="Calibri"/>
          <w:color w:val="000000" w:themeColor="text1"/>
          <w:sz w:val="24"/>
          <w:szCs w:val="24"/>
        </w:rPr>
        <w:t>KGYBS’de</w:t>
      </w:r>
      <w:proofErr w:type="spellEnd"/>
      <w:r w:rsidR="00242D66" w:rsidRPr="00E660F1">
        <w:rPr>
          <w:rFonts w:ascii="CamberW04-Light" w:hAnsi="CamberW04-Light" w:cs="Calibri"/>
          <w:color w:val="000000" w:themeColor="text1"/>
          <w:sz w:val="24"/>
          <w:szCs w:val="24"/>
        </w:rPr>
        <w:t xml:space="preserve"> yer alan formata uygun olacak </w:t>
      </w:r>
      <w:r w:rsidR="00242D66" w:rsidRPr="00E660F1">
        <w:rPr>
          <w:rFonts w:ascii="CamberW04-Light" w:hAnsi="CamberW04-Light" w:cs="Calibri"/>
          <w:color w:val="000000" w:themeColor="text1"/>
          <w:sz w:val="24"/>
          <w:szCs w:val="24"/>
        </w:rPr>
        <w:lastRenderedPageBreak/>
        <w:t>şekilde Kurumsal Geri Bildirim Raporlarının 25-30 sayfa, Kurumsal Akreditasyon Raporlarının 40-50 sayfa olarak hazırlanması önerilir.</w:t>
      </w:r>
    </w:p>
    <w:p w14:paraId="153A793E" w14:textId="77777777" w:rsidR="007E61E8" w:rsidRPr="00E660F1" w:rsidRDefault="007E61E8" w:rsidP="007E195E">
      <w:pPr>
        <w:pStyle w:val="ListeParagraf"/>
        <w:numPr>
          <w:ilvl w:val="0"/>
          <w:numId w:val="63"/>
        </w:numPr>
        <w:spacing w:after="120" w:line="360" w:lineRule="auto"/>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Üslup:</w:t>
      </w:r>
      <w:r w:rsidRPr="00E660F1">
        <w:rPr>
          <w:rFonts w:ascii="CamberW04-Light" w:hAnsi="CamberW04-Light" w:cs="Calibri"/>
          <w:color w:val="000000" w:themeColor="text1"/>
          <w:sz w:val="24"/>
          <w:szCs w:val="24"/>
        </w:rPr>
        <w:t xml:space="preserve"> </w:t>
      </w:r>
      <w:r w:rsidR="00992F5A" w:rsidRPr="00E660F1">
        <w:rPr>
          <w:rFonts w:ascii="CamberW04-Light" w:hAnsi="CamberW04-Light" w:cs="Calibri"/>
          <w:color w:val="000000" w:themeColor="text1"/>
          <w:sz w:val="24"/>
          <w:szCs w:val="24"/>
        </w:rPr>
        <w:t xml:space="preserve">Raporda </w:t>
      </w:r>
      <w:r w:rsidR="001B6CBE" w:rsidRPr="00E660F1">
        <w:rPr>
          <w:rFonts w:ascii="CamberW04-Light" w:hAnsi="CamberW04-Light" w:cs="Calibri"/>
          <w:color w:val="000000" w:themeColor="text1"/>
          <w:sz w:val="24"/>
          <w:szCs w:val="24"/>
        </w:rPr>
        <w:t>yapıcı eleştirilere yer verilmeli</w:t>
      </w:r>
      <w:r w:rsidR="008E3E81" w:rsidRPr="00E660F1">
        <w:rPr>
          <w:rFonts w:ascii="CamberW04-Light" w:hAnsi="CamberW04-Light" w:cs="Calibri"/>
          <w:color w:val="000000" w:themeColor="text1"/>
          <w:sz w:val="24"/>
          <w:szCs w:val="24"/>
        </w:rPr>
        <w:t xml:space="preserve"> ve</w:t>
      </w:r>
      <w:r w:rsidR="00992F5A" w:rsidRPr="00E660F1">
        <w:rPr>
          <w:rFonts w:ascii="CamberW04-Light" w:hAnsi="CamberW04-Light" w:cs="Calibri"/>
          <w:color w:val="000000" w:themeColor="text1"/>
          <w:sz w:val="24"/>
          <w:szCs w:val="24"/>
        </w:rPr>
        <w:t xml:space="preserve"> </w:t>
      </w:r>
      <w:r w:rsidR="00C51319" w:rsidRPr="00E660F1">
        <w:rPr>
          <w:rFonts w:ascii="CamberW04-Light" w:hAnsi="CamberW04-Light" w:cs="Calibri"/>
          <w:color w:val="000000" w:themeColor="text1"/>
          <w:sz w:val="24"/>
          <w:szCs w:val="24"/>
        </w:rPr>
        <w:t>kurumun gelişimine katkı sunacak ifadeler kullanılmalıdır.</w:t>
      </w:r>
      <w:r w:rsidR="00126E60" w:rsidRPr="00E660F1">
        <w:rPr>
          <w:rFonts w:ascii="CamberW04-Light" w:hAnsi="CamberW04-Light" w:cs="Calibri"/>
          <w:color w:val="000000" w:themeColor="text1"/>
          <w:sz w:val="24"/>
          <w:szCs w:val="24"/>
        </w:rPr>
        <w:t xml:space="preserve"> </w:t>
      </w:r>
    </w:p>
    <w:p w14:paraId="5CAB61EB" w14:textId="284305C5" w:rsidR="00631FB5" w:rsidRDefault="0040676A" w:rsidP="00157F87">
      <w:pPr>
        <w:pStyle w:val="ListeParagraf"/>
        <w:numPr>
          <w:ilvl w:val="0"/>
          <w:numId w:val="63"/>
        </w:numPr>
        <w:spacing w:after="120" w:line="360" w:lineRule="auto"/>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 xml:space="preserve">Türkçe </w:t>
      </w:r>
      <w:r w:rsidR="00CE5440" w:rsidRPr="00E660F1">
        <w:rPr>
          <w:rFonts w:ascii="CamberW04-Light" w:hAnsi="CamberW04-Light" w:cs="Calibri"/>
          <w:b/>
          <w:color w:val="000000" w:themeColor="text1"/>
          <w:sz w:val="24"/>
          <w:szCs w:val="24"/>
        </w:rPr>
        <w:t>Dilbilgisi ve Yazım</w:t>
      </w:r>
      <w:r w:rsidRPr="00E660F1">
        <w:rPr>
          <w:rFonts w:ascii="CamberW04-Light" w:hAnsi="CamberW04-Light" w:cs="Calibri"/>
          <w:color w:val="000000" w:themeColor="text1"/>
          <w:sz w:val="24"/>
          <w:szCs w:val="24"/>
        </w:rPr>
        <w:t xml:space="preserve">: Rapor yazımında </w:t>
      </w:r>
      <w:r w:rsidR="00CE5440" w:rsidRPr="00E660F1">
        <w:rPr>
          <w:rFonts w:ascii="CamberW04-Light" w:hAnsi="CamberW04-Light" w:cs="Calibri"/>
          <w:color w:val="000000" w:themeColor="text1"/>
          <w:sz w:val="24"/>
          <w:szCs w:val="24"/>
        </w:rPr>
        <w:t xml:space="preserve">dilbilgisi </w:t>
      </w:r>
      <w:r w:rsidR="00327079" w:rsidRPr="00E660F1">
        <w:rPr>
          <w:rFonts w:ascii="CamberW04-Light" w:hAnsi="CamberW04-Light" w:cs="Calibri"/>
          <w:color w:val="000000" w:themeColor="text1"/>
          <w:sz w:val="24"/>
          <w:szCs w:val="24"/>
        </w:rPr>
        <w:t>ile</w:t>
      </w:r>
      <w:r w:rsidR="00CE5440" w:rsidRPr="00E660F1">
        <w:rPr>
          <w:rFonts w:ascii="CamberW04-Light" w:hAnsi="CamberW04-Light" w:cs="Calibri"/>
          <w:color w:val="000000" w:themeColor="text1"/>
          <w:sz w:val="24"/>
          <w:szCs w:val="24"/>
        </w:rPr>
        <w:t xml:space="preserve"> yazım kurallarına dikkat edilmeli ve</w:t>
      </w:r>
      <w:r w:rsidRPr="00E660F1">
        <w:rPr>
          <w:rFonts w:ascii="CamberW04-Light" w:hAnsi="CamberW04-Light" w:cs="Calibri"/>
          <w:color w:val="000000" w:themeColor="text1"/>
          <w:sz w:val="24"/>
          <w:szCs w:val="24"/>
        </w:rPr>
        <w:t xml:space="preserve"> anlaşılması zor ifadelerden kaçınılmalıdır. Açık</w:t>
      </w:r>
      <w:r w:rsidR="00AA3B0C"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yalın</w:t>
      </w:r>
      <w:r w:rsidR="00AA3B0C" w:rsidRPr="00E660F1">
        <w:rPr>
          <w:rFonts w:ascii="CamberW04-Light" w:hAnsi="CamberW04-Light" w:cs="Calibri"/>
          <w:color w:val="000000" w:themeColor="text1"/>
          <w:sz w:val="24"/>
          <w:szCs w:val="24"/>
        </w:rPr>
        <w:t xml:space="preserve"> ve akıcı </w:t>
      </w:r>
      <w:r w:rsidRPr="00E660F1">
        <w:rPr>
          <w:rFonts w:ascii="CamberW04-Light" w:hAnsi="CamberW04-Light" w:cs="Calibri"/>
          <w:color w:val="000000" w:themeColor="text1"/>
          <w:sz w:val="24"/>
          <w:szCs w:val="24"/>
        </w:rPr>
        <w:t>bir dil kullanılmalıdır.</w:t>
      </w:r>
      <w:bookmarkStart w:id="113" w:name="_Toc28865762"/>
      <w:bookmarkStart w:id="114" w:name="_Toc28866200"/>
      <w:bookmarkStart w:id="115" w:name="_Toc28866275"/>
      <w:bookmarkStart w:id="116" w:name="_Toc65758700"/>
    </w:p>
    <w:p w14:paraId="3B82E975" w14:textId="7487893B" w:rsidR="00F2600B" w:rsidRPr="00B22BDF" w:rsidRDefault="00631FB5" w:rsidP="00B22BDF">
      <w:pPr>
        <w:spacing w:after="160" w:line="259" w:lineRule="auto"/>
        <w:ind w:left="0" w:firstLine="0"/>
        <w:rPr>
          <w:rFonts w:ascii="CamberW04-Light" w:hAnsi="CamberW04-Light" w:cs="Calibri"/>
          <w:color w:val="000000" w:themeColor="text1"/>
          <w:sz w:val="24"/>
          <w:szCs w:val="24"/>
        </w:rPr>
      </w:pPr>
      <w:r>
        <w:rPr>
          <w:rFonts w:ascii="CamberW04-Light" w:hAnsi="CamberW04-Light" w:cs="Calibri"/>
          <w:color w:val="000000" w:themeColor="text1"/>
          <w:sz w:val="24"/>
          <w:szCs w:val="24"/>
        </w:rPr>
        <w:br w:type="page"/>
      </w:r>
    </w:p>
    <w:p w14:paraId="48CCA1CD" w14:textId="77777777" w:rsidR="00F2600B" w:rsidRPr="00E660F1" w:rsidRDefault="00F2600B" w:rsidP="00310FBD">
      <w:pPr>
        <w:pStyle w:val="Balk1"/>
        <w:rPr>
          <w:rFonts w:ascii="CamberW04-Light" w:hAnsi="CamberW04-Light" w:cs="Calibri"/>
          <w:color w:val="006F71"/>
        </w:rPr>
      </w:pPr>
    </w:p>
    <w:p w14:paraId="2E24A30A" w14:textId="35D85F4B" w:rsidR="00102B3C" w:rsidRPr="00E660F1" w:rsidRDefault="00310FBD" w:rsidP="00310FBD">
      <w:pPr>
        <w:pStyle w:val="Balk1"/>
        <w:rPr>
          <w:rFonts w:ascii="CamberW04-Light" w:hAnsi="CamberW04-Light" w:cs="Calibri"/>
          <w:color w:val="006F71"/>
        </w:rPr>
      </w:pPr>
      <w:r w:rsidRPr="00E660F1">
        <w:rPr>
          <w:rFonts w:ascii="CamberW04-Light" w:hAnsi="CamberW04-Light" w:cs="Calibri"/>
          <w:color w:val="006F71"/>
        </w:rPr>
        <w:t>C. İZLEME</w:t>
      </w:r>
      <w:bookmarkEnd w:id="113"/>
      <w:bookmarkEnd w:id="114"/>
      <w:bookmarkEnd w:id="115"/>
      <w:r w:rsidR="00CD44EC" w:rsidRPr="00E660F1">
        <w:rPr>
          <w:rFonts w:ascii="CamberW04-Light" w:hAnsi="CamberW04-Light" w:cs="Calibri"/>
          <w:color w:val="006F71"/>
        </w:rPr>
        <w:t xml:space="preserve"> PROGRAMI</w:t>
      </w:r>
      <w:bookmarkEnd w:id="116"/>
    </w:p>
    <w:p w14:paraId="1FCD040C" w14:textId="77777777" w:rsidR="00F2600B" w:rsidRPr="00E660F1" w:rsidRDefault="00F2600B" w:rsidP="00CF0590">
      <w:pPr>
        <w:pStyle w:val="Balk2"/>
        <w:rPr>
          <w:rFonts w:ascii="CamberW04-Light" w:hAnsi="CamberW04-Light" w:cs="Calibri"/>
          <w:color w:val="03ACA0"/>
        </w:rPr>
      </w:pPr>
      <w:bookmarkStart w:id="117" w:name="_Toc28865763"/>
      <w:bookmarkStart w:id="118" w:name="_Toc28866201"/>
      <w:bookmarkStart w:id="119" w:name="_Toc28866276"/>
      <w:bookmarkStart w:id="120" w:name="_Toc65758701"/>
    </w:p>
    <w:p w14:paraId="474F8D9B" w14:textId="00D02A00" w:rsidR="00CF0590" w:rsidRPr="00E660F1" w:rsidRDefault="000966E3" w:rsidP="00CF0590">
      <w:pPr>
        <w:pStyle w:val="Balk2"/>
        <w:rPr>
          <w:rFonts w:ascii="CamberW04-Light" w:hAnsi="CamberW04-Light" w:cs="Calibri"/>
          <w:color w:val="03ACA0"/>
        </w:rPr>
      </w:pPr>
      <w:r w:rsidRPr="00E660F1">
        <w:rPr>
          <w:rFonts w:ascii="CamberW04-Light" w:hAnsi="CamberW04-Light" w:cs="Calibri"/>
          <w:color w:val="03ACA0"/>
        </w:rPr>
        <w:t>C.1</w:t>
      </w:r>
      <w:r w:rsidR="00242D66" w:rsidRPr="00E660F1">
        <w:rPr>
          <w:rFonts w:ascii="CamberW04-Light" w:hAnsi="CamberW04-Light" w:cs="Calibri"/>
          <w:color w:val="03ACA0"/>
        </w:rPr>
        <w:t>.</w:t>
      </w:r>
      <w:r w:rsidRPr="00E660F1">
        <w:rPr>
          <w:rFonts w:ascii="CamberW04-Light" w:hAnsi="CamberW04-Light" w:cs="Calibri"/>
          <w:color w:val="03ACA0"/>
        </w:rPr>
        <w:t xml:space="preserve"> AMAÇ VE KAPSAM</w:t>
      </w:r>
      <w:bookmarkEnd w:id="117"/>
      <w:bookmarkEnd w:id="118"/>
      <w:bookmarkEnd w:id="119"/>
      <w:bookmarkEnd w:id="120"/>
    </w:p>
    <w:p w14:paraId="61F0D7C1" w14:textId="77777777" w:rsidR="003E56E1" w:rsidRPr="00E660F1" w:rsidRDefault="003E56E1" w:rsidP="00E05A7C">
      <w:pPr>
        <w:rPr>
          <w:rFonts w:ascii="CamberW04-Light" w:hAnsi="CamberW04-Light" w:cs="Calibri"/>
        </w:rPr>
      </w:pPr>
    </w:p>
    <w:p w14:paraId="5E5E3E0D" w14:textId="4CE7F660" w:rsidR="00310FBD" w:rsidRPr="00E660F1" w:rsidRDefault="00310FBD"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Türkiye’deki yükseköğretim kurumlarının dış değerlendirme süreçleri YÖKAK tarafından düzenli olarak yerine getirilmektedir. Bu kapsamda her yükseköğretim kurumuna saha ziyareti gerçekleştirilerek bir yükseköğretim kurumuna özgü bir Kurumsal Geri Bildirim Raporu hazırlanmaktadır. Bu süreç sonunda beklenen ise yükseköğretim kurumlarının bu rapor doğrultusunda faaliyetlerine yön vermeleridir.</w:t>
      </w:r>
    </w:p>
    <w:p w14:paraId="79E39970" w14:textId="77777777" w:rsidR="00242D66" w:rsidRPr="00E660F1" w:rsidRDefault="00242D66" w:rsidP="00310FBD">
      <w:pPr>
        <w:spacing w:after="0" w:line="360" w:lineRule="auto"/>
        <w:ind w:left="0" w:firstLine="0"/>
        <w:jc w:val="both"/>
        <w:rPr>
          <w:rFonts w:ascii="CamberW04-Light" w:hAnsi="CamberW04-Light" w:cs="Calibri"/>
          <w:color w:val="000000" w:themeColor="text1"/>
          <w:sz w:val="24"/>
          <w:szCs w:val="24"/>
        </w:rPr>
      </w:pPr>
    </w:p>
    <w:p w14:paraId="607F6332" w14:textId="2B825DD1" w:rsidR="00310FBD" w:rsidRPr="00E660F1" w:rsidRDefault="00310FBD"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YÖKAK tarafından yürütülen Kurumsal Dış Değerlendirme Programı kapsamında değerlendirmesi tamamlanan yükseköğretim kurumları, değerlendirme yılını izleyen en erken ikinci yılda izleme sürecine dâhil olur. </w:t>
      </w:r>
    </w:p>
    <w:p w14:paraId="4355E5C7" w14:textId="77777777" w:rsidR="00242D66" w:rsidRPr="00E660F1" w:rsidRDefault="00242D66" w:rsidP="00310FBD">
      <w:pPr>
        <w:spacing w:after="0" w:line="360" w:lineRule="auto"/>
        <w:ind w:left="0" w:firstLine="0"/>
        <w:jc w:val="both"/>
        <w:rPr>
          <w:rFonts w:ascii="CamberW04-Light" w:hAnsi="CamberW04-Light" w:cs="Calibri"/>
          <w:color w:val="000000" w:themeColor="text1"/>
          <w:sz w:val="24"/>
          <w:szCs w:val="24"/>
        </w:rPr>
      </w:pPr>
    </w:p>
    <w:p w14:paraId="120D5347" w14:textId="0B74E114" w:rsidR="00310FBD" w:rsidRPr="00E660F1" w:rsidRDefault="00CD44EC"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Programı’nın</w:t>
      </w:r>
      <w:r w:rsidR="00310FBD" w:rsidRPr="00E660F1">
        <w:rPr>
          <w:rFonts w:ascii="CamberW04-Light" w:hAnsi="CamberW04-Light" w:cs="Calibri"/>
          <w:color w:val="000000" w:themeColor="text1"/>
          <w:sz w:val="24"/>
          <w:szCs w:val="24"/>
        </w:rPr>
        <w:t xml:space="preserve"> amacı, dış değerlendirme süreci sonrasında ilgili yükseköğretim kurumundaki gelişim sürecini değerlendirme</w:t>
      </w:r>
      <w:r w:rsidR="00327079" w:rsidRPr="00E660F1">
        <w:rPr>
          <w:rFonts w:ascii="CamberW04-Light" w:hAnsi="CamberW04-Light" w:cs="Calibri"/>
          <w:color w:val="000000" w:themeColor="text1"/>
          <w:sz w:val="24"/>
          <w:szCs w:val="24"/>
        </w:rPr>
        <w:t>ktir.</w:t>
      </w:r>
      <w:r w:rsidR="00310FBD" w:rsidRPr="00E660F1">
        <w:rPr>
          <w:rFonts w:ascii="CamberW04-Light" w:hAnsi="CamberW04-Light" w:cs="Calibri"/>
          <w:color w:val="000000" w:themeColor="text1"/>
          <w:sz w:val="24"/>
          <w:szCs w:val="24"/>
        </w:rPr>
        <w:t xml:space="preserve"> </w:t>
      </w:r>
      <w:r w:rsidR="00CF0590" w:rsidRPr="00E660F1">
        <w:rPr>
          <w:rFonts w:ascii="CamberW04-Light" w:hAnsi="CamberW04-Light" w:cs="Calibri"/>
          <w:color w:val="000000" w:themeColor="text1"/>
          <w:sz w:val="24"/>
          <w:szCs w:val="24"/>
        </w:rPr>
        <w:t>İzleme sisteminin temel değerlendirme kapsamını kurumun d</w:t>
      </w:r>
      <w:r w:rsidR="00310FBD" w:rsidRPr="00E660F1">
        <w:rPr>
          <w:rFonts w:ascii="CamberW04-Light" w:hAnsi="CamberW04-Light" w:cs="Calibri"/>
          <w:color w:val="000000" w:themeColor="text1"/>
          <w:sz w:val="24"/>
          <w:szCs w:val="24"/>
        </w:rPr>
        <w:t>ış değerlendirme</w:t>
      </w:r>
      <w:r w:rsidR="00CF0590" w:rsidRPr="00E660F1">
        <w:rPr>
          <w:rFonts w:ascii="CamberW04-Light" w:hAnsi="CamberW04-Light" w:cs="Calibri"/>
          <w:color w:val="000000" w:themeColor="text1"/>
          <w:sz w:val="24"/>
          <w:szCs w:val="24"/>
        </w:rPr>
        <w:t>si</w:t>
      </w:r>
      <w:r w:rsidR="00310FBD" w:rsidRPr="00E660F1">
        <w:rPr>
          <w:rFonts w:ascii="CamberW04-Light" w:hAnsi="CamberW04-Light" w:cs="Calibri"/>
          <w:color w:val="000000" w:themeColor="text1"/>
          <w:sz w:val="24"/>
          <w:szCs w:val="24"/>
        </w:rPr>
        <w:t xml:space="preserve"> sonucunda hazırlanan Kurumsal Geri Bildirim </w:t>
      </w:r>
      <w:proofErr w:type="spellStart"/>
      <w:r w:rsidR="00310FBD" w:rsidRPr="00E660F1">
        <w:rPr>
          <w:rFonts w:ascii="CamberW04-Light" w:hAnsi="CamberW04-Light" w:cs="Calibri"/>
          <w:color w:val="000000" w:themeColor="text1"/>
          <w:sz w:val="24"/>
          <w:szCs w:val="24"/>
        </w:rPr>
        <w:t>Raporları’nda</w:t>
      </w:r>
      <w:proofErr w:type="spellEnd"/>
      <w:r w:rsidR="00310FBD" w:rsidRPr="00E660F1">
        <w:rPr>
          <w:rFonts w:ascii="CamberW04-Light" w:hAnsi="CamberW04-Light" w:cs="Calibri"/>
          <w:color w:val="000000" w:themeColor="text1"/>
          <w:sz w:val="24"/>
          <w:szCs w:val="24"/>
        </w:rPr>
        <w:t xml:space="preserve"> ortaya çıkan “gelişmeye açık yanlar” oluşturmaktadır.</w:t>
      </w:r>
      <w:r w:rsidRPr="00E660F1">
        <w:rPr>
          <w:rFonts w:ascii="CamberW04-Light" w:hAnsi="CamberW04-Light" w:cs="Calibri"/>
          <w:color w:val="000000" w:themeColor="text1"/>
          <w:sz w:val="24"/>
          <w:szCs w:val="24"/>
        </w:rPr>
        <w:t xml:space="preserve"> Bununla birlikte </w:t>
      </w:r>
      <w:proofErr w:type="spellStart"/>
      <w:r w:rsidRPr="00E660F1">
        <w:rPr>
          <w:rFonts w:ascii="CamberW04-Light" w:hAnsi="CamberW04-Light" w:cs="Calibri"/>
          <w:color w:val="000000" w:themeColor="text1"/>
          <w:sz w:val="24"/>
          <w:szCs w:val="24"/>
        </w:rPr>
        <w:t>KGBR’de</w:t>
      </w:r>
      <w:proofErr w:type="spellEnd"/>
      <w:r w:rsidRPr="00E660F1">
        <w:rPr>
          <w:rFonts w:ascii="CamberW04-Light" w:hAnsi="CamberW04-Light" w:cs="Calibri"/>
          <w:color w:val="000000" w:themeColor="text1"/>
          <w:sz w:val="24"/>
          <w:szCs w:val="24"/>
        </w:rPr>
        <w:t xml:space="preserve"> ortaya çıkan kurumun güçlü yanlarının </w:t>
      </w:r>
      <w:proofErr w:type="spellStart"/>
      <w:r w:rsidRPr="00E660F1">
        <w:rPr>
          <w:rFonts w:ascii="CamberW04-Light" w:hAnsi="CamberW04-Light" w:cs="Calibri"/>
          <w:color w:val="000000" w:themeColor="text1"/>
          <w:sz w:val="24"/>
          <w:szCs w:val="24"/>
        </w:rPr>
        <w:t>sürüdürülebilir</w:t>
      </w:r>
      <w:proofErr w:type="spellEnd"/>
      <w:r w:rsidRPr="00E660F1">
        <w:rPr>
          <w:rFonts w:ascii="CamberW04-Light" w:hAnsi="CamberW04-Light" w:cs="Calibri"/>
          <w:color w:val="000000" w:themeColor="text1"/>
          <w:sz w:val="24"/>
          <w:szCs w:val="24"/>
        </w:rPr>
        <w:t xml:space="preserve"> olup olmadığı İzleme Programı kapsamında değerlendirilmektedir.</w:t>
      </w:r>
      <w:r w:rsidR="00CF0E69" w:rsidRPr="00E660F1">
        <w:rPr>
          <w:rFonts w:ascii="CamberW04-Light" w:hAnsi="CamberW04-Light" w:cs="Calibri"/>
          <w:color w:val="000000" w:themeColor="text1"/>
          <w:sz w:val="24"/>
          <w:szCs w:val="24"/>
        </w:rPr>
        <w:t xml:space="preserve"> İzleme programı kapsamında değerlendirilmemiş olan kurumlar KAP kapsamına alınmaz.</w:t>
      </w:r>
    </w:p>
    <w:p w14:paraId="244083AA" w14:textId="77777777" w:rsidR="00310FBD" w:rsidRPr="00E660F1" w:rsidRDefault="00310FBD" w:rsidP="00310FBD">
      <w:pPr>
        <w:spacing w:after="0" w:line="360" w:lineRule="auto"/>
        <w:ind w:left="0" w:firstLine="0"/>
        <w:jc w:val="both"/>
        <w:rPr>
          <w:rFonts w:ascii="CamberW04-Light" w:hAnsi="CamberW04-Light" w:cs="Calibri"/>
          <w:color w:val="000000" w:themeColor="text1"/>
          <w:sz w:val="24"/>
          <w:szCs w:val="24"/>
        </w:rPr>
      </w:pPr>
    </w:p>
    <w:p w14:paraId="5A07E56D" w14:textId="753FB4A1" w:rsidR="00310FBD" w:rsidRPr="00E660F1" w:rsidRDefault="000966E3" w:rsidP="00310FBD">
      <w:pPr>
        <w:pStyle w:val="Balk2"/>
        <w:rPr>
          <w:rFonts w:ascii="CamberW04-Light" w:hAnsi="CamberW04-Light" w:cs="Calibri"/>
          <w:color w:val="03ACA0"/>
        </w:rPr>
      </w:pPr>
      <w:bookmarkStart w:id="121" w:name="_Toc28865764"/>
      <w:bookmarkStart w:id="122" w:name="_Toc28866202"/>
      <w:bookmarkStart w:id="123" w:name="_Toc28866277"/>
      <w:bookmarkStart w:id="124" w:name="_Toc65758702"/>
      <w:r w:rsidRPr="00E660F1">
        <w:rPr>
          <w:rFonts w:ascii="CamberW04-Light" w:hAnsi="CamberW04-Light" w:cs="Calibri"/>
          <w:color w:val="03ACA0"/>
        </w:rPr>
        <w:t>C.2</w:t>
      </w:r>
      <w:r w:rsidR="00242D66" w:rsidRPr="00E660F1">
        <w:rPr>
          <w:rFonts w:ascii="CamberW04-Light" w:hAnsi="CamberW04-Light" w:cs="Calibri"/>
          <w:color w:val="03ACA0"/>
        </w:rPr>
        <w:t>.</w:t>
      </w:r>
      <w:r w:rsidRPr="00E660F1">
        <w:rPr>
          <w:rFonts w:ascii="CamberW04-Light" w:hAnsi="CamberW04-Light" w:cs="Calibri"/>
          <w:color w:val="03ACA0"/>
        </w:rPr>
        <w:t xml:space="preserve"> YÖNTEM</w:t>
      </w:r>
      <w:bookmarkEnd w:id="121"/>
      <w:bookmarkEnd w:id="122"/>
      <w:bookmarkEnd w:id="123"/>
      <w:bookmarkEnd w:id="124"/>
    </w:p>
    <w:p w14:paraId="28017AE0" w14:textId="77777777" w:rsidR="00242D66" w:rsidRPr="00E660F1" w:rsidRDefault="00242D66" w:rsidP="007E195E">
      <w:pPr>
        <w:rPr>
          <w:rFonts w:ascii="CamberW04-Light" w:hAnsi="CamberW04-Light"/>
        </w:rPr>
      </w:pPr>
    </w:p>
    <w:p w14:paraId="7BF96A2D" w14:textId="2C5B71F0" w:rsidR="00310FBD" w:rsidRPr="00E660F1" w:rsidRDefault="00310FBD"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İzleme </w:t>
      </w:r>
      <w:r w:rsidR="00CD44EC" w:rsidRPr="00E660F1">
        <w:rPr>
          <w:rFonts w:ascii="CamberW04-Light" w:hAnsi="CamberW04-Light" w:cs="Calibri"/>
          <w:color w:val="000000" w:themeColor="text1"/>
          <w:sz w:val="24"/>
          <w:szCs w:val="24"/>
        </w:rPr>
        <w:t>Programı,</w:t>
      </w:r>
      <w:r w:rsidRPr="00E660F1">
        <w:rPr>
          <w:rFonts w:ascii="CamberW04-Light" w:hAnsi="CamberW04-Light" w:cs="Calibri"/>
          <w:color w:val="000000" w:themeColor="text1"/>
          <w:sz w:val="24"/>
          <w:szCs w:val="24"/>
        </w:rPr>
        <w:t xml:space="preserve"> YÖKAK tarafından oluşturulacak “İzleme Takımları” aracılığıyla yürütülür. İzleme takımı, en az iki kişiden oluşur. Bunlardan birisi daha önce takım başkanı olarak görev yapan kişilerden diğeri (diğerleri) ise değerlendirici havuzundan seçilir. İzleme takımında yer alan kişilerin izleme sürecine dâhil olacak yükseköğretim kurumu ile herhangi bir çıkar çatışması</w:t>
      </w:r>
      <w:r w:rsidR="00327079"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çakışması bulunmaması gerekir. YÖKAK tarafından gerekli görülmesi durumunda izleme takımında yer alacak kişilere yönelik eğitim verilebilir.</w:t>
      </w:r>
    </w:p>
    <w:p w14:paraId="2A6B298C" w14:textId="77777777" w:rsidR="00310FBD" w:rsidRPr="00E660F1" w:rsidRDefault="00310FBD" w:rsidP="00310FBD">
      <w:pPr>
        <w:spacing w:after="0" w:line="360" w:lineRule="auto"/>
        <w:ind w:left="0" w:firstLine="0"/>
        <w:jc w:val="both"/>
        <w:rPr>
          <w:rFonts w:ascii="CamberW04-Light" w:hAnsi="CamberW04-Light" w:cs="Calibri"/>
          <w:color w:val="000000" w:themeColor="text1"/>
          <w:sz w:val="24"/>
          <w:szCs w:val="24"/>
        </w:rPr>
      </w:pPr>
    </w:p>
    <w:p w14:paraId="6C25BA98" w14:textId="47B5107F" w:rsidR="00310FBD" w:rsidRPr="00E660F1" w:rsidRDefault="000966E3" w:rsidP="00310FBD">
      <w:pPr>
        <w:pStyle w:val="Balk2"/>
        <w:rPr>
          <w:rFonts w:ascii="CamberW04-Light" w:hAnsi="CamberW04-Light" w:cs="Calibri"/>
          <w:color w:val="03ACA0"/>
        </w:rPr>
      </w:pPr>
      <w:bookmarkStart w:id="125" w:name="_Toc28865765"/>
      <w:bookmarkStart w:id="126" w:name="_Toc28866203"/>
      <w:bookmarkStart w:id="127" w:name="_Toc28866278"/>
      <w:bookmarkStart w:id="128" w:name="_Toc65758703"/>
      <w:r w:rsidRPr="00E660F1">
        <w:rPr>
          <w:rFonts w:ascii="CamberW04-Light" w:hAnsi="CamberW04-Light" w:cs="Calibri"/>
          <w:color w:val="03ACA0"/>
        </w:rPr>
        <w:t>C.3</w:t>
      </w:r>
      <w:r w:rsidR="00242D66" w:rsidRPr="00E660F1">
        <w:rPr>
          <w:rFonts w:ascii="CamberW04-Light" w:hAnsi="CamberW04-Light" w:cs="Calibri"/>
          <w:color w:val="03ACA0"/>
        </w:rPr>
        <w:t>.</w:t>
      </w:r>
      <w:r w:rsidRPr="00E660F1">
        <w:rPr>
          <w:rFonts w:ascii="CamberW04-Light" w:hAnsi="CamberW04-Light" w:cs="Calibri"/>
          <w:color w:val="03ACA0"/>
        </w:rPr>
        <w:t xml:space="preserve"> SÜREÇ</w:t>
      </w:r>
      <w:bookmarkEnd w:id="125"/>
      <w:bookmarkEnd w:id="126"/>
      <w:bookmarkEnd w:id="127"/>
      <w:bookmarkEnd w:id="128"/>
    </w:p>
    <w:p w14:paraId="6503392B" w14:textId="77777777" w:rsidR="00242D66" w:rsidRPr="00E660F1" w:rsidRDefault="00242D66" w:rsidP="007E195E">
      <w:pPr>
        <w:rPr>
          <w:rFonts w:ascii="CamberW04-Light" w:hAnsi="CamberW04-Light"/>
        </w:rPr>
      </w:pPr>
    </w:p>
    <w:p w14:paraId="7E745825" w14:textId="414DCE28" w:rsidR="00310FBD" w:rsidRPr="00E660F1" w:rsidRDefault="009212BD"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lastRenderedPageBreak/>
        <w:t>İzleme Progra</w:t>
      </w:r>
      <w:r w:rsidR="004461A9" w:rsidRPr="00E660F1">
        <w:rPr>
          <w:rFonts w:ascii="CamberW04-Light" w:hAnsi="CamberW04-Light" w:cs="Calibri"/>
          <w:color w:val="000000" w:themeColor="text1"/>
          <w:sz w:val="24"/>
          <w:szCs w:val="24"/>
        </w:rPr>
        <w:t>mı</w:t>
      </w:r>
      <w:r w:rsidR="00310FBD" w:rsidRPr="00E660F1">
        <w:rPr>
          <w:rFonts w:ascii="CamberW04-Light" w:hAnsi="CamberW04-Light" w:cs="Calibri"/>
          <w:color w:val="000000" w:themeColor="text1"/>
          <w:sz w:val="24"/>
          <w:szCs w:val="24"/>
        </w:rPr>
        <w:t xml:space="preserve"> kapsamındaki faaliyet ve işlemler, aşağıdaki aşamalar kapsamında gerçekleştirilir:</w:t>
      </w:r>
    </w:p>
    <w:p w14:paraId="50667841" w14:textId="77E2403F" w:rsidR="00310FBD" w:rsidRPr="00E660F1" w:rsidRDefault="00310FBD" w:rsidP="00886260">
      <w:pPr>
        <w:pStyle w:val="ListeParagraf"/>
        <w:numPr>
          <w:ilvl w:val="1"/>
          <w:numId w:val="7"/>
        </w:numPr>
        <w:spacing w:after="0" w:line="360" w:lineRule="auto"/>
        <w:ind w:left="705"/>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sürecine dâhil olacak yükseköğretim kurumlarının ilan edilmesi,</w:t>
      </w:r>
    </w:p>
    <w:p w14:paraId="06203659" w14:textId="2809833E" w:rsidR="00310FBD" w:rsidRPr="00E660F1" w:rsidRDefault="00310FBD" w:rsidP="00886260">
      <w:pPr>
        <w:pStyle w:val="ListeParagraf"/>
        <w:numPr>
          <w:ilvl w:val="1"/>
          <w:numId w:val="7"/>
        </w:numPr>
        <w:spacing w:after="0" w:line="360" w:lineRule="auto"/>
        <w:ind w:left="705"/>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takımlarının oluşturulması (gerekli görüldüğü takdirde takımlar oluşturulmadan önce eğitim verilmesi),</w:t>
      </w:r>
    </w:p>
    <w:p w14:paraId="1CD1BAEB" w14:textId="6FEFED6C" w:rsidR="00310FBD" w:rsidRPr="00E660F1" w:rsidRDefault="009212BD" w:rsidP="00886260">
      <w:pPr>
        <w:pStyle w:val="ListeParagraf"/>
        <w:numPr>
          <w:ilvl w:val="1"/>
          <w:numId w:val="7"/>
        </w:numPr>
        <w:spacing w:after="0" w:line="360" w:lineRule="auto"/>
        <w:ind w:left="705"/>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KGYBS üzerinden i</w:t>
      </w:r>
      <w:r w:rsidR="00310FBD" w:rsidRPr="00E660F1">
        <w:rPr>
          <w:rFonts w:ascii="CamberW04-Light" w:hAnsi="CamberW04-Light" w:cs="Calibri"/>
          <w:color w:val="000000" w:themeColor="text1"/>
          <w:sz w:val="24"/>
          <w:szCs w:val="24"/>
        </w:rPr>
        <w:t>zleme takım üyeleri ile ilgili yükseköğretim kurumlarında herhangi bir çıkar çatışması veya çakışması bulunmamasına ilişkin beyanların alınması,</w:t>
      </w:r>
    </w:p>
    <w:p w14:paraId="34FC80E5" w14:textId="7C2261A6" w:rsidR="00310FBD" w:rsidRPr="00E660F1" w:rsidRDefault="00310FBD" w:rsidP="00886260">
      <w:pPr>
        <w:pStyle w:val="ListeParagraf"/>
        <w:numPr>
          <w:ilvl w:val="1"/>
          <w:numId w:val="7"/>
        </w:numPr>
        <w:spacing w:after="0" w:line="360" w:lineRule="auto"/>
        <w:ind w:left="705"/>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takımı tarafından doküman değerlendirmesi (</w:t>
      </w:r>
      <w:proofErr w:type="spellStart"/>
      <w:r w:rsidRPr="00E660F1">
        <w:rPr>
          <w:rFonts w:ascii="CamberW04-Light" w:hAnsi="CamberW04-Light" w:cs="Calibri"/>
          <w:color w:val="000000" w:themeColor="text1"/>
          <w:sz w:val="24"/>
          <w:szCs w:val="24"/>
        </w:rPr>
        <w:t>KİDR’ler</w:t>
      </w:r>
      <w:proofErr w:type="spellEnd"/>
      <w:r w:rsidR="00F85C87" w:rsidRPr="00E660F1">
        <w:rPr>
          <w:rFonts w:ascii="CamberW04-Light" w:hAnsi="CamberW04-Light" w:cs="Calibri"/>
          <w:color w:val="000000" w:themeColor="text1"/>
          <w:sz w:val="24"/>
          <w:szCs w:val="24"/>
        </w:rPr>
        <w:t xml:space="preserve"> ve KGBR</w:t>
      </w:r>
      <w:r w:rsidRPr="00E660F1">
        <w:rPr>
          <w:rFonts w:ascii="CamberW04-Light" w:hAnsi="CamberW04-Light" w:cs="Calibri"/>
          <w:color w:val="000000" w:themeColor="text1"/>
          <w:sz w:val="24"/>
          <w:szCs w:val="24"/>
        </w:rPr>
        <w:t xml:space="preserve"> üzerinden) yapılması ve ilgili yükseköğretim kurumundan bilgi ve belge talep edilmesi,</w:t>
      </w:r>
    </w:p>
    <w:p w14:paraId="4D865DCF" w14:textId="7936C4A0" w:rsidR="000966E3" w:rsidRPr="00E660F1" w:rsidRDefault="00310FBD" w:rsidP="00886260">
      <w:pPr>
        <w:pStyle w:val="ListeParagraf"/>
        <w:numPr>
          <w:ilvl w:val="1"/>
          <w:numId w:val="7"/>
        </w:numPr>
        <w:spacing w:after="0" w:line="360" w:lineRule="auto"/>
        <w:ind w:left="705"/>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sürecine dâhil olan yükseköğretim kurumuna izleme takımı tarafından bir günlük saha ziyareti gerçekleştirilmesi</w:t>
      </w:r>
      <w:r w:rsidR="009212BD" w:rsidRPr="00E660F1">
        <w:rPr>
          <w:rFonts w:ascii="CamberW04-Light" w:hAnsi="CamberW04-Light" w:cs="Calibri"/>
          <w:color w:val="000000" w:themeColor="text1"/>
          <w:sz w:val="24"/>
          <w:szCs w:val="24"/>
        </w:rPr>
        <w:t xml:space="preserve"> (söz konusu ziyaret yüz yüze olabileceği gibi çevrimiçi bir platform aracılığıyla uzaktan da olabilir)</w:t>
      </w:r>
      <w:r w:rsidRPr="00E660F1">
        <w:rPr>
          <w:rFonts w:ascii="CamberW04-Light" w:hAnsi="CamberW04-Light" w:cs="Calibri"/>
          <w:color w:val="000000" w:themeColor="text1"/>
          <w:sz w:val="24"/>
          <w:szCs w:val="24"/>
        </w:rPr>
        <w:t>,</w:t>
      </w:r>
    </w:p>
    <w:p w14:paraId="7E001E58" w14:textId="004A08B2" w:rsidR="00310FBD" w:rsidRPr="00E660F1" w:rsidRDefault="00310FBD" w:rsidP="00886260">
      <w:pPr>
        <w:pStyle w:val="ListeParagraf"/>
        <w:numPr>
          <w:ilvl w:val="1"/>
          <w:numId w:val="7"/>
        </w:numPr>
        <w:spacing w:after="0" w:line="360" w:lineRule="auto"/>
        <w:ind w:left="705"/>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takımı tarafından İzleme Raporunun hazırlanarak YÖKAK’a iletilmesi ve</w:t>
      </w:r>
    </w:p>
    <w:p w14:paraId="65991EC9" w14:textId="1E30DBC7" w:rsidR="00310FBD" w:rsidRPr="00E660F1" w:rsidRDefault="00310FBD" w:rsidP="00886260">
      <w:pPr>
        <w:pStyle w:val="ListeParagraf"/>
        <w:numPr>
          <w:ilvl w:val="1"/>
          <w:numId w:val="7"/>
        </w:numPr>
        <w:spacing w:after="0" w:line="360" w:lineRule="auto"/>
        <w:ind w:left="705"/>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Raporunun YÖKAK tarafından yayımlanması.</w:t>
      </w:r>
    </w:p>
    <w:p w14:paraId="192F8C20" w14:textId="77777777" w:rsidR="00242D66" w:rsidRPr="00E660F1" w:rsidRDefault="00242D66" w:rsidP="00310FBD">
      <w:pPr>
        <w:spacing w:after="0" w:line="360" w:lineRule="auto"/>
        <w:ind w:left="0" w:firstLine="0"/>
        <w:jc w:val="both"/>
        <w:rPr>
          <w:rFonts w:ascii="CamberW04-Light" w:hAnsi="CamberW04-Light" w:cs="Calibri"/>
          <w:color w:val="000000" w:themeColor="text1"/>
          <w:sz w:val="24"/>
          <w:szCs w:val="24"/>
        </w:rPr>
      </w:pPr>
    </w:p>
    <w:p w14:paraId="3E3EF8EF" w14:textId="0846A4DE" w:rsidR="00310FBD" w:rsidRPr="00E660F1" w:rsidRDefault="009212BD"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Programı</w:t>
      </w:r>
      <w:r w:rsidR="00310FBD" w:rsidRPr="00E660F1">
        <w:rPr>
          <w:rFonts w:ascii="CamberW04-Light" w:hAnsi="CamberW04-Light" w:cs="Calibri"/>
          <w:color w:val="000000" w:themeColor="text1"/>
          <w:sz w:val="24"/>
          <w:szCs w:val="24"/>
        </w:rPr>
        <w:t>; ön hazırlık, saha ziyareti</w:t>
      </w:r>
      <w:r w:rsidR="00E409CE" w:rsidRPr="00E660F1">
        <w:rPr>
          <w:rFonts w:ascii="CamberW04-Light" w:hAnsi="CamberW04-Light" w:cs="Calibri"/>
          <w:color w:val="000000" w:themeColor="text1"/>
          <w:sz w:val="24"/>
          <w:szCs w:val="24"/>
        </w:rPr>
        <w:t xml:space="preserve">, </w:t>
      </w:r>
      <w:r w:rsidR="000966E3" w:rsidRPr="00E660F1">
        <w:rPr>
          <w:rFonts w:ascii="CamberW04-Light" w:hAnsi="CamberW04-Light" w:cs="Calibri"/>
          <w:color w:val="000000" w:themeColor="text1"/>
          <w:sz w:val="24"/>
          <w:szCs w:val="24"/>
        </w:rPr>
        <w:t>izleme raporunun hazırlanması</w:t>
      </w:r>
      <w:r w:rsidR="00E409CE" w:rsidRPr="00E660F1">
        <w:rPr>
          <w:rFonts w:ascii="CamberW04-Light" w:hAnsi="CamberW04-Light" w:cs="Calibri"/>
          <w:color w:val="000000" w:themeColor="text1"/>
          <w:sz w:val="24"/>
          <w:szCs w:val="24"/>
        </w:rPr>
        <w:t xml:space="preserve"> ve onay ve yayım</w:t>
      </w:r>
      <w:r w:rsidR="00310FBD" w:rsidRPr="00E660F1">
        <w:rPr>
          <w:rFonts w:ascii="CamberW04-Light" w:hAnsi="CamberW04-Light" w:cs="Calibri"/>
          <w:color w:val="000000" w:themeColor="text1"/>
          <w:sz w:val="24"/>
          <w:szCs w:val="24"/>
        </w:rPr>
        <w:t xml:space="preserve"> olmak üzere </w:t>
      </w:r>
      <w:r w:rsidR="00E409CE" w:rsidRPr="00E660F1">
        <w:rPr>
          <w:rFonts w:ascii="CamberW04-Light" w:hAnsi="CamberW04-Light" w:cs="Calibri"/>
          <w:color w:val="000000" w:themeColor="text1"/>
          <w:sz w:val="24"/>
          <w:szCs w:val="24"/>
        </w:rPr>
        <w:t>dört</w:t>
      </w:r>
      <w:r w:rsidR="0044401C" w:rsidRPr="00E660F1">
        <w:rPr>
          <w:rFonts w:ascii="CamberW04-Light" w:hAnsi="CamberW04-Light" w:cs="Calibri"/>
          <w:color w:val="000000" w:themeColor="text1"/>
          <w:sz w:val="24"/>
          <w:szCs w:val="24"/>
        </w:rPr>
        <w:t xml:space="preserve"> temel aşamadan oluş</w:t>
      </w:r>
      <w:r w:rsidR="002479D8" w:rsidRPr="00E660F1">
        <w:rPr>
          <w:rFonts w:ascii="CamberW04-Light" w:hAnsi="CamberW04-Light" w:cs="Calibri"/>
          <w:color w:val="000000" w:themeColor="text1"/>
          <w:sz w:val="24"/>
          <w:szCs w:val="24"/>
        </w:rPr>
        <w:t>ur (Şekil.2</w:t>
      </w:r>
      <w:r w:rsidR="00310FBD" w:rsidRPr="00E660F1">
        <w:rPr>
          <w:rFonts w:ascii="CamberW04-Light" w:hAnsi="CamberW04-Light" w:cs="Calibri"/>
          <w:color w:val="000000" w:themeColor="text1"/>
          <w:sz w:val="24"/>
          <w:szCs w:val="24"/>
        </w:rPr>
        <w:t xml:space="preserve">). </w:t>
      </w:r>
    </w:p>
    <w:p w14:paraId="02EF55B7" w14:textId="77777777" w:rsidR="00F2600B" w:rsidRPr="00E660F1" w:rsidRDefault="00F2600B" w:rsidP="00310FBD">
      <w:pPr>
        <w:spacing w:after="0" w:line="360" w:lineRule="auto"/>
        <w:ind w:left="0" w:firstLine="0"/>
        <w:jc w:val="both"/>
        <w:rPr>
          <w:rFonts w:ascii="CamberW04-Light" w:hAnsi="CamberW04-Light" w:cs="Calibri"/>
          <w:color w:val="000000" w:themeColor="text1"/>
          <w:sz w:val="24"/>
          <w:szCs w:val="24"/>
        </w:rPr>
      </w:pPr>
    </w:p>
    <w:p w14:paraId="7F372043" w14:textId="685F1195" w:rsidR="0044401C" w:rsidRPr="00E660F1" w:rsidRDefault="00310FBD" w:rsidP="0044401C">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 </w:t>
      </w:r>
      <w:r w:rsidR="006B7526" w:rsidRPr="00E660F1">
        <w:rPr>
          <w:rFonts w:ascii="CamberW04-Light" w:hAnsi="CamberW04-Light" w:cs="Calibri"/>
          <w:noProof/>
          <w:color w:val="000000" w:themeColor="text1"/>
          <w:sz w:val="24"/>
          <w:szCs w:val="24"/>
        </w:rPr>
        <mc:AlternateContent>
          <mc:Choice Requires="wps">
            <w:drawing>
              <wp:anchor distT="0" distB="0" distL="114300" distR="114300" simplePos="0" relativeHeight="251659264" behindDoc="0" locked="0" layoutInCell="1" allowOverlap="1" wp14:anchorId="7061E5AB" wp14:editId="3ED9FC74">
                <wp:simplePos x="0" y="0"/>
                <wp:positionH relativeFrom="column">
                  <wp:posOffset>27940</wp:posOffset>
                </wp:positionH>
                <wp:positionV relativeFrom="paragraph">
                  <wp:posOffset>6350</wp:posOffset>
                </wp:positionV>
                <wp:extent cx="941705" cy="271780"/>
                <wp:effectExtent l="0" t="0" r="10795" b="13970"/>
                <wp:wrapNone/>
                <wp:docPr id="1" name="Dikdörtgen 1"/>
                <wp:cNvGraphicFramePr/>
                <a:graphic xmlns:a="http://schemas.openxmlformats.org/drawingml/2006/main">
                  <a:graphicData uri="http://schemas.microsoft.com/office/word/2010/wordprocessingShape">
                    <wps:wsp>
                      <wps:cNvSpPr/>
                      <wps:spPr>
                        <a:xfrm>
                          <a:off x="0" y="0"/>
                          <a:ext cx="941705" cy="271780"/>
                        </a:xfrm>
                        <a:prstGeom prst="rect">
                          <a:avLst/>
                        </a:prstGeom>
                        <a:ln w="19050">
                          <a:solidFill>
                            <a:srgbClr val="00A498"/>
                          </a:solidFill>
                        </a:ln>
                      </wps:spPr>
                      <wps:style>
                        <a:lnRef idx="2">
                          <a:schemeClr val="accent6"/>
                        </a:lnRef>
                        <a:fillRef idx="1">
                          <a:schemeClr val="lt1"/>
                        </a:fillRef>
                        <a:effectRef idx="0">
                          <a:schemeClr val="accent6"/>
                        </a:effectRef>
                        <a:fontRef idx="minor">
                          <a:schemeClr val="dk1"/>
                        </a:fontRef>
                      </wps:style>
                      <wps:txbx>
                        <w:txbxContent>
                          <w:p w14:paraId="37101660" w14:textId="77777777" w:rsidR="00B40B8E" w:rsidRPr="00157F87" w:rsidRDefault="00B40B8E" w:rsidP="0044401C">
                            <w:pPr>
                              <w:ind w:left="0" w:firstLine="0"/>
                              <w:rPr>
                                <w:rFonts w:ascii="CamberW04-Medium" w:hAnsi="CamberW04-Medium"/>
                              </w:rPr>
                            </w:pPr>
                            <w:r w:rsidRPr="00157F87">
                              <w:rPr>
                                <w:rFonts w:ascii="CamberW04-Medium" w:hAnsi="CamberW04-Medium"/>
                              </w:rPr>
                              <w:t>Ön Hazırlık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1E5AB" id="Dikdörtgen 1" o:spid="_x0000_s1026" style="position:absolute;left:0;text-align:left;margin-left:2.2pt;margin-top:.5pt;width:74.15pt;height:2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" fillcolor="white [3201]" strokecolor="#00a498" strokeweight="1.5pt">
                <v:textbox>
                  <w:txbxContent>
                    <w:p w14:paraId="37101660" w14:textId="77777777" w:rsidR="00B40B8E" w:rsidRPr="00157F87" w:rsidRDefault="00B40B8E" w:rsidP="0044401C">
                      <w:pPr>
                        <w:ind w:left="0" w:firstLine="0"/>
                        <w:rPr>
                          <w:rFonts w:ascii="CamberW04-Medium" w:hAnsi="CamberW04-Medium"/>
                        </w:rPr>
                      </w:pPr>
                      <w:r w:rsidRPr="00157F87">
                        <w:rPr>
                          <w:rFonts w:ascii="CamberW04-Medium" w:hAnsi="CamberW04-Medium"/>
                        </w:rPr>
                        <w:t>Ön Hazırlık</w:t>
                      </w:r>
                    </w:p>
                  </w:txbxContent>
                </v:textbox>
              </v:rect>
            </w:pict>
          </mc:Fallback>
        </mc:AlternateContent>
      </w:r>
      <w:r w:rsidR="006B7526" w:rsidRPr="00E660F1">
        <w:rPr>
          <w:rFonts w:ascii="CamberW04-Light" w:hAnsi="CamberW04-Light" w:cs="Calibri"/>
          <w:noProof/>
          <w:color w:val="000000" w:themeColor="text1"/>
          <w:sz w:val="24"/>
          <w:szCs w:val="24"/>
        </w:rPr>
        <mc:AlternateContent>
          <mc:Choice Requires="wps">
            <w:drawing>
              <wp:anchor distT="0" distB="0" distL="114300" distR="114300" simplePos="0" relativeHeight="251662336" behindDoc="0" locked="0" layoutInCell="1" allowOverlap="1" wp14:anchorId="04B8B900" wp14:editId="037C88C0">
                <wp:simplePos x="0" y="0"/>
                <wp:positionH relativeFrom="column">
                  <wp:posOffset>1073150</wp:posOffset>
                </wp:positionH>
                <wp:positionV relativeFrom="paragraph">
                  <wp:posOffset>146050</wp:posOffset>
                </wp:positionV>
                <wp:extent cx="286473" cy="0"/>
                <wp:effectExtent l="0" t="76200" r="18415" b="95250"/>
                <wp:wrapNone/>
                <wp:docPr id="21" name="Düz Ok Bağlayıcısı 21"/>
                <wp:cNvGraphicFramePr/>
                <a:graphic xmlns:a="http://schemas.openxmlformats.org/drawingml/2006/main">
                  <a:graphicData uri="http://schemas.microsoft.com/office/word/2010/wordprocessingShape">
                    <wps:wsp>
                      <wps:cNvCnPr/>
                      <wps:spPr>
                        <a:xfrm>
                          <a:off x="0" y="0"/>
                          <a:ext cx="286473" cy="0"/>
                        </a:xfrm>
                        <a:prstGeom prst="straightConnector1">
                          <a:avLst/>
                        </a:prstGeom>
                        <a:ln>
                          <a:solidFill>
                            <a:srgbClr val="006F7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AE791B" id="_x0000_t32" coordsize="21600,21600" o:spt="32" o:oned="t" path="m,l21600,21600e" filled="f">
                <v:path arrowok="t" fillok="f" o:connecttype="none"/>
                <o:lock v:ext="edit" shapetype="t"/>
              </v:shapetype>
              <v:shape id="Düz Ok Bağlayıcısı 21" o:spid="_x0000_s1026" type="#_x0000_t32" style="position:absolute;margin-left:84.5pt;margin-top:11.5pt;width:22.5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" strokecolor="#006f71" strokeweight=".5pt">
                <v:stroke endarrow="block" joinstyle="miter"/>
              </v:shape>
            </w:pict>
          </mc:Fallback>
        </mc:AlternateContent>
      </w:r>
      <w:r w:rsidR="006B7526" w:rsidRPr="00E660F1">
        <w:rPr>
          <w:rFonts w:ascii="CamberW04-Light" w:hAnsi="CamberW04-Light" w:cs="Calibri"/>
          <w:noProof/>
          <w:color w:val="000000" w:themeColor="text1"/>
          <w:sz w:val="24"/>
          <w:szCs w:val="24"/>
        </w:rPr>
        <mc:AlternateContent>
          <mc:Choice Requires="wps">
            <w:drawing>
              <wp:anchor distT="0" distB="0" distL="114300" distR="114300" simplePos="0" relativeHeight="251669504" behindDoc="0" locked="0" layoutInCell="1" allowOverlap="1" wp14:anchorId="33CF8112" wp14:editId="64C7E257">
                <wp:simplePos x="0" y="0"/>
                <wp:positionH relativeFrom="column">
                  <wp:posOffset>4200525</wp:posOffset>
                </wp:positionH>
                <wp:positionV relativeFrom="paragraph">
                  <wp:posOffset>129540</wp:posOffset>
                </wp:positionV>
                <wp:extent cx="286473" cy="0"/>
                <wp:effectExtent l="0" t="76200" r="18415" b="95250"/>
                <wp:wrapNone/>
                <wp:docPr id="11" name="Düz Ok Bağlayıcısı 11"/>
                <wp:cNvGraphicFramePr/>
                <a:graphic xmlns:a="http://schemas.openxmlformats.org/drawingml/2006/main">
                  <a:graphicData uri="http://schemas.microsoft.com/office/word/2010/wordprocessingShape">
                    <wps:wsp>
                      <wps:cNvCnPr/>
                      <wps:spPr>
                        <a:xfrm>
                          <a:off x="0" y="0"/>
                          <a:ext cx="286473" cy="0"/>
                        </a:xfrm>
                        <a:prstGeom prst="straightConnector1">
                          <a:avLst/>
                        </a:prstGeom>
                        <a:ln>
                          <a:solidFill>
                            <a:srgbClr val="006F7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4E8CBF" id="Düz Ok Bağlayıcısı 11" o:spid="_x0000_s1026" type="#_x0000_t32" style="position:absolute;margin-left:330.75pt;margin-top:10.2pt;width:22.5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" strokecolor="#006f71" strokeweight=".5pt">
                <v:stroke endarrow="block" joinstyle="miter"/>
              </v:shape>
            </w:pict>
          </mc:Fallback>
        </mc:AlternateContent>
      </w:r>
      <w:r w:rsidR="006B7526" w:rsidRPr="00E660F1">
        <w:rPr>
          <w:rFonts w:ascii="CamberW04-Light" w:hAnsi="CamberW04-Light" w:cs="Calibri"/>
          <w:noProof/>
          <w:color w:val="000000" w:themeColor="text1"/>
          <w:sz w:val="24"/>
          <w:szCs w:val="24"/>
        </w:rPr>
        <mc:AlternateContent>
          <mc:Choice Requires="wps">
            <w:drawing>
              <wp:anchor distT="0" distB="0" distL="114300" distR="114300" simplePos="0" relativeHeight="251667456" behindDoc="0" locked="0" layoutInCell="1" allowOverlap="1" wp14:anchorId="019AF5DF" wp14:editId="1B0A4AFE">
                <wp:simplePos x="0" y="0"/>
                <wp:positionH relativeFrom="column">
                  <wp:posOffset>4705350</wp:posOffset>
                </wp:positionH>
                <wp:positionV relativeFrom="paragraph">
                  <wp:posOffset>27940</wp:posOffset>
                </wp:positionV>
                <wp:extent cx="1109844" cy="272226"/>
                <wp:effectExtent l="0" t="0" r="14605" b="13970"/>
                <wp:wrapNone/>
                <wp:docPr id="5" name="Dikdörtgen 5"/>
                <wp:cNvGraphicFramePr/>
                <a:graphic xmlns:a="http://schemas.openxmlformats.org/drawingml/2006/main">
                  <a:graphicData uri="http://schemas.microsoft.com/office/word/2010/wordprocessingShape">
                    <wps:wsp>
                      <wps:cNvSpPr/>
                      <wps:spPr>
                        <a:xfrm>
                          <a:off x="0" y="0"/>
                          <a:ext cx="1109844" cy="272226"/>
                        </a:xfrm>
                        <a:prstGeom prst="rect">
                          <a:avLst/>
                        </a:prstGeom>
                        <a:ln w="19050">
                          <a:solidFill>
                            <a:srgbClr val="00A498"/>
                          </a:solidFill>
                        </a:ln>
                      </wps:spPr>
                      <wps:style>
                        <a:lnRef idx="2">
                          <a:schemeClr val="accent6"/>
                        </a:lnRef>
                        <a:fillRef idx="1">
                          <a:schemeClr val="lt1"/>
                        </a:fillRef>
                        <a:effectRef idx="0">
                          <a:schemeClr val="accent6"/>
                        </a:effectRef>
                        <a:fontRef idx="minor">
                          <a:schemeClr val="dk1"/>
                        </a:fontRef>
                      </wps:style>
                      <wps:txbx>
                        <w:txbxContent>
                          <w:p w14:paraId="17B319AA" w14:textId="28DBFA22" w:rsidR="00B40B8E" w:rsidRPr="00157F87" w:rsidRDefault="00B40B8E" w:rsidP="006B7526">
                            <w:pPr>
                              <w:ind w:left="0" w:firstLine="0"/>
                              <w:rPr>
                                <w:rFonts w:ascii="CamberW04-Medium" w:hAnsi="CamberW04-Medium"/>
                              </w:rPr>
                            </w:pPr>
                            <w:r w:rsidRPr="00157F87">
                              <w:rPr>
                                <w:rFonts w:ascii="CamberW04-Medium" w:hAnsi="CamberW04-Medium"/>
                              </w:rPr>
                              <w:t>Onay ve Yayım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AF5DF" id="Dikdörtgen 5" o:spid="_x0000_s1027" style="position:absolute;left:0;text-align:left;margin-left:370.5pt;margin-top:2.2pt;width:87.4pt;height:2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" fillcolor="white [3201]" strokecolor="#00a498" strokeweight="1.5pt">
                <v:textbox>
                  <w:txbxContent>
                    <w:p w14:paraId="17B319AA" w14:textId="28DBFA22" w:rsidR="00B40B8E" w:rsidRPr="00157F87" w:rsidRDefault="00B40B8E" w:rsidP="006B7526">
                      <w:pPr>
                        <w:ind w:left="0" w:firstLine="0"/>
                        <w:rPr>
                          <w:rFonts w:ascii="CamberW04-Medium" w:hAnsi="CamberW04-Medium"/>
                        </w:rPr>
                      </w:pPr>
                      <w:r w:rsidRPr="00157F87">
                        <w:rPr>
                          <w:rFonts w:ascii="CamberW04-Medium" w:hAnsi="CamberW04-Medium"/>
                        </w:rPr>
                        <w:t>Onay ve Yayım</w:t>
                      </w:r>
                    </w:p>
                  </w:txbxContent>
                </v:textbox>
              </v:rect>
            </w:pict>
          </mc:Fallback>
        </mc:AlternateContent>
      </w:r>
      <w:r w:rsidR="0044401C" w:rsidRPr="00E660F1">
        <w:rPr>
          <w:rFonts w:ascii="CamberW04-Light" w:hAnsi="CamberW04-Light" w:cs="Calibri"/>
          <w:noProof/>
          <w:color w:val="000000" w:themeColor="text1"/>
          <w:sz w:val="24"/>
          <w:szCs w:val="24"/>
        </w:rPr>
        <mc:AlternateContent>
          <mc:Choice Requires="wps">
            <w:drawing>
              <wp:anchor distT="0" distB="0" distL="114300" distR="114300" simplePos="0" relativeHeight="251665408" behindDoc="0" locked="0" layoutInCell="1" allowOverlap="1" wp14:anchorId="64BDA178" wp14:editId="482A8EC0">
                <wp:simplePos x="0" y="0"/>
                <wp:positionH relativeFrom="column">
                  <wp:posOffset>3007995</wp:posOffset>
                </wp:positionH>
                <wp:positionV relativeFrom="paragraph">
                  <wp:posOffset>15875</wp:posOffset>
                </wp:positionV>
                <wp:extent cx="1109844" cy="272226"/>
                <wp:effectExtent l="0" t="0" r="14605" b="13970"/>
                <wp:wrapNone/>
                <wp:docPr id="7" name="Dikdörtgen 7"/>
                <wp:cNvGraphicFramePr/>
                <a:graphic xmlns:a="http://schemas.openxmlformats.org/drawingml/2006/main">
                  <a:graphicData uri="http://schemas.microsoft.com/office/word/2010/wordprocessingShape">
                    <wps:wsp>
                      <wps:cNvSpPr/>
                      <wps:spPr>
                        <a:xfrm>
                          <a:off x="0" y="0"/>
                          <a:ext cx="1109844" cy="272226"/>
                        </a:xfrm>
                        <a:prstGeom prst="rect">
                          <a:avLst/>
                        </a:prstGeom>
                        <a:ln w="19050">
                          <a:solidFill>
                            <a:srgbClr val="00A498"/>
                          </a:solidFill>
                        </a:ln>
                      </wps:spPr>
                      <wps:style>
                        <a:lnRef idx="2">
                          <a:schemeClr val="accent6"/>
                        </a:lnRef>
                        <a:fillRef idx="1">
                          <a:schemeClr val="lt1"/>
                        </a:fillRef>
                        <a:effectRef idx="0">
                          <a:schemeClr val="accent6"/>
                        </a:effectRef>
                        <a:fontRef idx="minor">
                          <a:schemeClr val="dk1"/>
                        </a:fontRef>
                      </wps:style>
                      <wps:txbx>
                        <w:txbxContent>
                          <w:p w14:paraId="4EF396A2" w14:textId="77777777" w:rsidR="00B40B8E" w:rsidRPr="00157F87" w:rsidRDefault="00B40B8E" w:rsidP="0044401C">
                            <w:pPr>
                              <w:ind w:left="0" w:firstLine="0"/>
                              <w:rPr>
                                <w:rFonts w:ascii="CamberW04-Medium" w:hAnsi="CamberW04-Medium"/>
                              </w:rPr>
                            </w:pPr>
                            <w:r w:rsidRPr="00157F87">
                              <w:rPr>
                                <w:rFonts w:ascii="CamberW04-Medium" w:hAnsi="CamberW04-Medium"/>
                              </w:rPr>
                              <w:t>İzleme Raporu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DA178" id="Dikdörtgen 7" o:spid="_x0000_s1028" style="position:absolute;left:0;text-align:left;margin-left:236.85pt;margin-top:1.25pt;width:87.4pt;height:2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" fillcolor="white [3201]" strokecolor="#00a498" strokeweight="1.5pt">
                <v:textbox>
                  <w:txbxContent>
                    <w:p w14:paraId="4EF396A2" w14:textId="77777777" w:rsidR="00B40B8E" w:rsidRPr="00157F87" w:rsidRDefault="00B40B8E" w:rsidP="0044401C">
                      <w:pPr>
                        <w:ind w:left="0" w:firstLine="0"/>
                        <w:rPr>
                          <w:rFonts w:ascii="CamberW04-Medium" w:hAnsi="CamberW04-Medium"/>
                        </w:rPr>
                      </w:pPr>
                      <w:r w:rsidRPr="00157F87">
                        <w:rPr>
                          <w:rFonts w:ascii="CamberW04-Medium" w:hAnsi="CamberW04-Medium"/>
                        </w:rPr>
                        <w:t>İzleme Raporu</w:t>
                      </w:r>
                    </w:p>
                  </w:txbxContent>
                </v:textbox>
              </v:rect>
            </w:pict>
          </mc:Fallback>
        </mc:AlternateContent>
      </w:r>
      <w:r w:rsidR="0044401C" w:rsidRPr="00E660F1">
        <w:rPr>
          <w:rFonts w:ascii="CamberW04-Light" w:hAnsi="CamberW04-Light" w:cs="Calibri"/>
          <w:noProof/>
          <w:color w:val="000000" w:themeColor="text1"/>
          <w:sz w:val="24"/>
          <w:szCs w:val="24"/>
        </w:rPr>
        <mc:AlternateContent>
          <mc:Choice Requires="wps">
            <w:drawing>
              <wp:anchor distT="0" distB="0" distL="114300" distR="114300" simplePos="0" relativeHeight="251664384" behindDoc="0" locked="0" layoutInCell="1" allowOverlap="1" wp14:anchorId="41FF8EDD" wp14:editId="4653DF5B">
                <wp:simplePos x="0" y="0"/>
                <wp:positionH relativeFrom="column">
                  <wp:posOffset>2624455</wp:posOffset>
                </wp:positionH>
                <wp:positionV relativeFrom="paragraph">
                  <wp:posOffset>154940</wp:posOffset>
                </wp:positionV>
                <wp:extent cx="286473" cy="0"/>
                <wp:effectExtent l="0" t="76200" r="18415" b="95250"/>
                <wp:wrapNone/>
                <wp:docPr id="20" name="Düz Ok Bağlayıcısı 20"/>
                <wp:cNvGraphicFramePr/>
                <a:graphic xmlns:a="http://schemas.openxmlformats.org/drawingml/2006/main">
                  <a:graphicData uri="http://schemas.microsoft.com/office/word/2010/wordprocessingShape">
                    <wps:wsp>
                      <wps:cNvCnPr/>
                      <wps:spPr>
                        <a:xfrm>
                          <a:off x="0" y="0"/>
                          <a:ext cx="286473" cy="0"/>
                        </a:xfrm>
                        <a:prstGeom prst="straightConnector1">
                          <a:avLst/>
                        </a:prstGeom>
                        <a:ln>
                          <a:solidFill>
                            <a:srgbClr val="006F7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B83253" id="Düz Ok Bağlayıcısı 20" o:spid="_x0000_s1026" type="#_x0000_t32" style="position:absolute;margin-left:206.65pt;margin-top:12.2pt;width:22.5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" strokecolor="#006f71" strokeweight=".5pt">
                <v:stroke endarrow="block" joinstyle="miter"/>
              </v:shape>
            </w:pict>
          </mc:Fallback>
        </mc:AlternateContent>
      </w:r>
      <w:r w:rsidR="0044401C" w:rsidRPr="00E660F1">
        <w:rPr>
          <w:rFonts w:ascii="CamberW04-Light" w:hAnsi="CamberW04-Light" w:cs="Calibri"/>
          <w:noProof/>
          <w:color w:val="000000" w:themeColor="text1"/>
          <w:sz w:val="24"/>
          <w:szCs w:val="24"/>
        </w:rPr>
        <mc:AlternateContent>
          <mc:Choice Requires="wps">
            <w:drawing>
              <wp:anchor distT="0" distB="0" distL="114300" distR="114300" simplePos="0" relativeHeight="251661312" behindDoc="0" locked="0" layoutInCell="1" allowOverlap="1" wp14:anchorId="3F7B377E" wp14:editId="323E55D4">
                <wp:simplePos x="0" y="0"/>
                <wp:positionH relativeFrom="column">
                  <wp:posOffset>1545590</wp:posOffset>
                </wp:positionH>
                <wp:positionV relativeFrom="paragraph">
                  <wp:posOffset>15875</wp:posOffset>
                </wp:positionV>
                <wp:extent cx="1033063" cy="272226"/>
                <wp:effectExtent l="0" t="0" r="15240" b="13970"/>
                <wp:wrapNone/>
                <wp:docPr id="3" name="Dikdörtgen 3"/>
                <wp:cNvGraphicFramePr/>
                <a:graphic xmlns:a="http://schemas.openxmlformats.org/drawingml/2006/main">
                  <a:graphicData uri="http://schemas.microsoft.com/office/word/2010/wordprocessingShape">
                    <wps:wsp>
                      <wps:cNvSpPr/>
                      <wps:spPr>
                        <a:xfrm>
                          <a:off x="0" y="0"/>
                          <a:ext cx="1033063" cy="272226"/>
                        </a:xfrm>
                        <a:prstGeom prst="rect">
                          <a:avLst/>
                        </a:prstGeom>
                        <a:ln w="19050">
                          <a:solidFill>
                            <a:srgbClr val="00A498"/>
                          </a:solidFill>
                        </a:ln>
                      </wps:spPr>
                      <wps:style>
                        <a:lnRef idx="2">
                          <a:schemeClr val="accent6"/>
                        </a:lnRef>
                        <a:fillRef idx="1">
                          <a:schemeClr val="lt1"/>
                        </a:fillRef>
                        <a:effectRef idx="0">
                          <a:schemeClr val="accent6"/>
                        </a:effectRef>
                        <a:fontRef idx="minor">
                          <a:schemeClr val="dk1"/>
                        </a:fontRef>
                      </wps:style>
                      <wps:txbx>
                        <w:txbxContent>
                          <w:p w14:paraId="71E6940C" w14:textId="77777777" w:rsidR="00B40B8E" w:rsidRPr="00157F87" w:rsidRDefault="00B40B8E" w:rsidP="0044401C">
                            <w:pPr>
                              <w:ind w:left="0" w:firstLine="0"/>
                              <w:rPr>
                                <w:rFonts w:ascii="CamberW04-Medium" w:hAnsi="CamberW04-Medium"/>
                              </w:rPr>
                            </w:pPr>
                            <w:r w:rsidRPr="00157F87">
                              <w:rPr>
                                <w:rFonts w:ascii="CamberW04-Medium" w:hAnsi="CamberW04-Medium"/>
                              </w:rPr>
                              <w:t>Saha Ziyareti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B377E" id="Dikdörtgen 3" o:spid="_x0000_s1029" style="position:absolute;left:0;text-align:left;margin-left:121.7pt;margin-top:1.25pt;width:81.35pt;height:2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" fillcolor="white [3201]" strokecolor="#00a498" strokeweight="1.5pt">
                <v:textbox>
                  <w:txbxContent>
                    <w:p w14:paraId="71E6940C" w14:textId="77777777" w:rsidR="00B40B8E" w:rsidRPr="00157F87" w:rsidRDefault="00B40B8E" w:rsidP="0044401C">
                      <w:pPr>
                        <w:ind w:left="0" w:firstLine="0"/>
                        <w:rPr>
                          <w:rFonts w:ascii="CamberW04-Medium" w:hAnsi="CamberW04-Medium"/>
                        </w:rPr>
                      </w:pPr>
                      <w:r w:rsidRPr="00157F87">
                        <w:rPr>
                          <w:rFonts w:ascii="CamberW04-Medium" w:hAnsi="CamberW04-Medium"/>
                        </w:rPr>
                        <w:t>Saha Ziyareti</w:t>
                      </w:r>
                    </w:p>
                  </w:txbxContent>
                </v:textbox>
              </v:rect>
            </w:pict>
          </mc:Fallback>
        </mc:AlternateContent>
      </w:r>
    </w:p>
    <w:p w14:paraId="3E99392D" w14:textId="77777777" w:rsidR="0044401C" w:rsidRPr="00E660F1" w:rsidRDefault="0044401C" w:rsidP="00310FBD">
      <w:pPr>
        <w:spacing w:after="0" w:line="360" w:lineRule="auto"/>
        <w:ind w:left="0" w:firstLine="0"/>
        <w:jc w:val="both"/>
        <w:rPr>
          <w:rFonts w:ascii="CamberW04-Light" w:hAnsi="CamberW04-Light" w:cs="Calibri"/>
          <w:color w:val="000000" w:themeColor="text1"/>
          <w:sz w:val="24"/>
          <w:szCs w:val="24"/>
        </w:rPr>
      </w:pPr>
    </w:p>
    <w:p w14:paraId="26947C76" w14:textId="2EB34EF0" w:rsidR="00310FBD" w:rsidRPr="00E660F1" w:rsidRDefault="002479D8" w:rsidP="007E195E">
      <w:pPr>
        <w:spacing w:after="0" w:line="360" w:lineRule="auto"/>
        <w:ind w:left="0" w:firstLine="0"/>
        <w:jc w:val="center"/>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Şekil 2</w:t>
      </w:r>
      <w:r w:rsidR="00310FBD" w:rsidRPr="00E660F1">
        <w:rPr>
          <w:rFonts w:ascii="CamberW04-Light" w:hAnsi="CamberW04-Light" w:cs="Calibri"/>
          <w:color w:val="000000" w:themeColor="text1"/>
          <w:sz w:val="24"/>
          <w:szCs w:val="24"/>
        </w:rPr>
        <w:t xml:space="preserve">. </w:t>
      </w:r>
      <w:r w:rsidR="009212BD" w:rsidRPr="00E660F1">
        <w:rPr>
          <w:rFonts w:ascii="CamberW04-Light" w:hAnsi="CamberW04-Light" w:cs="Calibri"/>
          <w:color w:val="000000" w:themeColor="text1"/>
          <w:sz w:val="24"/>
          <w:szCs w:val="24"/>
        </w:rPr>
        <w:t>İzleme Programının</w:t>
      </w:r>
      <w:r w:rsidR="00310FBD" w:rsidRPr="00E660F1">
        <w:rPr>
          <w:rFonts w:ascii="CamberW04-Light" w:hAnsi="CamberW04-Light" w:cs="Calibri"/>
          <w:color w:val="000000" w:themeColor="text1"/>
          <w:sz w:val="24"/>
          <w:szCs w:val="24"/>
        </w:rPr>
        <w:t xml:space="preserve"> Aşamaları</w:t>
      </w:r>
    </w:p>
    <w:p w14:paraId="297788B8" w14:textId="15AF50B5" w:rsidR="00157F87" w:rsidRDefault="00157F87">
      <w:pPr>
        <w:spacing w:after="160" w:line="259" w:lineRule="auto"/>
        <w:ind w:left="0" w:firstLine="0"/>
        <w:rPr>
          <w:rFonts w:ascii="CamberW04-Light" w:hAnsi="CamberW04-Light" w:cs="Calibri"/>
          <w:color w:val="000000" w:themeColor="text1"/>
          <w:sz w:val="24"/>
          <w:szCs w:val="24"/>
        </w:rPr>
      </w:pPr>
      <w:r>
        <w:rPr>
          <w:rFonts w:ascii="CamberW04-Light" w:hAnsi="CamberW04-Light" w:cs="Calibri"/>
          <w:color w:val="000000" w:themeColor="text1"/>
          <w:sz w:val="24"/>
          <w:szCs w:val="24"/>
        </w:rPr>
        <w:br w:type="page"/>
      </w:r>
    </w:p>
    <w:p w14:paraId="01B7FA3D" w14:textId="15AF50B5" w:rsidR="00310FBD" w:rsidRPr="00E660F1" w:rsidRDefault="00310FBD" w:rsidP="00310FBD">
      <w:pPr>
        <w:spacing w:after="0" w:line="360" w:lineRule="auto"/>
        <w:ind w:left="0" w:firstLine="0"/>
        <w:jc w:val="both"/>
        <w:rPr>
          <w:rFonts w:ascii="CamberW04-Light" w:hAnsi="CamberW04-Light" w:cs="Calibri"/>
          <w:color w:val="000000" w:themeColor="text1"/>
          <w:sz w:val="24"/>
          <w:szCs w:val="24"/>
        </w:rPr>
      </w:pPr>
    </w:p>
    <w:p w14:paraId="69C4CA1E" w14:textId="77F3F839" w:rsidR="00310FBD" w:rsidRPr="00E660F1" w:rsidRDefault="000966E3" w:rsidP="004D3BB3">
      <w:pPr>
        <w:pStyle w:val="Balk3"/>
        <w:rPr>
          <w:rFonts w:ascii="CamberW04-Light" w:hAnsi="CamberW04-Light" w:cs="Calibri"/>
        </w:rPr>
      </w:pPr>
      <w:bookmarkStart w:id="129" w:name="_Toc28865766"/>
      <w:bookmarkStart w:id="130" w:name="_Toc28866204"/>
      <w:bookmarkStart w:id="131" w:name="_Toc28866279"/>
      <w:bookmarkStart w:id="132" w:name="_Toc65758704"/>
      <w:r w:rsidRPr="00E660F1">
        <w:rPr>
          <w:rFonts w:ascii="CamberW04-Light" w:hAnsi="CamberW04-Light" w:cs="Calibri"/>
        </w:rPr>
        <w:t>C.3.1</w:t>
      </w:r>
      <w:r w:rsidR="00242D66" w:rsidRPr="00E660F1">
        <w:rPr>
          <w:rFonts w:ascii="CamberW04-Light" w:hAnsi="CamberW04-Light" w:cs="Calibri"/>
        </w:rPr>
        <w:t>.</w:t>
      </w:r>
      <w:r w:rsidRPr="00E660F1">
        <w:rPr>
          <w:rFonts w:ascii="CamberW04-Light" w:hAnsi="CamberW04-Light" w:cs="Calibri"/>
        </w:rPr>
        <w:t xml:space="preserve"> </w:t>
      </w:r>
      <w:r w:rsidR="00E409CE" w:rsidRPr="00E660F1">
        <w:rPr>
          <w:rFonts w:ascii="CamberW04-Light" w:hAnsi="CamberW04-Light" w:cs="Calibri"/>
        </w:rPr>
        <w:t>Ön Hazırlık</w:t>
      </w:r>
      <w:bookmarkEnd w:id="129"/>
      <w:bookmarkEnd w:id="130"/>
      <w:bookmarkEnd w:id="131"/>
      <w:bookmarkEnd w:id="132"/>
      <w:r w:rsidR="00E409CE" w:rsidRPr="00E660F1">
        <w:rPr>
          <w:rFonts w:ascii="CamberW04-Light" w:hAnsi="CamberW04-Light" w:cs="Calibri"/>
        </w:rPr>
        <w:t xml:space="preserve"> </w:t>
      </w:r>
    </w:p>
    <w:p w14:paraId="627D31FF" w14:textId="77777777" w:rsidR="00242D66" w:rsidRPr="00E660F1" w:rsidRDefault="00242D66" w:rsidP="007E195E">
      <w:pPr>
        <w:rPr>
          <w:rFonts w:ascii="CamberW04-Light" w:hAnsi="CamberW04-Light"/>
        </w:rPr>
      </w:pPr>
    </w:p>
    <w:p w14:paraId="3D8AC17B" w14:textId="658694D2" w:rsidR="00310FBD" w:rsidRPr="00E660F1" w:rsidRDefault="0044401C"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Ön hazırlık</w:t>
      </w:r>
      <w:r w:rsidR="00310FBD" w:rsidRPr="00E660F1">
        <w:rPr>
          <w:rFonts w:ascii="CamberW04-Light" w:hAnsi="CamberW04-Light" w:cs="Calibri"/>
          <w:color w:val="000000" w:themeColor="text1"/>
          <w:sz w:val="24"/>
          <w:szCs w:val="24"/>
        </w:rPr>
        <w:t xml:space="preserve"> aşamasında; izleme takımı ilgili yükseköğretim kurumu tarafından hazırlanan </w:t>
      </w:r>
      <w:proofErr w:type="spellStart"/>
      <w:r w:rsidR="00310FBD" w:rsidRPr="00E660F1">
        <w:rPr>
          <w:rFonts w:ascii="CamberW04-Light" w:hAnsi="CamberW04-Light" w:cs="Calibri"/>
          <w:color w:val="000000" w:themeColor="text1"/>
          <w:sz w:val="24"/>
          <w:szCs w:val="24"/>
        </w:rPr>
        <w:t>KİDR’leri</w:t>
      </w:r>
      <w:proofErr w:type="spellEnd"/>
      <w:r w:rsidR="00310FBD" w:rsidRPr="00E660F1">
        <w:rPr>
          <w:rFonts w:ascii="CamberW04-Light" w:hAnsi="CamberW04-Light" w:cs="Calibri"/>
          <w:color w:val="000000" w:themeColor="text1"/>
          <w:sz w:val="24"/>
          <w:szCs w:val="24"/>
        </w:rPr>
        <w:t xml:space="preserve"> ve Kurumsal Dış Değerlendirme Programı kapsamında hazırlanan </w:t>
      </w:r>
      <w:proofErr w:type="spellStart"/>
      <w:r w:rsidR="00310FBD" w:rsidRPr="00E660F1">
        <w:rPr>
          <w:rFonts w:ascii="CamberW04-Light" w:hAnsi="CamberW04-Light" w:cs="Calibri"/>
          <w:color w:val="000000" w:themeColor="text1"/>
          <w:sz w:val="24"/>
          <w:szCs w:val="24"/>
        </w:rPr>
        <w:t>KGBR’leri</w:t>
      </w:r>
      <w:proofErr w:type="spellEnd"/>
      <w:r w:rsidR="00310FBD" w:rsidRPr="00E660F1">
        <w:rPr>
          <w:rFonts w:ascii="CamberW04-Light" w:hAnsi="CamberW04-Light" w:cs="Calibri"/>
          <w:color w:val="000000" w:themeColor="text1"/>
          <w:sz w:val="24"/>
          <w:szCs w:val="24"/>
        </w:rPr>
        <w:t xml:space="preserve"> inceler. İzleme takımı ayrıca anlaşılamayan bazı hususları ortadan kaldırmak üzere ilgili yükseköğretim kurumundan ek bilgi ve belge isteyebilir.</w:t>
      </w:r>
    </w:p>
    <w:p w14:paraId="77082EB4" w14:textId="77777777" w:rsidR="00242D66" w:rsidRPr="00E660F1" w:rsidRDefault="00242D66" w:rsidP="00310FBD">
      <w:pPr>
        <w:spacing w:after="0" w:line="360" w:lineRule="auto"/>
        <w:ind w:left="0" w:firstLine="0"/>
        <w:jc w:val="both"/>
        <w:rPr>
          <w:rFonts w:ascii="CamberW04-Light" w:hAnsi="CamberW04-Light" w:cs="Calibri"/>
          <w:color w:val="000000" w:themeColor="text1"/>
          <w:sz w:val="24"/>
          <w:szCs w:val="24"/>
        </w:rPr>
      </w:pPr>
    </w:p>
    <w:p w14:paraId="4BAD4AB5" w14:textId="355AF613" w:rsidR="000966E3" w:rsidRPr="00E660F1" w:rsidRDefault="000966E3" w:rsidP="004D3BB3">
      <w:pPr>
        <w:pStyle w:val="Balk3"/>
        <w:rPr>
          <w:rFonts w:ascii="CamberW04-Light" w:hAnsi="CamberW04-Light" w:cs="Calibri"/>
        </w:rPr>
      </w:pPr>
      <w:bookmarkStart w:id="133" w:name="_Toc28865767"/>
      <w:bookmarkStart w:id="134" w:name="_Toc28866205"/>
      <w:bookmarkStart w:id="135" w:name="_Toc28866280"/>
      <w:bookmarkStart w:id="136" w:name="_Toc65758705"/>
      <w:r w:rsidRPr="00E660F1">
        <w:rPr>
          <w:rFonts w:ascii="CamberW04-Light" w:hAnsi="CamberW04-Light" w:cs="Calibri"/>
        </w:rPr>
        <w:t>C.3.2</w:t>
      </w:r>
      <w:r w:rsidR="00242D66" w:rsidRPr="00E660F1">
        <w:rPr>
          <w:rFonts w:ascii="CamberW04-Light" w:hAnsi="CamberW04-Light" w:cs="Calibri"/>
        </w:rPr>
        <w:t>.</w:t>
      </w:r>
      <w:r w:rsidR="00E409CE" w:rsidRPr="00E660F1">
        <w:rPr>
          <w:rFonts w:ascii="CamberW04-Light" w:hAnsi="CamberW04-Light" w:cs="Calibri"/>
        </w:rPr>
        <w:t xml:space="preserve"> Saha Ziyareti</w:t>
      </w:r>
      <w:bookmarkEnd w:id="133"/>
      <w:bookmarkEnd w:id="134"/>
      <w:bookmarkEnd w:id="135"/>
      <w:bookmarkEnd w:id="136"/>
    </w:p>
    <w:p w14:paraId="7D9EF47D" w14:textId="77777777" w:rsidR="00242D66" w:rsidRPr="00E660F1" w:rsidRDefault="00242D66" w:rsidP="007E195E">
      <w:pPr>
        <w:rPr>
          <w:rFonts w:ascii="CamberW04-Light" w:hAnsi="CamberW04-Light"/>
        </w:rPr>
      </w:pPr>
    </w:p>
    <w:p w14:paraId="0F2D6AB2" w14:textId="56166B73" w:rsidR="00310FBD" w:rsidRPr="00E660F1" w:rsidRDefault="00310FBD"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Saha Ziyareti aşamasında; izleme takımı tarafından ilgili yükseköğretim kurumuna bir günlük saha ziyareti gerçekleştirilir. Saha ziyareti kapsamında yükseköğretim kurumunun</w:t>
      </w:r>
      <w:r w:rsidR="009212BD" w:rsidRPr="00E660F1">
        <w:rPr>
          <w:rFonts w:ascii="CamberW04-Light" w:hAnsi="CamberW04-Light" w:cs="Calibri"/>
          <w:color w:val="000000" w:themeColor="text1"/>
          <w:sz w:val="24"/>
          <w:szCs w:val="24"/>
        </w:rPr>
        <w:t xml:space="preserve"> rektörü, mütevelli heyet başkanı (vakıf yükseköğretim kurumları için),</w:t>
      </w:r>
      <w:r w:rsidRPr="00E660F1">
        <w:rPr>
          <w:rFonts w:ascii="CamberW04-Light" w:hAnsi="CamberW04-Light" w:cs="Calibri"/>
          <w:color w:val="000000" w:themeColor="text1"/>
          <w:sz w:val="24"/>
          <w:szCs w:val="24"/>
        </w:rPr>
        <w:t xml:space="preserve"> senatosu,</w:t>
      </w:r>
      <w:r w:rsidR="009212BD" w:rsidRPr="00E660F1">
        <w:rPr>
          <w:rFonts w:ascii="CamberW04-Light" w:hAnsi="CamberW04-Light" w:cs="Calibri"/>
          <w:color w:val="000000" w:themeColor="text1"/>
          <w:sz w:val="24"/>
          <w:szCs w:val="24"/>
        </w:rPr>
        <w:t xml:space="preserve"> kalite komisyonu</w:t>
      </w:r>
      <w:r w:rsidRPr="00E660F1">
        <w:rPr>
          <w:rFonts w:ascii="CamberW04-Light" w:hAnsi="CamberW04-Light" w:cs="Calibri"/>
          <w:color w:val="000000" w:themeColor="text1"/>
          <w:sz w:val="24"/>
          <w:szCs w:val="24"/>
        </w:rPr>
        <w:t xml:space="preserve"> ile </w:t>
      </w:r>
      <w:r w:rsidR="009212BD" w:rsidRPr="00E660F1">
        <w:rPr>
          <w:rFonts w:ascii="CamberW04-Light" w:hAnsi="CamberW04-Light" w:cs="Calibri"/>
          <w:color w:val="000000" w:themeColor="text1"/>
          <w:sz w:val="24"/>
          <w:szCs w:val="24"/>
        </w:rPr>
        <w:t>görüşmeler</w:t>
      </w:r>
      <w:r w:rsidRPr="00E660F1">
        <w:rPr>
          <w:rFonts w:ascii="CamberW04-Light" w:hAnsi="CamberW04-Light" w:cs="Calibri"/>
          <w:color w:val="000000" w:themeColor="text1"/>
          <w:sz w:val="24"/>
          <w:szCs w:val="24"/>
        </w:rPr>
        <w:t xml:space="preserve"> gerçekleştirilir.</w:t>
      </w:r>
      <w:r w:rsidR="009212BD" w:rsidRPr="00E660F1">
        <w:rPr>
          <w:rFonts w:ascii="CamberW04-Light" w:hAnsi="CamberW04-Light" w:cs="Calibri"/>
          <w:color w:val="000000" w:themeColor="text1"/>
          <w:sz w:val="24"/>
          <w:szCs w:val="24"/>
        </w:rPr>
        <w:t xml:space="preserve"> İzleme Programı kapsamında kurumun rektörü tarafından sen</w:t>
      </w:r>
      <w:r w:rsidR="00E97F11" w:rsidRPr="00E660F1">
        <w:rPr>
          <w:rFonts w:ascii="CamberW04-Light" w:hAnsi="CamberW04-Light" w:cs="Calibri"/>
          <w:color w:val="000000" w:themeColor="text1"/>
          <w:sz w:val="24"/>
          <w:szCs w:val="24"/>
        </w:rPr>
        <w:t>a</w:t>
      </w:r>
      <w:r w:rsidR="009212BD" w:rsidRPr="00E660F1">
        <w:rPr>
          <w:rFonts w:ascii="CamberW04-Light" w:hAnsi="CamberW04-Light" w:cs="Calibri"/>
          <w:color w:val="000000" w:themeColor="text1"/>
          <w:sz w:val="24"/>
          <w:szCs w:val="24"/>
        </w:rPr>
        <w:t>to üyelerinin de bulunduğu bir toplantıda iyileştirme çalışmalarını içeren bir sunum gerçekleştirilir.</w:t>
      </w:r>
      <w:r w:rsidR="00FA1434" w:rsidRPr="00E660F1">
        <w:rPr>
          <w:rFonts w:ascii="CamberW04-Light" w:hAnsi="CamberW04-Light" w:cs="Calibri"/>
          <w:color w:val="000000" w:themeColor="text1"/>
          <w:sz w:val="24"/>
          <w:szCs w:val="24"/>
        </w:rPr>
        <w:t xml:space="preserve"> İzleme </w:t>
      </w:r>
      <w:r w:rsidR="009212BD" w:rsidRPr="00E660F1">
        <w:rPr>
          <w:rFonts w:ascii="CamberW04-Light" w:hAnsi="CamberW04-Light" w:cs="Calibri"/>
          <w:color w:val="000000" w:themeColor="text1"/>
          <w:sz w:val="24"/>
          <w:szCs w:val="24"/>
        </w:rPr>
        <w:t xml:space="preserve">Programı </w:t>
      </w:r>
      <w:r w:rsidR="00FA1434" w:rsidRPr="00E660F1">
        <w:rPr>
          <w:rFonts w:ascii="CamberW04-Light" w:hAnsi="CamberW04-Light" w:cs="Calibri"/>
          <w:color w:val="000000" w:themeColor="text1"/>
          <w:sz w:val="24"/>
          <w:szCs w:val="24"/>
        </w:rPr>
        <w:t>kapsamında oluşturulan ziyaret planı örneği Ek.</w:t>
      </w:r>
      <w:r w:rsidR="001C0009" w:rsidRPr="00E660F1">
        <w:rPr>
          <w:rFonts w:ascii="CamberW04-Light" w:hAnsi="CamberW04-Light" w:cs="Calibri"/>
          <w:color w:val="000000" w:themeColor="text1"/>
          <w:sz w:val="24"/>
          <w:szCs w:val="24"/>
        </w:rPr>
        <w:t>6’da</w:t>
      </w:r>
      <w:r w:rsidR="00FA1434" w:rsidRPr="00E660F1">
        <w:rPr>
          <w:rFonts w:ascii="CamberW04-Light" w:hAnsi="CamberW04-Light" w:cs="Calibri"/>
          <w:color w:val="000000" w:themeColor="text1"/>
          <w:sz w:val="24"/>
          <w:szCs w:val="24"/>
        </w:rPr>
        <w:t xml:space="preserve"> yer almaktadır.</w:t>
      </w:r>
    </w:p>
    <w:p w14:paraId="35250759" w14:textId="77777777" w:rsidR="00242D66" w:rsidRPr="00E660F1" w:rsidRDefault="00242D66" w:rsidP="00310FBD">
      <w:pPr>
        <w:spacing w:after="0" w:line="360" w:lineRule="auto"/>
        <w:ind w:left="0" w:firstLine="0"/>
        <w:jc w:val="both"/>
        <w:rPr>
          <w:rFonts w:ascii="CamberW04-Light" w:hAnsi="CamberW04-Light" w:cs="Calibri"/>
          <w:color w:val="000000" w:themeColor="text1"/>
          <w:sz w:val="24"/>
          <w:szCs w:val="24"/>
        </w:rPr>
      </w:pPr>
    </w:p>
    <w:p w14:paraId="3E17C01D" w14:textId="7DC1C560" w:rsidR="000966E3" w:rsidRPr="00E660F1" w:rsidRDefault="000966E3" w:rsidP="004D3BB3">
      <w:pPr>
        <w:pStyle w:val="Balk3"/>
        <w:rPr>
          <w:rFonts w:ascii="CamberW04-Light" w:hAnsi="CamberW04-Light" w:cs="Calibri"/>
        </w:rPr>
      </w:pPr>
      <w:bookmarkStart w:id="137" w:name="_Toc28865768"/>
      <w:bookmarkStart w:id="138" w:name="_Toc28866206"/>
      <w:bookmarkStart w:id="139" w:name="_Toc28866281"/>
      <w:bookmarkStart w:id="140" w:name="_Toc65758706"/>
      <w:r w:rsidRPr="00E660F1">
        <w:rPr>
          <w:rFonts w:ascii="CamberW04-Light" w:hAnsi="CamberW04-Light" w:cs="Calibri"/>
        </w:rPr>
        <w:t>C.3.3</w:t>
      </w:r>
      <w:r w:rsidR="00242D66" w:rsidRPr="00E660F1">
        <w:rPr>
          <w:rFonts w:ascii="CamberW04-Light" w:hAnsi="CamberW04-Light" w:cs="Calibri"/>
        </w:rPr>
        <w:t>.</w:t>
      </w:r>
      <w:r w:rsidR="00E409CE" w:rsidRPr="00E660F1">
        <w:rPr>
          <w:rFonts w:ascii="CamberW04-Light" w:hAnsi="CamberW04-Light" w:cs="Calibri"/>
        </w:rPr>
        <w:t xml:space="preserve"> İzleme Raporu</w:t>
      </w:r>
      <w:bookmarkEnd w:id="137"/>
      <w:bookmarkEnd w:id="138"/>
      <w:bookmarkEnd w:id="139"/>
      <w:bookmarkEnd w:id="140"/>
    </w:p>
    <w:p w14:paraId="2116AB99" w14:textId="77777777" w:rsidR="00242D66" w:rsidRPr="00E660F1" w:rsidRDefault="00242D66" w:rsidP="007E195E">
      <w:pPr>
        <w:rPr>
          <w:rFonts w:ascii="CamberW04-Light" w:hAnsi="CamberW04-Light"/>
        </w:rPr>
      </w:pPr>
    </w:p>
    <w:p w14:paraId="129A3534" w14:textId="5545C228" w:rsidR="009212BD" w:rsidRPr="00E660F1" w:rsidRDefault="00310FBD"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Raporu aşamasında; izleme takımı tarafından İzleme Raporu</w:t>
      </w:r>
      <w:r w:rsidR="00327079" w:rsidRPr="00E660F1">
        <w:rPr>
          <w:rFonts w:ascii="CamberW04-Light" w:hAnsi="CamberW04-Light" w:cs="Calibri"/>
          <w:color w:val="000000" w:themeColor="text1"/>
          <w:sz w:val="24"/>
          <w:szCs w:val="24"/>
        </w:rPr>
        <w:t xml:space="preserve"> KGYBS üzerinden</w:t>
      </w:r>
      <w:r w:rsidRPr="00E660F1">
        <w:rPr>
          <w:rFonts w:ascii="CamberW04-Light" w:hAnsi="CamberW04-Light" w:cs="Calibri"/>
          <w:color w:val="000000" w:themeColor="text1"/>
          <w:sz w:val="24"/>
          <w:szCs w:val="24"/>
        </w:rPr>
        <w:t xml:space="preserve"> hazırlanır. Saha ziyareti sürecinin tamamlanmasını izleyen on beş gün içerisinde izleme takımı tarafından İzleme Raporu hazırlanarak YÖKAK’a iletilir. </w:t>
      </w:r>
      <w:r w:rsidR="009212BD" w:rsidRPr="00E660F1">
        <w:rPr>
          <w:rFonts w:ascii="CamberW04-Light" w:hAnsi="CamberW04-Light" w:cs="Calibri"/>
          <w:color w:val="000000" w:themeColor="text1"/>
          <w:sz w:val="24"/>
          <w:szCs w:val="24"/>
        </w:rPr>
        <w:t>İzleme raporunda aşağıda yer alan hususlara ilişkin değerlendirmeler yer alır:</w:t>
      </w:r>
    </w:p>
    <w:p w14:paraId="5B3C0FAC" w14:textId="478F43E9" w:rsidR="009212BD" w:rsidRPr="00E660F1" w:rsidRDefault="009212BD" w:rsidP="00886260">
      <w:pPr>
        <w:pStyle w:val="ListeParagraf"/>
        <w:numPr>
          <w:ilvl w:val="0"/>
          <w:numId w:val="17"/>
        </w:numPr>
        <w:spacing w:after="0" w:line="360" w:lineRule="auto"/>
        <w:jc w:val="both"/>
        <w:rPr>
          <w:rFonts w:ascii="CamberW04-Light" w:hAnsi="CamberW04-Light" w:cs="Calibri"/>
          <w:color w:val="000000" w:themeColor="text1"/>
          <w:sz w:val="24"/>
          <w:szCs w:val="24"/>
        </w:rPr>
      </w:pPr>
      <w:bookmarkStart w:id="141" w:name="_Hlk67915594"/>
      <w:proofErr w:type="spellStart"/>
      <w:r w:rsidRPr="00E660F1">
        <w:rPr>
          <w:rFonts w:ascii="CamberW04-Light" w:hAnsi="CamberW04-Light" w:cs="Calibri"/>
          <w:color w:val="000000" w:themeColor="text1"/>
          <w:sz w:val="24"/>
          <w:szCs w:val="24"/>
        </w:rPr>
        <w:t>KGBR’de</w:t>
      </w:r>
      <w:proofErr w:type="spellEnd"/>
      <w:r w:rsidRPr="00E660F1">
        <w:rPr>
          <w:rFonts w:ascii="CamberW04-Light" w:hAnsi="CamberW04-Light" w:cs="Calibri"/>
          <w:color w:val="000000" w:themeColor="text1"/>
          <w:sz w:val="24"/>
          <w:szCs w:val="24"/>
        </w:rPr>
        <w:t xml:space="preserve"> yer alan gelişmeye açık alanlara ilişkin kurumda gerçekleştirilen iyileştirme çalışmaları</w:t>
      </w:r>
      <w:bookmarkEnd w:id="141"/>
      <w:r w:rsidRPr="00E660F1">
        <w:rPr>
          <w:rFonts w:ascii="CamberW04-Light" w:hAnsi="CamberW04-Light" w:cs="Calibri"/>
          <w:color w:val="000000" w:themeColor="text1"/>
          <w:sz w:val="24"/>
          <w:szCs w:val="24"/>
        </w:rPr>
        <w:t>,</w:t>
      </w:r>
    </w:p>
    <w:p w14:paraId="5E2D0A19" w14:textId="18B3B589" w:rsidR="009212BD" w:rsidRPr="00E660F1" w:rsidRDefault="009212BD" w:rsidP="00886260">
      <w:pPr>
        <w:pStyle w:val="ListeParagraf"/>
        <w:numPr>
          <w:ilvl w:val="0"/>
          <w:numId w:val="17"/>
        </w:numPr>
        <w:spacing w:after="0" w:line="360" w:lineRule="auto"/>
        <w:jc w:val="both"/>
        <w:rPr>
          <w:rFonts w:ascii="CamberW04-Light" w:hAnsi="CamberW04-Light" w:cs="Calibri"/>
          <w:color w:val="000000" w:themeColor="text1"/>
          <w:sz w:val="24"/>
          <w:szCs w:val="24"/>
        </w:rPr>
      </w:pPr>
      <w:bookmarkStart w:id="142" w:name="_Hlk67915579"/>
      <w:r w:rsidRPr="00E660F1">
        <w:rPr>
          <w:rFonts w:ascii="CamberW04-Light" w:hAnsi="CamberW04-Light" w:cs="Calibri"/>
          <w:color w:val="000000" w:themeColor="text1"/>
          <w:sz w:val="24"/>
          <w:szCs w:val="24"/>
        </w:rPr>
        <w:t>Gelişmeye açık alanlara ilişkin iyileştirme çalışmaları bulunmuyorsa bunların nedenleri</w:t>
      </w:r>
      <w:bookmarkEnd w:id="142"/>
      <w:r w:rsidRPr="00E660F1">
        <w:rPr>
          <w:rFonts w:ascii="CamberW04-Light" w:hAnsi="CamberW04-Light" w:cs="Calibri"/>
          <w:color w:val="000000" w:themeColor="text1"/>
          <w:sz w:val="24"/>
          <w:szCs w:val="24"/>
        </w:rPr>
        <w:t>,</w:t>
      </w:r>
    </w:p>
    <w:p w14:paraId="414818F1" w14:textId="7E33F672" w:rsidR="009212BD" w:rsidRPr="00E660F1" w:rsidRDefault="009212BD" w:rsidP="00886260">
      <w:pPr>
        <w:pStyle w:val="ListeParagraf"/>
        <w:numPr>
          <w:ilvl w:val="0"/>
          <w:numId w:val="17"/>
        </w:numPr>
        <w:spacing w:after="0" w:line="360" w:lineRule="auto"/>
        <w:jc w:val="both"/>
        <w:rPr>
          <w:rFonts w:ascii="CamberW04-Light" w:hAnsi="CamberW04-Light" w:cs="Calibri"/>
          <w:color w:val="000000" w:themeColor="text1"/>
          <w:sz w:val="24"/>
          <w:szCs w:val="24"/>
        </w:rPr>
      </w:pPr>
      <w:bookmarkStart w:id="143" w:name="_Hlk67915610"/>
      <w:proofErr w:type="spellStart"/>
      <w:r w:rsidRPr="00E660F1">
        <w:rPr>
          <w:rFonts w:ascii="CamberW04-Light" w:hAnsi="CamberW04-Light" w:cs="Calibri"/>
          <w:color w:val="000000" w:themeColor="text1"/>
          <w:sz w:val="24"/>
          <w:szCs w:val="24"/>
        </w:rPr>
        <w:t>KGBR’de</w:t>
      </w:r>
      <w:proofErr w:type="spellEnd"/>
      <w:r w:rsidRPr="00E660F1">
        <w:rPr>
          <w:rFonts w:ascii="CamberW04-Light" w:hAnsi="CamberW04-Light" w:cs="Calibri"/>
          <w:color w:val="000000" w:themeColor="text1"/>
          <w:sz w:val="24"/>
          <w:szCs w:val="24"/>
        </w:rPr>
        <w:t xml:space="preserve"> yer alan güçlü yanlara ilişkin </w:t>
      </w:r>
      <w:proofErr w:type="spellStart"/>
      <w:r w:rsidRPr="00E660F1">
        <w:rPr>
          <w:rFonts w:ascii="CamberW04-Light" w:hAnsi="CamberW04-Light" w:cs="Calibri"/>
          <w:color w:val="000000" w:themeColor="text1"/>
          <w:sz w:val="24"/>
          <w:szCs w:val="24"/>
        </w:rPr>
        <w:t>sürüdürülebilirliğin</w:t>
      </w:r>
      <w:proofErr w:type="spellEnd"/>
      <w:r w:rsidRPr="00E660F1">
        <w:rPr>
          <w:rFonts w:ascii="CamberW04-Light" w:hAnsi="CamberW04-Light" w:cs="Calibri"/>
          <w:color w:val="000000" w:themeColor="text1"/>
          <w:sz w:val="24"/>
          <w:szCs w:val="24"/>
        </w:rPr>
        <w:t xml:space="preserve"> sağlanıp sağlanmadığı</w:t>
      </w:r>
      <w:bookmarkEnd w:id="143"/>
      <w:r w:rsidRPr="00E660F1">
        <w:rPr>
          <w:rFonts w:ascii="CamberW04-Light" w:hAnsi="CamberW04-Light" w:cs="Calibri"/>
          <w:color w:val="000000" w:themeColor="text1"/>
          <w:sz w:val="24"/>
          <w:szCs w:val="24"/>
        </w:rPr>
        <w:t>,</w:t>
      </w:r>
    </w:p>
    <w:p w14:paraId="5949CA55" w14:textId="0B384C54" w:rsidR="00242D66" w:rsidRPr="00E660F1" w:rsidRDefault="009212BD" w:rsidP="007E195E">
      <w:pPr>
        <w:pStyle w:val="ListeParagraf"/>
        <w:numPr>
          <w:ilvl w:val="0"/>
          <w:numId w:val="17"/>
        </w:numPr>
        <w:spacing w:after="0" w:line="360" w:lineRule="auto"/>
        <w:jc w:val="both"/>
        <w:rPr>
          <w:rFonts w:ascii="CamberW04-Light" w:hAnsi="CamberW04-Light" w:cs="Calibri"/>
          <w:color w:val="000000" w:themeColor="text1"/>
          <w:sz w:val="24"/>
          <w:szCs w:val="24"/>
        </w:rPr>
      </w:pPr>
      <w:proofErr w:type="spellStart"/>
      <w:r w:rsidRPr="00E660F1">
        <w:rPr>
          <w:rFonts w:ascii="CamberW04-Light" w:hAnsi="CamberW04-Light" w:cs="Calibri"/>
          <w:color w:val="000000" w:themeColor="text1"/>
          <w:sz w:val="24"/>
          <w:szCs w:val="24"/>
        </w:rPr>
        <w:t>KGBR’de</w:t>
      </w:r>
      <w:proofErr w:type="spellEnd"/>
      <w:r w:rsidRPr="00E660F1">
        <w:rPr>
          <w:rFonts w:ascii="CamberW04-Light" w:hAnsi="CamberW04-Light" w:cs="Calibri"/>
          <w:color w:val="000000" w:themeColor="text1"/>
          <w:sz w:val="24"/>
          <w:szCs w:val="24"/>
        </w:rPr>
        <w:t xml:space="preserve"> yer alan hususlar haricinde izleme takımı tarafından </w:t>
      </w:r>
      <w:r w:rsidR="00327079" w:rsidRPr="00E660F1">
        <w:rPr>
          <w:rFonts w:ascii="CamberW04-Light" w:hAnsi="CamberW04-Light" w:cs="Calibri"/>
          <w:color w:val="000000" w:themeColor="text1"/>
          <w:sz w:val="24"/>
          <w:szCs w:val="24"/>
        </w:rPr>
        <w:t>yapılan</w:t>
      </w:r>
      <w:r w:rsidR="00086996" w:rsidRPr="00E660F1">
        <w:rPr>
          <w:rFonts w:ascii="CamberW04-Light" w:hAnsi="CamberW04-Light" w:cs="Calibri"/>
          <w:color w:val="000000" w:themeColor="text1"/>
          <w:sz w:val="24"/>
          <w:szCs w:val="24"/>
        </w:rPr>
        <w:t xml:space="preserve"> değerlendirmeler.</w:t>
      </w:r>
    </w:p>
    <w:p w14:paraId="0715F170" w14:textId="77777777" w:rsidR="00157F87" w:rsidRDefault="00157F87">
      <w:pPr>
        <w:spacing w:after="160" w:line="259" w:lineRule="auto"/>
        <w:ind w:left="0" w:firstLine="0"/>
        <w:rPr>
          <w:rFonts w:ascii="CamberW04-Light" w:hAnsi="CamberW04-Light" w:cs="Calibri"/>
          <w:b/>
          <w:i/>
          <w:sz w:val="24"/>
        </w:rPr>
      </w:pPr>
      <w:bookmarkStart w:id="144" w:name="_Toc28865769"/>
      <w:bookmarkStart w:id="145" w:name="_Toc28866207"/>
      <w:bookmarkStart w:id="146" w:name="_Toc28866282"/>
      <w:bookmarkStart w:id="147" w:name="_Toc65758707"/>
      <w:r>
        <w:rPr>
          <w:rFonts w:ascii="CamberW04-Light" w:hAnsi="CamberW04-Light" w:cs="Calibri"/>
        </w:rPr>
        <w:br w:type="page"/>
      </w:r>
    </w:p>
    <w:p w14:paraId="339C3456" w14:textId="0A700900" w:rsidR="00E409CE" w:rsidRPr="00E660F1" w:rsidRDefault="00E409CE" w:rsidP="004D3BB3">
      <w:pPr>
        <w:pStyle w:val="Balk3"/>
        <w:rPr>
          <w:rFonts w:ascii="CamberW04-Light" w:hAnsi="CamberW04-Light" w:cs="Calibri"/>
        </w:rPr>
      </w:pPr>
      <w:r w:rsidRPr="00E660F1">
        <w:rPr>
          <w:rFonts w:ascii="CamberW04-Light" w:hAnsi="CamberW04-Light" w:cs="Calibri"/>
        </w:rPr>
        <w:lastRenderedPageBreak/>
        <w:t>C.3.4</w:t>
      </w:r>
      <w:r w:rsidR="00242D66" w:rsidRPr="00E660F1">
        <w:rPr>
          <w:rFonts w:ascii="CamberW04-Light" w:hAnsi="CamberW04-Light" w:cs="Calibri"/>
        </w:rPr>
        <w:t>.</w:t>
      </w:r>
      <w:r w:rsidRPr="00E660F1">
        <w:rPr>
          <w:rFonts w:ascii="CamberW04-Light" w:hAnsi="CamberW04-Light" w:cs="Calibri"/>
        </w:rPr>
        <w:t xml:space="preserve"> Onay ve Yayım</w:t>
      </w:r>
      <w:bookmarkEnd w:id="144"/>
      <w:bookmarkEnd w:id="145"/>
      <w:bookmarkEnd w:id="146"/>
      <w:bookmarkEnd w:id="147"/>
    </w:p>
    <w:p w14:paraId="2196DB97" w14:textId="77777777" w:rsidR="00242D66" w:rsidRPr="00E660F1" w:rsidRDefault="00242D66" w:rsidP="007E195E">
      <w:pPr>
        <w:rPr>
          <w:rFonts w:ascii="CamberW04-Light" w:hAnsi="CamberW04-Light"/>
        </w:rPr>
      </w:pPr>
    </w:p>
    <w:p w14:paraId="3FF2E348" w14:textId="7242F2FF" w:rsidR="00157F87" w:rsidRDefault="00310FBD" w:rsidP="00927A35">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Onay ve Yayım aşamasında; İzleme </w:t>
      </w:r>
      <w:proofErr w:type="spellStart"/>
      <w:r w:rsidRPr="00E660F1">
        <w:rPr>
          <w:rFonts w:ascii="CamberW04-Light" w:hAnsi="CamberW04-Light" w:cs="Calibri"/>
          <w:color w:val="000000" w:themeColor="text1"/>
          <w:sz w:val="24"/>
          <w:szCs w:val="24"/>
        </w:rPr>
        <w:t>raporu’nun</w:t>
      </w:r>
      <w:proofErr w:type="spellEnd"/>
      <w:r w:rsidRPr="00E660F1">
        <w:rPr>
          <w:rFonts w:ascii="CamberW04-Light" w:hAnsi="CamberW04-Light" w:cs="Calibri"/>
          <w:color w:val="000000" w:themeColor="text1"/>
          <w:sz w:val="24"/>
          <w:szCs w:val="24"/>
        </w:rPr>
        <w:t xml:space="preserve"> tutarlılık ve yazım kontrolleri Kurumsal Dış Değerlendirme Komisyonu tarafından gerçekleştirildikten sonra Kurul’a sunulur. Kurulun onay vermesi sonucunda ilgili rapor YÖKAK </w:t>
      </w:r>
      <w:r w:rsidR="00E409CE" w:rsidRPr="00E660F1">
        <w:rPr>
          <w:rFonts w:ascii="CamberW04-Light" w:hAnsi="CamberW04-Light" w:cs="Calibri"/>
          <w:color w:val="000000" w:themeColor="text1"/>
          <w:sz w:val="24"/>
          <w:szCs w:val="24"/>
        </w:rPr>
        <w:t>internet sayfasından yayımlanır ve ilgili yükseköğretim kurumuna iletilir.</w:t>
      </w:r>
    </w:p>
    <w:p w14:paraId="0D710B7D" w14:textId="77777777" w:rsidR="00157F87" w:rsidRDefault="00157F87">
      <w:pPr>
        <w:spacing w:after="160" w:line="259" w:lineRule="auto"/>
        <w:ind w:left="0" w:firstLine="0"/>
        <w:rPr>
          <w:rFonts w:ascii="CamberW04-Light" w:hAnsi="CamberW04-Light" w:cs="Calibri"/>
          <w:color w:val="000000" w:themeColor="text1"/>
          <w:sz w:val="24"/>
          <w:szCs w:val="24"/>
        </w:rPr>
      </w:pPr>
      <w:r>
        <w:rPr>
          <w:rFonts w:ascii="CamberW04-Light" w:hAnsi="CamberW04-Light" w:cs="Calibri"/>
          <w:color w:val="000000" w:themeColor="text1"/>
          <w:sz w:val="24"/>
          <w:szCs w:val="24"/>
        </w:rPr>
        <w:br w:type="page"/>
      </w:r>
    </w:p>
    <w:p w14:paraId="65B1D4F0" w14:textId="77777777" w:rsidR="00102B3C" w:rsidRPr="00E660F1" w:rsidRDefault="00102B3C" w:rsidP="00927A35">
      <w:pPr>
        <w:spacing w:after="0" w:line="360" w:lineRule="auto"/>
        <w:ind w:left="0" w:firstLine="0"/>
        <w:jc w:val="both"/>
        <w:rPr>
          <w:rFonts w:ascii="CamberW04-Light" w:hAnsi="CamberW04-Light" w:cs="Calibri"/>
          <w:color w:val="000000" w:themeColor="text1"/>
          <w:sz w:val="24"/>
          <w:szCs w:val="24"/>
        </w:rPr>
      </w:pPr>
    </w:p>
    <w:p w14:paraId="29246572" w14:textId="24CF303B" w:rsidR="00102B3C" w:rsidRPr="00E660F1" w:rsidRDefault="006579B6" w:rsidP="006579B6">
      <w:pPr>
        <w:pStyle w:val="Balk1"/>
        <w:rPr>
          <w:rFonts w:ascii="CamberW04-Light" w:hAnsi="CamberW04-Light" w:cs="Calibri"/>
          <w:color w:val="006F71"/>
        </w:rPr>
      </w:pPr>
      <w:bookmarkStart w:id="148" w:name="_Toc65758708"/>
      <w:r w:rsidRPr="00E660F1">
        <w:rPr>
          <w:rFonts w:ascii="CamberW04-Light" w:hAnsi="CamberW04-Light" w:cs="Calibri"/>
          <w:color w:val="006F71"/>
        </w:rPr>
        <w:t>EKLER</w:t>
      </w:r>
      <w:bookmarkEnd w:id="148"/>
    </w:p>
    <w:p w14:paraId="3B7A0F11" w14:textId="64E95A3A" w:rsidR="006579B6" w:rsidRPr="00E660F1" w:rsidRDefault="006579B6" w:rsidP="006579B6">
      <w:pPr>
        <w:ind w:left="0" w:firstLine="0"/>
        <w:rPr>
          <w:rFonts w:ascii="CamberW04-Light" w:hAnsi="CamberW04-Light" w:cs="Calibri"/>
        </w:rPr>
      </w:pPr>
    </w:p>
    <w:p w14:paraId="040DCE71" w14:textId="2EB6FD9D" w:rsidR="00597D70" w:rsidRPr="00E660F1" w:rsidRDefault="00597D70" w:rsidP="00886260">
      <w:pPr>
        <w:pStyle w:val="ListeParagraf"/>
        <w:numPr>
          <w:ilvl w:val="0"/>
          <w:numId w:val="16"/>
        </w:numPr>
        <w:spacing w:after="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YÖKAK Dereceli Değerlendirme Anahtarı (</w:t>
      </w:r>
      <w:proofErr w:type="spellStart"/>
      <w:r w:rsidRPr="00E660F1">
        <w:rPr>
          <w:rFonts w:ascii="CamberW04-Light" w:hAnsi="CamberW04-Light" w:cs="Calibri"/>
          <w:color w:val="000000" w:themeColor="text1"/>
          <w:sz w:val="24"/>
          <w:szCs w:val="24"/>
        </w:rPr>
        <w:t>Rubrik</w:t>
      </w:r>
      <w:proofErr w:type="spellEnd"/>
      <w:r w:rsidRPr="00E660F1">
        <w:rPr>
          <w:rFonts w:ascii="CamberW04-Light" w:hAnsi="CamberW04-Light" w:cs="Calibri"/>
          <w:color w:val="000000" w:themeColor="text1"/>
          <w:sz w:val="24"/>
          <w:szCs w:val="24"/>
        </w:rPr>
        <w:t>)</w:t>
      </w:r>
    </w:p>
    <w:p w14:paraId="4B2B14BC" w14:textId="0EF94516" w:rsidR="00102B3C" w:rsidRPr="00E660F1" w:rsidRDefault="00BA78AC" w:rsidP="00886260">
      <w:pPr>
        <w:pStyle w:val="ListeParagraf"/>
        <w:numPr>
          <w:ilvl w:val="0"/>
          <w:numId w:val="16"/>
        </w:numPr>
        <w:spacing w:after="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YÖKAK Etik Kuralları</w:t>
      </w:r>
    </w:p>
    <w:p w14:paraId="228C3F93" w14:textId="1F077D9F" w:rsidR="00BA78AC" w:rsidRPr="00E660F1" w:rsidRDefault="00BA78AC" w:rsidP="00886260">
      <w:pPr>
        <w:pStyle w:val="ListeParagraf"/>
        <w:numPr>
          <w:ilvl w:val="0"/>
          <w:numId w:val="16"/>
        </w:numPr>
        <w:spacing w:after="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A- Değerlendirme Takımı Ön Ziyaret Planı Örneği</w:t>
      </w:r>
    </w:p>
    <w:p w14:paraId="2CA03DEB" w14:textId="21EDF726" w:rsidR="00BA78AC" w:rsidRPr="00E660F1" w:rsidRDefault="00BA78AC" w:rsidP="00BA78AC">
      <w:pPr>
        <w:spacing w:after="0" w:line="360" w:lineRule="auto"/>
        <w:ind w:left="72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B- Değerlendirme Takımı Ziyaret Planı Örneği</w:t>
      </w:r>
    </w:p>
    <w:p w14:paraId="412F3689" w14:textId="7896C06C" w:rsidR="00BA78AC" w:rsidRPr="00E660F1" w:rsidRDefault="00BA78AC" w:rsidP="00886260">
      <w:pPr>
        <w:pStyle w:val="ListeParagraf"/>
        <w:numPr>
          <w:ilvl w:val="0"/>
          <w:numId w:val="16"/>
        </w:numPr>
        <w:spacing w:after="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Çıkış Bildirimi Şablonu</w:t>
      </w:r>
    </w:p>
    <w:p w14:paraId="4A60E805" w14:textId="58A308DE" w:rsidR="00BA78AC" w:rsidRPr="00E660F1" w:rsidRDefault="00BA78AC" w:rsidP="00886260">
      <w:pPr>
        <w:pStyle w:val="ListeParagraf"/>
        <w:numPr>
          <w:ilvl w:val="0"/>
          <w:numId w:val="16"/>
        </w:numPr>
        <w:spacing w:after="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Kurumsal Akreditasyon Programı Puan Çizelgesi</w:t>
      </w:r>
    </w:p>
    <w:p w14:paraId="01980E36" w14:textId="561E3C0B" w:rsidR="00BA78AC" w:rsidRPr="00E660F1" w:rsidRDefault="00BA78AC" w:rsidP="00886260">
      <w:pPr>
        <w:pStyle w:val="ListeParagraf"/>
        <w:numPr>
          <w:ilvl w:val="0"/>
          <w:numId w:val="16"/>
        </w:numPr>
        <w:spacing w:after="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Takımı Ziyaret Planı Örneği</w:t>
      </w:r>
    </w:p>
    <w:p w14:paraId="74B00C2A" w14:textId="640BFDD8" w:rsidR="00012CF7" w:rsidRPr="00E660F1" w:rsidRDefault="00777223" w:rsidP="00F2600B">
      <w:pPr>
        <w:pStyle w:val="ListeParagraf"/>
        <w:numPr>
          <w:ilvl w:val="0"/>
          <w:numId w:val="16"/>
        </w:numPr>
        <w:spacing w:after="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Kurumsal Akreditasyon Programı Sözleşmesi</w:t>
      </w:r>
    </w:p>
    <w:p w14:paraId="6614D4E4" w14:textId="322F4648" w:rsidR="00D4512F" w:rsidRDefault="00D4512F" w:rsidP="00F2600B">
      <w:pPr>
        <w:ind w:left="0" w:firstLine="0"/>
        <w:rPr>
          <w:sz w:val="24"/>
          <w:szCs w:val="24"/>
        </w:rPr>
      </w:pPr>
      <w:r w:rsidRPr="00CC42DE">
        <w:rPr>
          <w:noProof/>
        </w:rPr>
        <w:lastRenderedPageBreak/>
        <w:drawing>
          <wp:anchor distT="0" distB="0" distL="114300" distR="114300" simplePos="0" relativeHeight="251673600" behindDoc="0" locked="0" layoutInCell="1" allowOverlap="1" wp14:anchorId="6D094139" wp14:editId="6CCB3D4F">
            <wp:simplePos x="0" y="0"/>
            <wp:positionH relativeFrom="page">
              <wp:posOffset>0</wp:posOffset>
            </wp:positionH>
            <wp:positionV relativeFrom="page">
              <wp:posOffset>0</wp:posOffset>
            </wp:positionV>
            <wp:extent cx="7829550" cy="11072870"/>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831949" cy="110762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6B7AA" w14:textId="77777777" w:rsidR="00014388" w:rsidRDefault="00014388" w:rsidP="00012CF7">
      <w:pPr>
        <w:rPr>
          <w:sz w:val="24"/>
          <w:szCs w:val="24"/>
        </w:rPr>
        <w:sectPr w:rsidR="00014388" w:rsidSect="00157F87">
          <w:headerReference w:type="even" r:id="rId13"/>
          <w:headerReference w:type="default" r:id="rId14"/>
          <w:footerReference w:type="even" r:id="rId15"/>
          <w:footerReference w:type="default" r:id="rId16"/>
          <w:headerReference w:type="first" r:id="rId17"/>
          <w:footerReference w:type="first" r:id="rId18"/>
          <w:pgSz w:w="12240" w:h="15840"/>
          <w:pgMar w:top="1135" w:right="1417" w:bottom="1135" w:left="1417" w:header="708" w:footer="708" w:gutter="0"/>
          <w:cols w:space="708"/>
          <w:docGrid w:linePitch="272"/>
        </w:sectPr>
      </w:pPr>
    </w:p>
    <w:p w14:paraId="1A00F11F" w14:textId="49562CE5" w:rsidR="00AF30F9" w:rsidRDefault="00AF30F9" w:rsidP="00AF30F9">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745"/>
        <w:tblW w:w="16014" w:type="dxa"/>
        <w:tblLook w:val="04A0" w:firstRow="1" w:lastRow="0" w:firstColumn="1" w:lastColumn="0" w:noHBand="0" w:noVBand="1"/>
      </w:tblPr>
      <w:tblGrid>
        <w:gridCol w:w="5949"/>
        <w:gridCol w:w="2190"/>
        <w:gridCol w:w="1948"/>
        <w:gridCol w:w="2008"/>
        <w:gridCol w:w="1963"/>
        <w:gridCol w:w="1956"/>
      </w:tblGrid>
      <w:tr w:rsidR="000E5240" w:rsidRPr="000E5240" w14:paraId="3C2157A8" w14:textId="77777777" w:rsidTr="0027735A">
        <w:trPr>
          <w:trHeight w:val="412"/>
        </w:trPr>
        <w:tc>
          <w:tcPr>
            <w:tcW w:w="16014" w:type="dxa"/>
            <w:gridSpan w:val="6"/>
            <w:shd w:val="clear" w:color="auto" w:fill="FFCADE"/>
            <w:vAlign w:val="bottom"/>
          </w:tcPr>
          <w:p w14:paraId="366E2F82" w14:textId="77777777"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t>A. LİDERLİK, YÖNETİM ve KALİTE</w:t>
            </w:r>
          </w:p>
        </w:tc>
      </w:tr>
      <w:tr w:rsidR="000E5240" w:rsidRPr="000E5240" w14:paraId="5BDBEF86" w14:textId="77777777" w:rsidTr="0027735A">
        <w:trPr>
          <w:trHeight w:val="261"/>
        </w:trPr>
        <w:tc>
          <w:tcPr>
            <w:tcW w:w="16014" w:type="dxa"/>
            <w:gridSpan w:val="6"/>
            <w:shd w:val="clear" w:color="auto" w:fill="FFCADE"/>
          </w:tcPr>
          <w:p w14:paraId="662CA22B"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A.1. Liderlik ve Kalite</w:t>
            </w:r>
          </w:p>
          <w:p w14:paraId="5956392A" w14:textId="77777777" w:rsidR="000E5240" w:rsidRPr="000E5240" w:rsidRDefault="000E5240" w:rsidP="000E5240">
            <w:pPr>
              <w:spacing w:after="0" w:line="276" w:lineRule="auto"/>
              <w:ind w:left="0" w:firstLine="0"/>
              <w:rPr>
                <w:rFonts w:ascii="Calibri" w:eastAsia="Calibri" w:hAnsi="Calibri" w:cs="Calibri"/>
                <w:noProof/>
                <w:color w:val="auto"/>
                <w:sz w:val="22"/>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0E5240">
              <w:rPr>
                <w:rFonts w:ascii="Calibri" w:eastAsia="Calibri" w:hAnsi="Calibri" w:cs="Calibri"/>
                <w:noProof/>
                <w:color w:val="auto"/>
                <w:sz w:val="22"/>
              </w:rPr>
              <w:t>Kurum, kurumsal dönüşümünü sağlayacak yönetim modeline sahip olmalı, liderlik yaklaşımları uygulamalı, iç kalite güvence mekanizmalarını oluşturmalı ve kalite güvence kültürünü içselleştirmelidir.</w:t>
            </w:r>
          </w:p>
        </w:tc>
      </w:tr>
      <w:tr w:rsidR="000E5240" w:rsidRPr="000E5240" w14:paraId="27BC70C3" w14:textId="77777777" w:rsidTr="0027735A">
        <w:trPr>
          <w:trHeight w:val="227"/>
        </w:trPr>
        <w:tc>
          <w:tcPr>
            <w:tcW w:w="5949" w:type="dxa"/>
            <w:shd w:val="clear" w:color="auto" w:fill="FFCADE"/>
            <w:vAlign w:val="center"/>
          </w:tcPr>
          <w:p w14:paraId="1F80DDC5"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2190" w:type="dxa"/>
            <w:shd w:val="clear" w:color="auto" w:fill="FFCADE"/>
            <w:vAlign w:val="bottom"/>
          </w:tcPr>
          <w:p w14:paraId="2DC88C3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48" w:type="dxa"/>
            <w:shd w:val="clear" w:color="auto" w:fill="FFCADE"/>
            <w:vAlign w:val="bottom"/>
          </w:tcPr>
          <w:p w14:paraId="01B8A01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08" w:type="dxa"/>
            <w:shd w:val="clear" w:color="auto" w:fill="FFCADE"/>
            <w:vAlign w:val="bottom"/>
          </w:tcPr>
          <w:p w14:paraId="22E207A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1963" w:type="dxa"/>
            <w:shd w:val="clear" w:color="auto" w:fill="FFCADE"/>
            <w:vAlign w:val="bottom"/>
          </w:tcPr>
          <w:p w14:paraId="544BF96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56" w:type="dxa"/>
            <w:shd w:val="clear" w:color="auto" w:fill="FFCADE"/>
            <w:vAlign w:val="bottom"/>
          </w:tcPr>
          <w:p w14:paraId="01AB67DE"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2FA74395" w14:textId="77777777" w:rsidTr="0027735A">
        <w:trPr>
          <w:trHeight w:val="3969"/>
        </w:trPr>
        <w:tc>
          <w:tcPr>
            <w:tcW w:w="5949" w:type="dxa"/>
            <w:vMerge w:val="restart"/>
            <w:shd w:val="clear" w:color="auto" w:fill="FFFFFF"/>
          </w:tcPr>
          <w:p w14:paraId="033EBCC4"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18DC601B"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A.1.1. Yönetim modeli ve idari yapı</w:t>
            </w:r>
          </w:p>
          <w:p w14:paraId="595FA86D"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45CD4C6B"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6FF97125"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90" w:type="dxa"/>
            <w:shd w:val="clear" w:color="auto" w:fill="FEE8EF"/>
          </w:tcPr>
          <w:p w14:paraId="4F76953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misyonuyla uyumlu ve stratejik hedeflerini gerçekleştirmeyi sağlayacak bir yönetim modeli ve organizasyonel yapılanması bulunmamaktadır.</w:t>
            </w:r>
          </w:p>
        </w:tc>
        <w:tc>
          <w:tcPr>
            <w:tcW w:w="1948" w:type="dxa"/>
            <w:shd w:val="clear" w:color="auto" w:fill="FECEDD"/>
          </w:tcPr>
          <w:p w14:paraId="134689A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misyon ve stratejik hedeflerine ulaşmasını güvence altına alan ve süreçleriyle uyumlu yönetim modeli ve idari yapılanması belirlenmiştir.</w:t>
            </w:r>
          </w:p>
        </w:tc>
        <w:tc>
          <w:tcPr>
            <w:tcW w:w="2008" w:type="dxa"/>
            <w:shd w:val="clear" w:color="auto" w:fill="E7A3B8"/>
          </w:tcPr>
          <w:p w14:paraId="141B105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yönetim modeli ve organizasyonel yapılanması birim ve alanların genelini kapsayacak şekilde faaliyet göstermektedir.</w:t>
            </w:r>
          </w:p>
        </w:tc>
        <w:tc>
          <w:tcPr>
            <w:tcW w:w="1963" w:type="dxa"/>
            <w:shd w:val="clear" w:color="auto" w:fill="DE829E"/>
          </w:tcPr>
          <w:p w14:paraId="6D4E1F6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yönetim ve organizasyonel yapılanmasına ilişkin uygulamaları izlenmekte ve iyileştirilmektedir.</w:t>
            </w:r>
          </w:p>
        </w:tc>
        <w:tc>
          <w:tcPr>
            <w:tcW w:w="1956" w:type="dxa"/>
            <w:shd w:val="clear" w:color="auto" w:fill="D87292"/>
          </w:tcPr>
          <w:p w14:paraId="6916EDA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6957DE39" w14:textId="77777777" w:rsidTr="0027735A">
        <w:trPr>
          <w:trHeight w:val="1984"/>
        </w:trPr>
        <w:tc>
          <w:tcPr>
            <w:tcW w:w="5949" w:type="dxa"/>
            <w:vMerge/>
            <w:shd w:val="clear" w:color="auto" w:fill="FFFFFF"/>
          </w:tcPr>
          <w:p w14:paraId="3ED87BE7"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65" w:type="dxa"/>
            <w:gridSpan w:val="5"/>
            <w:shd w:val="clear" w:color="auto" w:fill="E5AEC0"/>
          </w:tcPr>
          <w:p w14:paraId="12161F6B"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p>
          <w:p w14:paraId="75BFFED2" w14:textId="77777777" w:rsidR="000E5240" w:rsidRPr="000E5240" w:rsidRDefault="000E5240" w:rsidP="000E5240">
            <w:pPr>
              <w:spacing w:after="0" w:line="276" w:lineRule="auto"/>
              <w:ind w:left="118" w:right="63" w:firstLine="0"/>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Örnek Kanıtlar</w:t>
            </w:r>
          </w:p>
          <w:p w14:paraId="619FABE8" w14:textId="77777777" w:rsidR="000E5240" w:rsidRPr="000E5240" w:rsidRDefault="000E5240" w:rsidP="000E5240">
            <w:pPr>
              <w:numPr>
                <w:ilvl w:val="0"/>
                <w:numId w:val="46"/>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Yönetişim modeli ve organizasyon şeması</w:t>
            </w:r>
          </w:p>
          <w:p w14:paraId="4592D998" w14:textId="77777777" w:rsidR="000E5240" w:rsidRPr="000E5240" w:rsidRDefault="000E5240" w:rsidP="000E5240">
            <w:pPr>
              <w:numPr>
                <w:ilvl w:val="0"/>
                <w:numId w:val="46"/>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Kurumun yönetim ve idari alanlarla ilgili politikasını ve stratejik amaçlarını uyguladığına dair uygulamalar/kanıtlar</w:t>
            </w:r>
          </w:p>
          <w:p w14:paraId="2DB26ECB" w14:textId="77777777" w:rsidR="000E5240" w:rsidRPr="000E5240" w:rsidRDefault="000E5240" w:rsidP="000E5240">
            <w:pPr>
              <w:numPr>
                <w:ilvl w:val="0"/>
                <w:numId w:val="46"/>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Yönetim ve organizasyonel yapılanma uygulamalarına ilişkin izleme ve iyileştirme kanıtları </w:t>
            </w:r>
          </w:p>
          <w:p w14:paraId="31511BAB" w14:textId="77777777" w:rsidR="000E5240" w:rsidRPr="000E5240" w:rsidRDefault="000E5240" w:rsidP="000E5240">
            <w:pPr>
              <w:numPr>
                <w:ilvl w:val="0"/>
                <w:numId w:val="46"/>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p w14:paraId="0F9F3243" w14:textId="77777777" w:rsidR="000E5240" w:rsidRPr="000E5240" w:rsidRDefault="000E5240" w:rsidP="000E5240">
            <w:pPr>
              <w:spacing w:after="0" w:line="240" w:lineRule="auto"/>
              <w:ind w:left="927" w:right="63" w:firstLine="0"/>
              <w:jc w:val="both"/>
              <w:outlineLvl w:val="3"/>
              <w:rPr>
                <w:rFonts w:ascii="Calibri" w:eastAsia="Calibri" w:hAnsi="Calibri" w:cs="Calibri"/>
                <w:i/>
                <w:noProof/>
                <w:color w:val="auto"/>
                <w:sz w:val="22"/>
              </w:rPr>
            </w:pPr>
          </w:p>
        </w:tc>
      </w:tr>
    </w:tbl>
    <w:p w14:paraId="6AF51F2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58B8EAF7"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91AF0CE"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EFA11C2"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671"/>
        <w:tblW w:w="16030" w:type="dxa"/>
        <w:tblLook w:val="04A0" w:firstRow="1" w:lastRow="0" w:firstColumn="1" w:lastColumn="0" w:noHBand="0" w:noVBand="1"/>
      </w:tblPr>
      <w:tblGrid>
        <w:gridCol w:w="5647"/>
        <w:gridCol w:w="2121"/>
        <w:gridCol w:w="1915"/>
        <w:gridCol w:w="1965"/>
        <w:gridCol w:w="2462"/>
        <w:gridCol w:w="1920"/>
      </w:tblGrid>
      <w:tr w:rsidR="000E5240" w:rsidRPr="000E5240" w14:paraId="38982107" w14:textId="77777777" w:rsidTr="0027735A">
        <w:trPr>
          <w:trHeight w:hRule="exact" w:val="434"/>
        </w:trPr>
        <w:tc>
          <w:tcPr>
            <w:tcW w:w="16030" w:type="dxa"/>
            <w:gridSpan w:val="6"/>
            <w:shd w:val="clear" w:color="auto" w:fill="FFCADE"/>
          </w:tcPr>
          <w:p w14:paraId="5A8843A6" w14:textId="77777777"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bCs/>
                <w:noProof/>
                <w:color w:val="7B0B4E"/>
                <w:sz w:val="28"/>
              </w:rPr>
              <w:lastRenderedPageBreak/>
              <w:t>A. LİDERLİK, YÖNETİM ve KALİTE</w:t>
            </w:r>
          </w:p>
        </w:tc>
      </w:tr>
      <w:tr w:rsidR="000E5240" w:rsidRPr="000E5240" w14:paraId="573BE44F" w14:textId="77777777" w:rsidTr="0027735A">
        <w:trPr>
          <w:trHeight w:val="205"/>
        </w:trPr>
        <w:tc>
          <w:tcPr>
            <w:tcW w:w="16030" w:type="dxa"/>
            <w:gridSpan w:val="6"/>
            <w:shd w:val="clear" w:color="auto" w:fill="FFCADE"/>
            <w:vAlign w:val="center"/>
          </w:tcPr>
          <w:p w14:paraId="3F37EEB2"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A.1. Liderlik ve Kalite</w:t>
            </w:r>
          </w:p>
          <w:p w14:paraId="5FCD04BE"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r>
      <w:tr w:rsidR="000E5240" w:rsidRPr="000E5240" w14:paraId="06127799" w14:textId="77777777" w:rsidTr="0027735A">
        <w:trPr>
          <w:trHeight w:val="205"/>
        </w:trPr>
        <w:tc>
          <w:tcPr>
            <w:tcW w:w="5647" w:type="dxa"/>
            <w:shd w:val="clear" w:color="auto" w:fill="FFCADE"/>
            <w:vAlign w:val="center"/>
          </w:tcPr>
          <w:p w14:paraId="2FB28B22"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c>
          <w:tcPr>
            <w:tcW w:w="2121" w:type="dxa"/>
            <w:shd w:val="clear" w:color="auto" w:fill="FFCADE"/>
            <w:vAlign w:val="bottom"/>
          </w:tcPr>
          <w:p w14:paraId="6F90686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15" w:type="dxa"/>
            <w:shd w:val="clear" w:color="auto" w:fill="FFCADE"/>
            <w:vAlign w:val="bottom"/>
          </w:tcPr>
          <w:p w14:paraId="1202E59B"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1965" w:type="dxa"/>
            <w:shd w:val="clear" w:color="auto" w:fill="FFCADE"/>
            <w:vAlign w:val="bottom"/>
          </w:tcPr>
          <w:p w14:paraId="142F3438"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462" w:type="dxa"/>
            <w:shd w:val="clear" w:color="auto" w:fill="FFCADE"/>
            <w:vAlign w:val="bottom"/>
          </w:tcPr>
          <w:p w14:paraId="71F2F1B4"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20" w:type="dxa"/>
            <w:shd w:val="clear" w:color="auto" w:fill="FFCADE"/>
            <w:vAlign w:val="bottom"/>
          </w:tcPr>
          <w:p w14:paraId="102F6A6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75F0197A" w14:textId="77777777" w:rsidTr="0027735A">
        <w:trPr>
          <w:trHeight w:hRule="exact" w:val="3823"/>
        </w:trPr>
        <w:tc>
          <w:tcPr>
            <w:tcW w:w="5647" w:type="dxa"/>
            <w:vMerge w:val="restart"/>
            <w:shd w:val="clear" w:color="auto" w:fill="FFFFFF"/>
          </w:tcPr>
          <w:p w14:paraId="0D82CB34"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6DBA3A3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C585641"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A.1.2. Liderlik</w:t>
            </w:r>
          </w:p>
          <w:p w14:paraId="03F1C246"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6CB6B5EB"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386DE4F1"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6AF4D308"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Akademik ve idari birimler ile yönetim arasında etkin bir iletişim ağı oluşturulmuştur. </w:t>
            </w:r>
          </w:p>
          <w:p w14:paraId="4D50BFCF"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Liderlik süreçleri ve kalite güvencesi kültürünün içselleştirilmesi sürekli değerlendirilmektedir. </w:t>
            </w:r>
          </w:p>
          <w:p w14:paraId="2DDB433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 </w:t>
            </w:r>
          </w:p>
          <w:p w14:paraId="4FAF493C"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21" w:type="dxa"/>
            <w:shd w:val="clear" w:color="auto" w:fill="FDDFE8"/>
          </w:tcPr>
          <w:p w14:paraId="129966FB"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kalite güvencesi sisteminin yönetilmesi ve kalite kültürünün içselleştirilmesini destekleyen etkin bir liderlik yaklaşımı bulunmamaktadır. </w:t>
            </w:r>
          </w:p>
          <w:p w14:paraId="2210590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15" w:type="dxa"/>
            <w:shd w:val="clear" w:color="auto" w:fill="FECEDD"/>
          </w:tcPr>
          <w:p w14:paraId="6834B4C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liderlerin kalite güvencesi sisteminin yönetimi ve kültürünün içselleştirilmesi konusunda sahipliği ve motivasyonu bulunmaktadır. </w:t>
            </w:r>
          </w:p>
        </w:tc>
        <w:tc>
          <w:tcPr>
            <w:tcW w:w="1965" w:type="dxa"/>
            <w:shd w:val="clear" w:color="auto" w:fill="E59BB2"/>
          </w:tcPr>
          <w:p w14:paraId="49079EC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geneline yayılmış, kalite güvencesi sistemi ve kültürünün gelişimini destekleyen etkin liderlik uygulamaları bulunmaktadır.</w:t>
            </w:r>
          </w:p>
        </w:tc>
        <w:tc>
          <w:tcPr>
            <w:tcW w:w="2462" w:type="dxa"/>
            <w:shd w:val="clear" w:color="auto" w:fill="DE829E"/>
          </w:tcPr>
          <w:p w14:paraId="44629DB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Liderlik uygulamaları ve bu uygulamaların kalite güvencesi sistemi ve kültürünün gelişimine katkısı izlenmekte ve bağlı iyileştirmeler gerçekleştirilmektedir.</w:t>
            </w:r>
          </w:p>
        </w:tc>
        <w:tc>
          <w:tcPr>
            <w:tcW w:w="1920" w:type="dxa"/>
            <w:shd w:val="clear" w:color="auto" w:fill="D87292"/>
          </w:tcPr>
          <w:p w14:paraId="16487D0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E107CF7" w14:textId="77777777" w:rsidTr="0027735A">
        <w:trPr>
          <w:trHeight w:val="2823"/>
        </w:trPr>
        <w:tc>
          <w:tcPr>
            <w:tcW w:w="5647" w:type="dxa"/>
            <w:vMerge/>
            <w:shd w:val="clear" w:color="auto" w:fill="FFFFFF"/>
          </w:tcPr>
          <w:p w14:paraId="170E4B2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383" w:type="dxa"/>
            <w:gridSpan w:val="5"/>
            <w:shd w:val="clear" w:color="auto" w:fill="E5AEC0"/>
          </w:tcPr>
          <w:p w14:paraId="1A666F30"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66C4519D"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147BD153"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Kalite güvencesi kültürünü geliştirmek üzere yapılan planlamalar ve uygulamalar</w:t>
            </w:r>
          </w:p>
          <w:p w14:paraId="6D1A1618"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Kurumun yöneticilerinin liderlik özelliklerini ve yetkinliklerini ölçmek ve izlemek için kullanılan yöntemler, elde edilen izleme sonuçları ve bağlı iyileştirmeler </w:t>
            </w:r>
          </w:p>
          <w:p w14:paraId="1CCE98B9"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Kurumdaki kalite kültürünün gelişimini ölçmek ve izlemek için kullanılan yöntemler, elde edilen izleme sonuçları ve bağlı iyileştirmeler </w:t>
            </w:r>
          </w:p>
          <w:p w14:paraId="3CC5AA61"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0626156C" w14:textId="77777777" w:rsidR="000E5240" w:rsidRPr="000E5240" w:rsidRDefault="000E5240" w:rsidP="000E5240">
            <w:pPr>
              <w:spacing w:after="0" w:line="276" w:lineRule="auto"/>
              <w:ind w:left="838" w:firstLine="0"/>
              <w:jc w:val="both"/>
              <w:outlineLvl w:val="3"/>
              <w:rPr>
                <w:rFonts w:ascii="Calibri" w:eastAsia="Calibri" w:hAnsi="Calibri" w:cs="Calibri"/>
                <w:i/>
                <w:iCs/>
                <w:noProof/>
                <w:color w:val="auto"/>
                <w:sz w:val="22"/>
              </w:rPr>
            </w:pPr>
          </w:p>
        </w:tc>
      </w:tr>
    </w:tbl>
    <w:p w14:paraId="5996FA6D"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10121A9E"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193CBE8"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E025913"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B2006EA"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671"/>
        <w:tblW w:w="15760" w:type="dxa"/>
        <w:tblLook w:val="04A0" w:firstRow="1" w:lastRow="0" w:firstColumn="1" w:lastColumn="0" w:noHBand="0" w:noVBand="1"/>
      </w:tblPr>
      <w:tblGrid>
        <w:gridCol w:w="5747"/>
        <w:gridCol w:w="2089"/>
        <w:gridCol w:w="1891"/>
        <w:gridCol w:w="1945"/>
        <w:gridCol w:w="2187"/>
        <w:gridCol w:w="1901"/>
      </w:tblGrid>
      <w:tr w:rsidR="000E5240" w:rsidRPr="000E5240" w14:paraId="676D5A54" w14:textId="77777777" w:rsidTr="0027735A">
        <w:trPr>
          <w:trHeight w:hRule="exact" w:val="449"/>
        </w:trPr>
        <w:tc>
          <w:tcPr>
            <w:tcW w:w="15760" w:type="dxa"/>
            <w:gridSpan w:val="6"/>
            <w:shd w:val="clear" w:color="auto" w:fill="FFCADE"/>
          </w:tcPr>
          <w:p w14:paraId="16B6371F" w14:textId="77777777" w:rsidR="000E5240" w:rsidRPr="000E5240" w:rsidRDefault="000E5240" w:rsidP="000E5240">
            <w:pPr>
              <w:spacing w:after="0" w:line="276" w:lineRule="auto"/>
              <w:ind w:left="0" w:firstLine="0"/>
              <w:jc w:val="right"/>
              <w:rPr>
                <w:rFonts w:ascii="Calibri" w:eastAsia="Calibri" w:hAnsi="Calibri" w:cs="Calibri"/>
                <w:b/>
                <w:bCs/>
                <w:noProof/>
                <w:color w:val="auto"/>
                <w:sz w:val="28"/>
              </w:rPr>
            </w:pPr>
            <w:r w:rsidRPr="000E5240">
              <w:rPr>
                <w:rFonts w:ascii="Calibri" w:eastAsia="Calibri" w:hAnsi="Calibri" w:cs="Calibri"/>
                <w:b/>
                <w:bCs/>
                <w:noProof/>
                <w:color w:val="7B0B4E"/>
                <w:sz w:val="28"/>
              </w:rPr>
              <w:lastRenderedPageBreak/>
              <w:t>A. LİDERLİK, YÖNETİM ve KALİTE</w:t>
            </w:r>
          </w:p>
        </w:tc>
      </w:tr>
      <w:tr w:rsidR="000E5240" w:rsidRPr="000E5240" w14:paraId="47BE1823" w14:textId="77777777" w:rsidTr="0027735A">
        <w:trPr>
          <w:trHeight w:val="212"/>
        </w:trPr>
        <w:tc>
          <w:tcPr>
            <w:tcW w:w="15760" w:type="dxa"/>
            <w:gridSpan w:val="6"/>
            <w:shd w:val="clear" w:color="auto" w:fill="FFCADE"/>
            <w:vAlign w:val="center"/>
          </w:tcPr>
          <w:p w14:paraId="692F3FF3"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A.1. Liderlik ve Kalite</w:t>
            </w:r>
          </w:p>
          <w:p w14:paraId="54B53BA5"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r>
      <w:tr w:rsidR="000E5240" w:rsidRPr="000E5240" w14:paraId="5BD5A2E5" w14:textId="77777777" w:rsidTr="0027735A">
        <w:trPr>
          <w:trHeight w:val="212"/>
        </w:trPr>
        <w:tc>
          <w:tcPr>
            <w:tcW w:w="5747" w:type="dxa"/>
            <w:shd w:val="clear" w:color="auto" w:fill="FFCADE"/>
            <w:vAlign w:val="center"/>
          </w:tcPr>
          <w:p w14:paraId="62B0BF78"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c>
          <w:tcPr>
            <w:tcW w:w="2089" w:type="dxa"/>
            <w:shd w:val="clear" w:color="auto" w:fill="FFCADE"/>
            <w:vAlign w:val="bottom"/>
          </w:tcPr>
          <w:p w14:paraId="31AE46BF"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891" w:type="dxa"/>
            <w:shd w:val="clear" w:color="auto" w:fill="FFCADE"/>
            <w:vAlign w:val="bottom"/>
          </w:tcPr>
          <w:p w14:paraId="05DCD34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1945" w:type="dxa"/>
            <w:shd w:val="clear" w:color="auto" w:fill="FFCADE"/>
            <w:vAlign w:val="bottom"/>
          </w:tcPr>
          <w:p w14:paraId="03A2D026"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187" w:type="dxa"/>
            <w:shd w:val="clear" w:color="auto" w:fill="FFCADE"/>
            <w:vAlign w:val="bottom"/>
          </w:tcPr>
          <w:p w14:paraId="1817E480"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898" w:type="dxa"/>
            <w:shd w:val="clear" w:color="auto" w:fill="FFCADE"/>
            <w:vAlign w:val="bottom"/>
          </w:tcPr>
          <w:p w14:paraId="67A5B9C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764D5220" w14:textId="77777777" w:rsidTr="0027735A">
        <w:trPr>
          <w:trHeight w:hRule="exact" w:val="3956"/>
        </w:trPr>
        <w:tc>
          <w:tcPr>
            <w:tcW w:w="5747" w:type="dxa"/>
            <w:vMerge w:val="restart"/>
            <w:shd w:val="clear" w:color="auto" w:fill="FFFFFF"/>
          </w:tcPr>
          <w:p w14:paraId="2DD71897"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FD713D3"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69205D9E"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A.1.3. Kurumsal dönüşüm kapasitesi</w:t>
            </w:r>
          </w:p>
          <w:p w14:paraId="19B459AE"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36E1358A"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2089" w:type="dxa"/>
            <w:shd w:val="clear" w:color="auto" w:fill="FDDFE8"/>
          </w:tcPr>
          <w:p w14:paraId="78CFB3F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değişim yönetimi bulunmamaktadır. </w:t>
            </w:r>
          </w:p>
        </w:tc>
        <w:tc>
          <w:tcPr>
            <w:tcW w:w="1891" w:type="dxa"/>
            <w:shd w:val="clear" w:color="auto" w:fill="FECEDD"/>
          </w:tcPr>
          <w:p w14:paraId="5338EE5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değişim ihtiyacı belirlenmiştir. </w:t>
            </w:r>
          </w:p>
        </w:tc>
        <w:tc>
          <w:tcPr>
            <w:tcW w:w="1945" w:type="dxa"/>
            <w:shd w:val="clear" w:color="auto" w:fill="E59BB2"/>
          </w:tcPr>
          <w:p w14:paraId="4A1C5C2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değişim yönetimi yaklaşımı kurumun geneline yayılmış ve bütüncül olarak yürütülmektedir. </w:t>
            </w:r>
          </w:p>
        </w:tc>
        <w:tc>
          <w:tcPr>
            <w:tcW w:w="2187" w:type="dxa"/>
            <w:shd w:val="clear" w:color="auto" w:fill="DE829E"/>
          </w:tcPr>
          <w:p w14:paraId="3D07B76E"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Amaç, misyon ve hedefler doğrultusunda gerçekleştirilen değişim yönetimi uygulamaları izlenmekte ve önlemler alınmaktadır.</w:t>
            </w:r>
          </w:p>
        </w:tc>
        <w:tc>
          <w:tcPr>
            <w:tcW w:w="1898" w:type="dxa"/>
            <w:shd w:val="clear" w:color="auto" w:fill="D87292"/>
          </w:tcPr>
          <w:p w14:paraId="6C14D57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AEB5DA7" w14:textId="77777777" w:rsidTr="0027735A">
        <w:trPr>
          <w:trHeight w:val="72"/>
        </w:trPr>
        <w:tc>
          <w:tcPr>
            <w:tcW w:w="5747" w:type="dxa"/>
            <w:vMerge/>
            <w:shd w:val="clear" w:color="auto" w:fill="FFFFFF"/>
          </w:tcPr>
          <w:p w14:paraId="0F547C0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12" w:type="dxa"/>
            <w:gridSpan w:val="5"/>
            <w:shd w:val="clear" w:color="auto" w:fill="E5AEC0"/>
          </w:tcPr>
          <w:p w14:paraId="3727E440"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106C49D0"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25586CE2" w14:textId="77777777" w:rsidR="000E5240" w:rsidRPr="000E5240" w:rsidRDefault="000E5240" w:rsidP="000E5240">
            <w:pPr>
              <w:numPr>
                <w:ilvl w:val="0"/>
                <w:numId w:val="19"/>
              </w:numPr>
              <w:spacing w:after="0" w:line="276" w:lineRule="auto"/>
              <w:jc w:val="both"/>
              <w:rPr>
                <w:rFonts w:ascii="Calibri" w:eastAsia="Symbol" w:hAnsi="Calibri" w:cs="Calibri"/>
                <w:i/>
                <w:noProof/>
                <w:color w:val="auto"/>
                <w:lang w:eastAsia="tr-TR"/>
              </w:rPr>
            </w:pPr>
            <w:r w:rsidRPr="000E5240">
              <w:rPr>
                <w:rFonts w:ascii="Calibri" w:eastAsia="Symbol" w:hAnsi="Calibri" w:cs="Calibri"/>
                <w:i/>
                <w:noProof/>
                <w:color w:val="auto"/>
                <w:lang w:eastAsia="tr-TR"/>
              </w:rPr>
              <w:t>Değişim yönetim modeli</w:t>
            </w:r>
          </w:p>
          <w:p w14:paraId="4C55D60B" w14:textId="77777777" w:rsidR="000E5240" w:rsidRPr="000E5240" w:rsidRDefault="000E5240" w:rsidP="000E5240">
            <w:pPr>
              <w:numPr>
                <w:ilvl w:val="0"/>
                <w:numId w:val="19"/>
              </w:numPr>
              <w:spacing w:after="0" w:line="276" w:lineRule="auto"/>
              <w:jc w:val="both"/>
              <w:rPr>
                <w:rFonts w:ascii="Calibri" w:eastAsia="Symbol" w:hAnsi="Calibri" w:cs="Calibri"/>
                <w:i/>
                <w:noProof/>
                <w:color w:val="auto"/>
                <w:lang w:eastAsia="tr-TR"/>
              </w:rPr>
            </w:pPr>
            <w:r w:rsidRPr="000E5240">
              <w:rPr>
                <w:rFonts w:ascii="Calibri" w:eastAsia="Symbol" w:hAnsi="Calibri" w:cs="Calibri"/>
                <w:i/>
                <w:noProof/>
                <w:color w:val="auto"/>
                <w:lang w:eastAsia="tr-TR"/>
              </w:rPr>
              <w:t>Değişim planları, yol haritaları</w:t>
            </w:r>
          </w:p>
          <w:p w14:paraId="140149D4" w14:textId="77777777" w:rsidR="000E5240" w:rsidRPr="000E5240" w:rsidRDefault="000E5240" w:rsidP="000E5240">
            <w:pPr>
              <w:numPr>
                <w:ilvl w:val="0"/>
                <w:numId w:val="19"/>
              </w:numPr>
              <w:spacing w:after="0" w:line="276" w:lineRule="auto"/>
              <w:jc w:val="both"/>
              <w:rPr>
                <w:rFonts w:ascii="Calibri" w:eastAsia="Symbol" w:hAnsi="Calibri" w:cs="Calibri"/>
                <w:i/>
                <w:noProof/>
                <w:color w:val="auto"/>
                <w:lang w:eastAsia="tr-TR"/>
              </w:rPr>
            </w:pPr>
            <w:r w:rsidRPr="000E5240">
              <w:rPr>
                <w:rFonts w:ascii="Calibri" w:eastAsia="Symbol" w:hAnsi="Calibri" w:cs="Calibri"/>
                <w:i/>
                <w:noProof/>
                <w:color w:val="auto"/>
                <w:lang w:eastAsia="tr-TR"/>
              </w:rPr>
              <w:t>Çevre analizi raporu</w:t>
            </w:r>
          </w:p>
          <w:p w14:paraId="1079F7BA" w14:textId="77777777" w:rsidR="000E5240" w:rsidRPr="000E5240" w:rsidRDefault="000E5240" w:rsidP="000E5240">
            <w:pPr>
              <w:numPr>
                <w:ilvl w:val="0"/>
                <w:numId w:val="19"/>
              </w:numPr>
              <w:spacing w:after="0" w:line="276" w:lineRule="auto"/>
              <w:jc w:val="both"/>
              <w:rPr>
                <w:rFonts w:ascii="Calibri" w:eastAsia="Symbol" w:hAnsi="Calibri" w:cs="Calibri"/>
                <w:i/>
                <w:noProof/>
                <w:color w:val="auto"/>
                <w:lang w:eastAsia="tr-TR"/>
              </w:rPr>
            </w:pPr>
            <w:r w:rsidRPr="000E5240">
              <w:rPr>
                <w:rFonts w:ascii="Calibri" w:eastAsia="Symbol" w:hAnsi="Calibri" w:cs="Calibri"/>
                <w:i/>
                <w:noProof/>
                <w:color w:val="auto"/>
                <w:lang w:eastAsia="tr-TR"/>
              </w:rPr>
              <w:t>Gelecek senaryoları</w:t>
            </w:r>
          </w:p>
          <w:p w14:paraId="32214668" w14:textId="77777777" w:rsidR="000E5240" w:rsidRPr="000E5240" w:rsidRDefault="000E5240" w:rsidP="000E5240">
            <w:pPr>
              <w:numPr>
                <w:ilvl w:val="0"/>
                <w:numId w:val="19"/>
              </w:numPr>
              <w:spacing w:after="0" w:line="276" w:lineRule="auto"/>
              <w:jc w:val="both"/>
              <w:rPr>
                <w:rFonts w:ascii="Calibri" w:eastAsia="Symbol" w:hAnsi="Calibri" w:cs="Calibri"/>
                <w:i/>
                <w:noProof/>
                <w:color w:val="auto"/>
                <w:lang w:eastAsia="tr-TR"/>
              </w:rPr>
            </w:pPr>
            <w:r w:rsidRPr="000E5240">
              <w:rPr>
                <w:rFonts w:ascii="Calibri" w:eastAsia="Symbol" w:hAnsi="Calibri" w:cs="Calibri"/>
                <w:i/>
                <w:noProof/>
                <w:color w:val="auto"/>
                <w:lang w:eastAsia="tr-TR"/>
              </w:rPr>
              <w:t>Kıyaslama raporları</w:t>
            </w:r>
          </w:p>
          <w:p w14:paraId="4196C139" w14:textId="77777777" w:rsidR="000E5240" w:rsidRPr="000E5240" w:rsidRDefault="000E5240" w:rsidP="000E5240">
            <w:pPr>
              <w:numPr>
                <w:ilvl w:val="0"/>
                <w:numId w:val="19"/>
              </w:numPr>
              <w:spacing w:after="0" w:line="276" w:lineRule="auto"/>
              <w:jc w:val="both"/>
              <w:rPr>
                <w:rFonts w:ascii="Calibri" w:eastAsia="Symbol" w:hAnsi="Calibri" w:cs="Calibri"/>
                <w:i/>
                <w:noProof/>
                <w:color w:val="auto"/>
                <w:lang w:eastAsia="tr-TR"/>
              </w:rPr>
            </w:pPr>
            <w:r w:rsidRPr="000E5240">
              <w:rPr>
                <w:rFonts w:ascii="Calibri" w:eastAsia="Symbol" w:hAnsi="Calibri" w:cs="Calibri"/>
                <w:i/>
                <w:noProof/>
                <w:color w:val="auto"/>
                <w:lang w:eastAsia="tr-TR"/>
              </w:rPr>
              <w:t>Yenilik yönetim sistemi</w:t>
            </w:r>
          </w:p>
          <w:p w14:paraId="4F7F7F73" w14:textId="77777777" w:rsidR="000E5240" w:rsidRPr="000E5240" w:rsidRDefault="000E5240" w:rsidP="000E5240">
            <w:pPr>
              <w:numPr>
                <w:ilvl w:val="0"/>
                <w:numId w:val="19"/>
              </w:numPr>
              <w:spacing w:after="0" w:line="276" w:lineRule="auto"/>
              <w:jc w:val="both"/>
              <w:rPr>
                <w:rFonts w:ascii="Calibri" w:eastAsia="Symbol" w:hAnsi="Calibri" w:cs="Calibri"/>
                <w:i/>
                <w:noProof/>
                <w:color w:val="auto"/>
                <w:lang w:eastAsia="tr-TR"/>
              </w:rPr>
            </w:pPr>
            <w:r w:rsidRPr="000E5240">
              <w:rPr>
                <w:rFonts w:ascii="Calibri" w:eastAsia="Symbol" w:hAnsi="Calibri" w:cs="Calibri"/>
                <w:i/>
                <w:noProof/>
                <w:color w:val="auto"/>
                <w:lang w:eastAsia="tr-TR"/>
              </w:rPr>
              <w:t>Değişim ekipleri belgeleri</w:t>
            </w:r>
          </w:p>
          <w:p w14:paraId="69492D26"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37560ADC" w14:textId="77777777" w:rsidR="000E5240" w:rsidRPr="000E5240" w:rsidRDefault="000E5240" w:rsidP="000E5240">
            <w:pPr>
              <w:spacing w:after="0" w:line="276" w:lineRule="auto"/>
              <w:ind w:left="838" w:firstLine="0"/>
              <w:jc w:val="both"/>
              <w:outlineLvl w:val="3"/>
              <w:rPr>
                <w:rFonts w:ascii="Calibri" w:eastAsia="Calibri" w:hAnsi="Calibri" w:cs="Calibri"/>
                <w:i/>
                <w:iCs/>
                <w:noProof/>
                <w:color w:val="auto"/>
                <w:sz w:val="22"/>
              </w:rPr>
            </w:pPr>
          </w:p>
        </w:tc>
      </w:tr>
    </w:tbl>
    <w:p w14:paraId="3274D7AA"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782624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0024A7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2EF81F0"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59588B6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920"/>
        <w:tblW w:w="16096" w:type="dxa"/>
        <w:tblLook w:val="04A0" w:firstRow="1" w:lastRow="0" w:firstColumn="1" w:lastColumn="0" w:noHBand="0" w:noVBand="1"/>
      </w:tblPr>
      <w:tblGrid>
        <w:gridCol w:w="5956"/>
        <w:gridCol w:w="2199"/>
        <w:gridCol w:w="1957"/>
        <w:gridCol w:w="2017"/>
        <w:gridCol w:w="2000"/>
        <w:gridCol w:w="1967"/>
      </w:tblGrid>
      <w:tr w:rsidR="000E5240" w:rsidRPr="000E5240" w14:paraId="6C1641E2" w14:textId="77777777" w:rsidTr="0027735A">
        <w:trPr>
          <w:trHeight w:val="170"/>
        </w:trPr>
        <w:tc>
          <w:tcPr>
            <w:tcW w:w="16096" w:type="dxa"/>
            <w:gridSpan w:val="6"/>
            <w:shd w:val="clear" w:color="auto" w:fill="FFCADE"/>
          </w:tcPr>
          <w:p w14:paraId="34E90FF7" w14:textId="77777777"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bCs/>
                <w:noProof/>
                <w:color w:val="7B0B4E"/>
                <w:sz w:val="28"/>
              </w:rPr>
              <w:t>A. LİDERLİK, YÖNETİM ve KALİTE</w:t>
            </w:r>
          </w:p>
        </w:tc>
      </w:tr>
      <w:tr w:rsidR="000E5240" w:rsidRPr="000E5240" w14:paraId="1B7D3674" w14:textId="77777777" w:rsidTr="0027735A">
        <w:trPr>
          <w:trHeight w:val="196"/>
        </w:trPr>
        <w:tc>
          <w:tcPr>
            <w:tcW w:w="16096" w:type="dxa"/>
            <w:gridSpan w:val="6"/>
            <w:shd w:val="clear" w:color="auto" w:fill="FFCADE"/>
            <w:vAlign w:val="center"/>
          </w:tcPr>
          <w:p w14:paraId="2CEA5C0F"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A.1. Liderlik ve Kalite</w:t>
            </w:r>
          </w:p>
          <w:p w14:paraId="35DA8716"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r>
      <w:tr w:rsidR="000E5240" w:rsidRPr="000E5240" w14:paraId="425E931D" w14:textId="77777777" w:rsidTr="0027735A">
        <w:trPr>
          <w:trHeight w:val="196"/>
        </w:trPr>
        <w:tc>
          <w:tcPr>
            <w:tcW w:w="5956" w:type="dxa"/>
            <w:shd w:val="clear" w:color="auto" w:fill="FFCADE"/>
            <w:vAlign w:val="center"/>
          </w:tcPr>
          <w:p w14:paraId="2D9EC35A"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c>
          <w:tcPr>
            <w:tcW w:w="2199" w:type="dxa"/>
            <w:shd w:val="clear" w:color="auto" w:fill="FFCADE"/>
            <w:vAlign w:val="bottom"/>
          </w:tcPr>
          <w:p w14:paraId="3EB92AEA"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57" w:type="dxa"/>
            <w:shd w:val="clear" w:color="auto" w:fill="FFCADE"/>
            <w:vAlign w:val="bottom"/>
          </w:tcPr>
          <w:p w14:paraId="60B016F7"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17" w:type="dxa"/>
            <w:shd w:val="clear" w:color="auto" w:fill="FFCADE"/>
            <w:vAlign w:val="bottom"/>
          </w:tcPr>
          <w:p w14:paraId="5E6DF844"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000" w:type="dxa"/>
            <w:shd w:val="clear" w:color="auto" w:fill="FFCADE"/>
            <w:vAlign w:val="bottom"/>
          </w:tcPr>
          <w:p w14:paraId="3BDA302E"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67" w:type="dxa"/>
            <w:shd w:val="clear" w:color="auto" w:fill="FFCADE"/>
            <w:vAlign w:val="bottom"/>
          </w:tcPr>
          <w:p w14:paraId="3C7728A2"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380C2D30" w14:textId="77777777" w:rsidTr="0027735A">
        <w:trPr>
          <w:trHeight w:hRule="exact" w:val="3509"/>
        </w:trPr>
        <w:tc>
          <w:tcPr>
            <w:tcW w:w="5956" w:type="dxa"/>
            <w:vMerge w:val="restart"/>
            <w:shd w:val="clear" w:color="auto" w:fill="FFFFFF"/>
          </w:tcPr>
          <w:p w14:paraId="413E853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6898C57"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A.1.4. İç kalite güvencesi mekanizmaları</w:t>
            </w:r>
          </w:p>
          <w:p w14:paraId="35D994A9"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7728F3EE"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7922D7CF"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Takvim yılı temelinde tasarlanmayan diğer kalite döngülerinin ise tüm katmanları içerdiği kanıtları ile belirtilmiştir, gerçekleşen uygulamalar değerlendirilmektedir. </w:t>
            </w:r>
          </w:p>
          <w:p w14:paraId="48BE2532"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Kuruma ait kalite güvencesi rehberi gibi, politika ayrıntılarının yer aldığı erişilebilen ve güncellenen bir doküman bulunmaktadır. </w:t>
            </w:r>
          </w:p>
          <w:p w14:paraId="41A5D8E3"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99" w:type="dxa"/>
            <w:shd w:val="clear" w:color="auto" w:fill="FDDFE8"/>
          </w:tcPr>
          <w:p w14:paraId="127E619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tanımlanmış bir iç kalite güvencesi sistemi bulunmamaktadır.</w:t>
            </w:r>
          </w:p>
        </w:tc>
        <w:tc>
          <w:tcPr>
            <w:tcW w:w="1957" w:type="dxa"/>
            <w:shd w:val="clear" w:color="auto" w:fill="FECEDD"/>
          </w:tcPr>
          <w:p w14:paraId="1573CC7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iç kalite güvencesi süreç ve mekanizmaları tanımlanmıştır. </w:t>
            </w:r>
          </w:p>
          <w:p w14:paraId="16785B9C"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17" w:type="dxa"/>
            <w:shd w:val="clear" w:color="auto" w:fill="E59BB2"/>
          </w:tcPr>
          <w:p w14:paraId="225F29BE"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 kalite güvencesi sistemi kurumun geneline yayılmış, şeffaf ve bütüncül olarak yürütülmektedir.</w:t>
            </w:r>
          </w:p>
        </w:tc>
        <w:tc>
          <w:tcPr>
            <w:tcW w:w="2000" w:type="dxa"/>
            <w:shd w:val="clear" w:color="auto" w:fill="DE829E"/>
          </w:tcPr>
          <w:p w14:paraId="37D12F1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 kalite güvencesi sistemi mekanizmaları izlenmekte ve ilgili paydaşlarla birlikte iyileştirilmektedir.</w:t>
            </w:r>
          </w:p>
        </w:tc>
        <w:tc>
          <w:tcPr>
            <w:tcW w:w="1967" w:type="dxa"/>
            <w:shd w:val="clear" w:color="auto" w:fill="D87292"/>
          </w:tcPr>
          <w:p w14:paraId="6F089A1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15C1A013" w14:textId="77777777" w:rsidTr="0027735A">
        <w:trPr>
          <w:trHeight w:val="2724"/>
        </w:trPr>
        <w:tc>
          <w:tcPr>
            <w:tcW w:w="5956" w:type="dxa"/>
            <w:vMerge/>
            <w:shd w:val="clear" w:color="auto" w:fill="FFFFFF"/>
          </w:tcPr>
          <w:p w14:paraId="462E5331"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40" w:type="dxa"/>
            <w:gridSpan w:val="5"/>
            <w:shd w:val="clear" w:color="auto" w:fill="E5AEC0"/>
          </w:tcPr>
          <w:p w14:paraId="7A3A66F3"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2D8C648D"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7DFA3AD4"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Kalite güvencesi rehberi gibi tanımlı süreç belgeleri</w:t>
            </w:r>
          </w:p>
          <w:p w14:paraId="03AFCD68"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İş akış şemaları, takvim, görev ve sorumluluklar ve paydaşların rollerini gösteren kanıtlar</w:t>
            </w:r>
          </w:p>
          <w:p w14:paraId="0A67C1F6"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Bilgi Yönetim Sistemi</w:t>
            </w:r>
          </w:p>
          <w:p w14:paraId="4988B02A"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Geri bildirim yöntemleri</w:t>
            </w:r>
          </w:p>
          <w:p w14:paraId="1BDB2522"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Paydaş katılımına ilişkin belgeler</w:t>
            </w:r>
          </w:p>
          <w:p w14:paraId="412C5614"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Yıllık izleme ve iyileştirme raporları</w:t>
            </w:r>
          </w:p>
          <w:p w14:paraId="5CEF171A"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5B56387B" w14:textId="77777777" w:rsidR="000E5240" w:rsidRPr="000E5240" w:rsidRDefault="000E5240" w:rsidP="000E5240">
            <w:pPr>
              <w:spacing w:after="0" w:line="276" w:lineRule="auto"/>
              <w:ind w:left="838" w:firstLine="0"/>
              <w:jc w:val="both"/>
              <w:outlineLvl w:val="3"/>
              <w:rPr>
                <w:rFonts w:ascii="Calibri" w:eastAsia="Calibri" w:hAnsi="Calibri" w:cs="Calibri"/>
                <w:i/>
                <w:iCs/>
                <w:noProof/>
                <w:color w:val="auto"/>
                <w:sz w:val="22"/>
              </w:rPr>
            </w:pPr>
          </w:p>
        </w:tc>
      </w:tr>
    </w:tbl>
    <w:p w14:paraId="4026C721"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AB208BE"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0B062D01"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920"/>
        <w:tblW w:w="16096" w:type="dxa"/>
        <w:tblLook w:val="04A0" w:firstRow="1" w:lastRow="0" w:firstColumn="1" w:lastColumn="0" w:noHBand="0" w:noVBand="1"/>
      </w:tblPr>
      <w:tblGrid>
        <w:gridCol w:w="5956"/>
        <w:gridCol w:w="2199"/>
        <w:gridCol w:w="1957"/>
        <w:gridCol w:w="2017"/>
        <w:gridCol w:w="2000"/>
        <w:gridCol w:w="1967"/>
      </w:tblGrid>
      <w:tr w:rsidR="000E5240" w:rsidRPr="000E5240" w14:paraId="222E679F" w14:textId="77777777" w:rsidTr="0027735A">
        <w:trPr>
          <w:trHeight w:val="170"/>
        </w:trPr>
        <w:tc>
          <w:tcPr>
            <w:tcW w:w="16096" w:type="dxa"/>
            <w:gridSpan w:val="6"/>
            <w:shd w:val="clear" w:color="auto" w:fill="FFCADE"/>
          </w:tcPr>
          <w:p w14:paraId="06F939E3" w14:textId="77777777"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bCs/>
                <w:noProof/>
                <w:color w:val="7B0B4E"/>
                <w:sz w:val="28"/>
              </w:rPr>
              <w:t>A. LİDERLİK, YÖNETİM ve KALİTE</w:t>
            </w:r>
          </w:p>
        </w:tc>
      </w:tr>
      <w:tr w:rsidR="000E5240" w:rsidRPr="000E5240" w14:paraId="72AA65E8" w14:textId="77777777" w:rsidTr="0027735A">
        <w:trPr>
          <w:trHeight w:val="196"/>
        </w:trPr>
        <w:tc>
          <w:tcPr>
            <w:tcW w:w="16096" w:type="dxa"/>
            <w:gridSpan w:val="6"/>
            <w:shd w:val="clear" w:color="auto" w:fill="FFCADE"/>
            <w:vAlign w:val="center"/>
          </w:tcPr>
          <w:p w14:paraId="694A1467"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A.1. Liderlik ve Kalite</w:t>
            </w:r>
          </w:p>
          <w:p w14:paraId="59FDA4DC"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r>
      <w:tr w:rsidR="000E5240" w:rsidRPr="000E5240" w14:paraId="09F10D40" w14:textId="77777777" w:rsidTr="0027735A">
        <w:trPr>
          <w:trHeight w:val="196"/>
        </w:trPr>
        <w:tc>
          <w:tcPr>
            <w:tcW w:w="5956" w:type="dxa"/>
            <w:shd w:val="clear" w:color="auto" w:fill="FFCADE"/>
            <w:vAlign w:val="center"/>
          </w:tcPr>
          <w:p w14:paraId="0E147B42"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c>
          <w:tcPr>
            <w:tcW w:w="2199" w:type="dxa"/>
            <w:shd w:val="clear" w:color="auto" w:fill="FFCADE"/>
            <w:vAlign w:val="bottom"/>
          </w:tcPr>
          <w:p w14:paraId="42C93DC3"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57" w:type="dxa"/>
            <w:shd w:val="clear" w:color="auto" w:fill="FFCADE"/>
            <w:vAlign w:val="bottom"/>
          </w:tcPr>
          <w:p w14:paraId="3D5330D1"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17" w:type="dxa"/>
            <w:shd w:val="clear" w:color="auto" w:fill="FFCADE"/>
            <w:vAlign w:val="bottom"/>
          </w:tcPr>
          <w:p w14:paraId="3B8486A3"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000" w:type="dxa"/>
            <w:shd w:val="clear" w:color="auto" w:fill="FFCADE"/>
            <w:vAlign w:val="bottom"/>
          </w:tcPr>
          <w:p w14:paraId="662DE458"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67" w:type="dxa"/>
            <w:shd w:val="clear" w:color="auto" w:fill="FFCADE"/>
            <w:vAlign w:val="bottom"/>
          </w:tcPr>
          <w:p w14:paraId="099DE89A"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7E7EDBC1" w14:textId="77777777" w:rsidTr="0027735A">
        <w:trPr>
          <w:trHeight w:hRule="exact" w:val="3509"/>
        </w:trPr>
        <w:tc>
          <w:tcPr>
            <w:tcW w:w="5956" w:type="dxa"/>
            <w:vMerge w:val="restart"/>
            <w:shd w:val="clear" w:color="auto" w:fill="FFFFFF"/>
          </w:tcPr>
          <w:p w14:paraId="7F9617A7"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C1665D8"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A.1.5. Kamuoyunu bilgilendirme ve hesap verebilirlik</w:t>
            </w:r>
          </w:p>
          <w:p w14:paraId="424DD2D4"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3E9DF42B"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4CACF7B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99" w:type="dxa"/>
            <w:shd w:val="clear" w:color="auto" w:fill="FDDFE8"/>
          </w:tcPr>
          <w:p w14:paraId="22A7855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kamuoyunu bilgilendirmek ve hesap verebilirliği gerçekleştirmek üzere mekanizmalar bulunmamaktadır. </w:t>
            </w:r>
          </w:p>
        </w:tc>
        <w:tc>
          <w:tcPr>
            <w:tcW w:w="1957" w:type="dxa"/>
            <w:shd w:val="clear" w:color="auto" w:fill="FECEDD"/>
          </w:tcPr>
          <w:p w14:paraId="0FB22E8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şeffaflık ve hesap verebilirlik ilkeleri doğrultusunda kamuoyunu bilgilendirmek üzere tanımlı süreçler bulunmaktadır.</w:t>
            </w:r>
          </w:p>
        </w:tc>
        <w:tc>
          <w:tcPr>
            <w:tcW w:w="2017" w:type="dxa"/>
            <w:shd w:val="clear" w:color="auto" w:fill="E59BB2"/>
          </w:tcPr>
          <w:p w14:paraId="41AE8F3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 tanımlı süreçleri doğrultusunda kamuoyunu bilgilendirme ve hesap verebilirlik mekanizmalarını işletmektedir. </w:t>
            </w:r>
          </w:p>
        </w:tc>
        <w:tc>
          <w:tcPr>
            <w:tcW w:w="2000" w:type="dxa"/>
            <w:shd w:val="clear" w:color="auto" w:fill="DE829E"/>
          </w:tcPr>
          <w:p w14:paraId="60B8D29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kamuoyunu bilgilendirme ve hesap verebilirlik mekanizmaları izlenmekte ve paydaş görüşleri doğrultusunda iyileştirilmektedir.</w:t>
            </w:r>
          </w:p>
        </w:tc>
        <w:tc>
          <w:tcPr>
            <w:tcW w:w="1967" w:type="dxa"/>
            <w:shd w:val="clear" w:color="auto" w:fill="D87292"/>
          </w:tcPr>
          <w:p w14:paraId="2D750CF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08C1FDA1" w14:textId="77777777" w:rsidTr="0027735A">
        <w:trPr>
          <w:trHeight w:val="2724"/>
        </w:trPr>
        <w:tc>
          <w:tcPr>
            <w:tcW w:w="5956" w:type="dxa"/>
            <w:vMerge/>
            <w:shd w:val="clear" w:color="auto" w:fill="FFFFFF"/>
          </w:tcPr>
          <w:p w14:paraId="63C189A0"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40" w:type="dxa"/>
            <w:gridSpan w:val="5"/>
            <w:shd w:val="clear" w:color="auto" w:fill="E5AEC0"/>
          </w:tcPr>
          <w:p w14:paraId="12C9AB8D"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5DC6ED54"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338B96B1" w14:textId="77777777" w:rsidR="000E5240" w:rsidRPr="000E5240" w:rsidRDefault="000E5240" w:rsidP="000E5240">
            <w:pPr>
              <w:numPr>
                <w:ilvl w:val="0"/>
                <w:numId w:val="5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Kamuoyunu bilgilendirme ve hesap verebilirlik ile ilişkili olarak benimsenen ilke, kural ve yöntemler </w:t>
            </w:r>
          </w:p>
          <w:p w14:paraId="0D20E2B7" w14:textId="77777777" w:rsidR="000E5240" w:rsidRPr="000E5240" w:rsidRDefault="000E5240" w:rsidP="000E5240">
            <w:pPr>
              <w:numPr>
                <w:ilvl w:val="0"/>
                <w:numId w:val="5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Kamuoyunu bilgilendirme ve hesap verebilirliğe ilişkin uygulama örnekleri</w:t>
            </w:r>
          </w:p>
          <w:p w14:paraId="41A634DC" w14:textId="77777777" w:rsidR="000E5240" w:rsidRPr="000E5240" w:rsidRDefault="000E5240" w:rsidP="000E5240">
            <w:pPr>
              <w:numPr>
                <w:ilvl w:val="0"/>
                <w:numId w:val="5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İç ve dış paydaşların kamuoyunu bilgilendirme ve hesap verebilirlikle ilgili memnuniyeti ve geri bildirimleri</w:t>
            </w:r>
          </w:p>
          <w:p w14:paraId="2046C679" w14:textId="77777777" w:rsidR="000E5240" w:rsidRPr="000E5240" w:rsidRDefault="000E5240" w:rsidP="000E5240">
            <w:pPr>
              <w:numPr>
                <w:ilvl w:val="0"/>
                <w:numId w:val="5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Kamuoyunu bilgilendirme ve hesap verebilirlik mekanizmalarına ilişkin izleme ve iyileştirme kanıtları</w:t>
            </w:r>
          </w:p>
          <w:p w14:paraId="5638CEAC" w14:textId="77777777" w:rsidR="000E5240" w:rsidRPr="000E5240" w:rsidRDefault="000E5240" w:rsidP="000E5240">
            <w:pPr>
              <w:numPr>
                <w:ilvl w:val="0"/>
                <w:numId w:val="5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p w14:paraId="5C5D7799" w14:textId="77777777" w:rsidR="000E5240" w:rsidRPr="000E5240" w:rsidRDefault="000E5240" w:rsidP="000E5240">
            <w:pPr>
              <w:spacing w:after="0" w:line="276" w:lineRule="auto"/>
              <w:ind w:left="838" w:firstLine="0"/>
              <w:jc w:val="both"/>
              <w:outlineLvl w:val="3"/>
              <w:rPr>
                <w:rFonts w:ascii="Calibri" w:eastAsia="Calibri" w:hAnsi="Calibri" w:cs="Calibri"/>
                <w:i/>
                <w:iCs/>
                <w:noProof/>
                <w:color w:val="auto"/>
                <w:sz w:val="22"/>
              </w:rPr>
            </w:pPr>
          </w:p>
        </w:tc>
      </w:tr>
    </w:tbl>
    <w:p w14:paraId="152BC330"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AEBB6A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FCB9AB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745"/>
        <w:tblW w:w="16014" w:type="dxa"/>
        <w:tblLook w:val="04A0" w:firstRow="1" w:lastRow="0" w:firstColumn="1" w:lastColumn="0" w:noHBand="0" w:noVBand="1"/>
      </w:tblPr>
      <w:tblGrid>
        <w:gridCol w:w="5867"/>
        <w:gridCol w:w="1925"/>
        <w:gridCol w:w="2001"/>
        <w:gridCol w:w="2039"/>
        <w:gridCol w:w="2230"/>
        <w:gridCol w:w="1952"/>
      </w:tblGrid>
      <w:tr w:rsidR="000E5240" w:rsidRPr="000E5240" w14:paraId="6A96C8F9" w14:textId="77777777" w:rsidTr="0027735A">
        <w:trPr>
          <w:trHeight w:val="412"/>
        </w:trPr>
        <w:tc>
          <w:tcPr>
            <w:tcW w:w="16014" w:type="dxa"/>
            <w:gridSpan w:val="6"/>
            <w:shd w:val="clear" w:color="auto" w:fill="FFCADE"/>
            <w:vAlign w:val="bottom"/>
          </w:tcPr>
          <w:p w14:paraId="50FBE541" w14:textId="77777777"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lastRenderedPageBreak/>
              <w:t>A. LİDERLİK, YÖNETİM ve KALİTE</w:t>
            </w:r>
          </w:p>
        </w:tc>
      </w:tr>
      <w:tr w:rsidR="000E5240" w:rsidRPr="000E5240" w14:paraId="766BF748" w14:textId="77777777" w:rsidTr="0027735A">
        <w:trPr>
          <w:trHeight w:val="261"/>
        </w:trPr>
        <w:tc>
          <w:tcPr>
            <w:tcW w:w="16014" w:type="dxa"/>
            <w:gridSpan w:val="6"/>
            <w:shd w:val="clear" w:color="auto" w:fill="FFCADE"/>
          </w:tcPr>
          <w:p w14:paraId="35A8FAE8"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 xml:space="preserve">A.2. </w:t>
            </w:r>
            <w:r w:rsidRPr="000E5240">
              <w:rPr>
                <w:rFonts w:ascii="Calibri" w:eastAsia="Calibri" w:hAnsi="Calibri" w:cs="Calibri"/>
                <w:noProof/>
                <w:color w:val="auto"/>
                <w:sz w:val="22"/>
              </w:rPr>
              <w:t xml:space="preserve"> </w:t>
            </w:r>
            <w:r w:rsidRPr="000E5240">
              <w:rPr>
                <w:rFonts w:ascii="Calibri" w:eastAsia="Calibri" w:hAnsi="Calibri" w:cs="Calibri"/>
                <w:b/>
                <w:bCs/>
                <w:noProof/>
                <w:color w:val="auto"/>
                <w:sz w:val="22"/>
              </w:rPr>
              <w:t>Misyon ve Stratejik Amaçlar</w:t>
            </w:r>
          </w:p>
          <w:p w14:paraId="2EAE7930" w14:textId="77777777" w:rsidR="000E5240" w:rsidRPr="000E5240" w:rsidRDefault="000E5240" w:rsidP="000E5240">
            <w:pPr>
              <w:spacing w:after="0" w:line="276" w:lineRule="auto"/>
              <w:ind w:left="0" w:firstLine="0"/>
              <w:rPr>
                <w:rFonts w:ascii="Calibri" w:eastAsia="Calibri" w:hAnsi="Calibri" w:cs="Calibri"/>
                <w:noProof/>
                <w:color w:val="auto"/>
                <w:sz w:val="22"/>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0E5240">
              <w:rPr>
                <w:rFonts w:ascii="Calibri" w:eastAsia="Calibri" w:hAnsi="Calibri" w:cs="Calibri"/>
                <w:bCs/>
                <w:noProof/>
                <w:color w:val="auto"/>
                <w:sz w:val="22"/>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0E5240" w:rsidRPr="000E5240" w14:paraId="4F6E33AD" w14:textId="77777777" w:rsidTr="0027735A">
        <w:trPr>
          <w:trHeight w:val="227"/>
        </w:trPr>
        <w:tc>
          <w:tcPr>
            <w:tcW w:w="5867" w:type="dxa"/>
            <w:shd w:val="clear" w:color="auto" w:fill="FFCADE"/>
            <w:vAlign w:val="center"/>
          </w:tcPr>
          <w:p w14:paraId="26FA84FC"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925" w:type="dxa"/>
            <w:shd w:val="clear" w:color="auto" w:fill="FFCADE"/>
            <w:vAlign w:val="bottom"/>
          </w:tcPr>
          <w:p w14:paraId="73CC8CE3"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2001" w:type="dxa"/>
            <w:shd w:val="clear" w:color="auto" w:fill="FFCADE"/>
            <w:vAlign w:val="bottom"/>
          </w:tcPr>
          <w:p w14:paraId="0945DC66"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39" w:type="dxa"/>
            <w:shd w:val="clear" w:color="auto" w:fill="FFCADE"/>
            <w:vAlign w:val="bottom"/>
          </w:tcPr>
          <w:p w14:paraId="5824F950"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230" w:type="dxa"/>
            <w:shd w:val="clear" w:color="auto" w:fill="FFCADE"/>
            <w:vAlign w:val="bottom"/>
          </w:tcPr>
          <w:p w14:paraId="1D7D5E1D"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52" w:type="dxa"/>
            <w:shd w:val="clear" w:color="auto" w:fill="FFCADE"/>
            <w:vAlign w:val="bottom"/>
          </w:tcPr>
          <w:p w14:paraId="6D902F29"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013685DB" w14:textId="77777777" w:rsidTr="0027735A">
        <w:trPr>
          <w:trHeight w:val="3476"/>
        </w:trPr>
        <w:tc>
          <w:tcPr>
            <w:tcW w:w="5867" w:type="dxa"/>
            <w:vMerge w:val="restart"/>
            <w:shd w:val="clear" w:color="auto" w:fill="FFFFFF"/>
          </w:tcPr>
          <w:p w14:paraId="51C15062"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0035A5F5"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 xml:space="preserve">A.2.1. Misyon, vizyon ve politikalar </w:t>
            </w:r>
          </w:p>
          <w:p w14:paraId="252C6021"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32708757"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Misyon ve vizyon ifadesi tanımlanmıştır, kurum çalışanlarınca bilinir ve paylaşılır. Kuruma özeldir, sürdürülebilir bir gelecek yaratmak için yol göstericidir. </w:t>
            </w:r>
          </w:p>
          <w:p w14:paraId="2204E30F"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308770BF"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56FD0F00"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14:paraId="45355502"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2A0AF7AF"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01CCB2C5"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25" w:type="dxa"/>
            <w:shd w:val="clear" w:color="auto" w:fill="FEE8EF"/>
          </w:tcPr>
          <w:p w14:paraId="24F2D9E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tanımlanmış misyon, vizyon  ve politikalar bulunmamaktadır.</w:t>
            </w:r>
          </w:p>
        </w:tc>
        <w:tc>
          <w:tcPr>
            <w:tcW w:w="2001" w:type="dxa"/>
            <w:shd w:val="clear" w:color="auto" w:fill="FECEDD"/>
          </w:tcPr>
          <w:p w14:paraId="139E3E7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tanımlanmış ve kuruma özgü misyon, vizyon ve politikaları bulunmaktadır.</w:t>
            </w:r>
          </w:p>
        </w:tc>
        <w:tc>
          <w:tcPr>
            <w:tcW w:w="2039" w:type="dxa"/>
            <w:shd w:val="clear" w:color="auto" w:fill="E7A3B8"/>
          </w:tcPr>
          <w:p w14:paraId="38CE8FD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genelinde misyon, vizyon ve politikalarla uyumlu uygulamalar bulunmaktadır. </w:t>
            </w:r>
          </w:p>
        </w:tc>
        <w:tc>
          <w:tcPr>
            <w:tcW w:w="2230" w:type="dxa"/>
            <w:shd w:val="clear" w:color="auto" w:fill="DE829E"/>
          </w:tcPr>
          <w:p w14:paraId="6771825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Misyon, vizyon ve politikalar doğrultusunda gerçekleştirilen uygulamalar izlenmekte ve paydaşlarla birlikte değerlendirilerek önlemler alınmaktadır.</w:t>
            </w:r>
          </w:p>
        </w:tc>
        <w:tc>
          <w:tcPr>
            <w:tcW w:w="1952" w:type="dxa"/>
            <w:shd w:val="clear" w:color="auto" w:fill="D87292"/>
          </w:tcPr>
          <w:p w14:paraId="08A3711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4FECDF28" w14:textId="77777777" w:rsidTr="0027735A">
        <w:trPr>
          <w:trHeight w:val="1984"/>
        </w:trPr>
        <w:tc>
          <w:tcPr>
            <w:tcW w:w="5867" w:type="dxa"/>
            <w:vMerge/>
            <w:shd w:val="clear" w:color="auto" w:fill="FFFFFF"/>
          </w:tcPr>
          <w:p w14:paraId="23B9D7C2"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47" w:type="dxa"/>
            <w:gridSpan w:val="5"/>
            <w:shd w:val="clear" w:color="auto" w:fill="E5AEC0"/>
          </w:tcPr>
          <w:p w14:paraId="2B9705F8"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p>
          <w:p w14:paraId="5BCCCDED"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5B04E296" w14:textId="77777777" w:rsidR="000E5240" w:rsidRPr="000E5240" w:rsidRDefault="000E5240" w:rsidP="000E5240">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Misyon ve vizyon</w:t>
            </w:r>
          </w:p>
          <w:p w14:paraId="657582C9" w14:textId="77777777" w:rsidR="000E5240" w:rsidRPr="000E5240" w:rsidRDefault="000E5240" w:rsidP="000E5240">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Politika belgeleri (Eğitim ve öğretim politika belgesi uzaktan eğitimi de içermelidir)</w:t>
            </w:r>
          </w:p>
          <w:p w14:paraId="6827413E" w14:textId="77777777" w:rsidR="000E5240" w:rsidRPr="000E5240" w:rsidRDefault="000E5240" w:rsidP="000E5240">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Politika belgelerinin ilgili paydaş katılımıyla hazırlandığını kanıtlayan belgeler</w:t>
            </w:r>
          </w:p>
          <w:p w14:paraId="44FEDAC3" w14:textId="77777777" w:rsidR="000E5240" w:rsidRPr="000E5240" w:rsidRDefault="000E5240" w:rsidP="000E5240">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Politika belgelerinde bütüncül ilişkiyi gösteren ifadeler ve uygulama örnekleri (Eğitim programlarında araştırma vurgusu, araştırma süreçlerinde topluma hizmet vurgusu, uzaktan eğitim vurgusu)</w:t>
            </w:r>
          </w:p>
          <w:p w14:paraId="001B529F" w14:textId="77777777" w:rsidR="000E5240" w:rsidRPr="000E5240" w:rsidRDefault="000E5240" w:rsidP="000E5240">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Politikaların izlendiğine ve değerlendirildiğine ilişkin kanıtlar</w:t>
            </w:r>
          </w:p>
          <w:p w14:paraId="333D40D4" w14:textId="77777777" w:rsidR="000E5240" w:rsidRPr="000E5240" w:rsidRDefault="000E5240" w:rsidP="000E5240">
            <w:pPr>
              <w:numPr>
                <w:ilvl w:val="0"/>
                <w:numId w:val="18"/>
              </w:numPr>
              <w:spacing w:after="0" w:line="240" w:lineRule="auto"/>
              <w:ind w:right="63"/>
              <w:jc w:val="both"/>
              <w:outlineLvl w:val="3"/>
              <w:rPr>
                <w:rFonts w:ascii="Calibri" w:eastAsia="Calibri" w:hAnsi="Calibri" w:cs="Calibri"/>
                <w:noProof/>
                <w:color w:val="auto"/>
                <w:sz w:val="22"/>
              </w:rPr>
            </w:pPr>
            <w:r w:rsidRPr="000E5240">
              <w:rPr>
                <w:rFonts w:ascii="Calibri" w:eastAsia="Calibri" w:hAnsi="Calibri" w:cs="Calibri"/>
                <w:bCs/>
                <w:i/>
                <w:noProof/>
                <w:color w:val="auto"/>
                <w:sz w:val="22"/>
              </w:rPr>
              <w:t>Standart uygulamalar ve mevzuatın yanı sıra; kurumun ihtiyaçları doğrultusunda geliştirdiği özgün yaklaşım ve uygulamalarına ilişkin kanıtlar</w:t>
            </w:r>
          </w:p>
        </w:tc>
      </w:tr>
    </w:tbl>
    <w:p w14:paraId="4D39D71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EFDC48E"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845"/>
        <w:tblW w:w="16014" w:type="dxa"/>
        <w:tblLook w:val="04A0" w:firstRow="1" w:lastRow="0" w:firstColumn="1" w:lastColumn="0" w:noHBand="0" w:noVBand="1"/>
      </w:tblPr>
      <w:tblGrid>
        <w:gridCol w:w="5717"/>
        <w:gridCol w:w="2064"/>
        <w:gridCol w:w="1926"/>
        <w:gridCol w:w="1980"/>
        <w:gridCol w:w="2394"/>
        <w:gridCol w:w="1933"/>
      </w:tblGrid>
      <w:tr w:rsidR="000E5240" w:rsidRPr="000E5240" w14:paraId="12FFE0E7" w14:textId="77777777" w:rsidTr="0027735A">
        <w:trPr>
          <w:trHeight w:val="412"/>
        </w:trPr>
        <w:tc>
          <w:tcPr>
            <w:tcW w:w="16014" w:type="dxa"/>
            <w:gridSpan w:val="6"/>
            <w:shd w:val="clear" w:color="auto" w:fill="FFCADE"/>
            <w:vAlign w:val="bottom"/>
          </w:tcPr>
          <w:p w14:paraId="286A59B3" w14:textId="77777777"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lastRenderedPageBreak/>
              <w:t>A. LİDERLİK, YÖNETİM ve KALİTE</w:t>
            </w:r>
          </w:p>
        </w:tc>
      </w:tr>
      <w:tr w:rsidR="000E5240" w:rsidRPr="000E5240" w14:paraId="7D72DBCA" w14:textId="77777777" w:rsidTr="0027735A">
        <w:trPr>
          <w:trHeight w:val="273"/>
        </w:trPr>
        <w:tc>
          <w:tcPr>
            <w:tcW w:w="16014" w:type="dxa"/>
            <w:gridSpan w:val="6"/>
            <w:tcBorders>
              <w:right w:val="nil"/>
            </w:tcBorders>
            <w:shd w:val="clear" w:color="auto" w:fill="FFCADE"/>
            <w:vAlign w:val="center"/>
          </w:tcPr>
          <w:p w14:paraId="7D63AC38"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 xml:space="preserve">A.2. </w:t>
            </w:r>
            <w:r w:rsidRPr="000E5240">
              <w:rPr>
                <w:rFonts w:ascii="Calibri" w:eastAsia="Calibri" w:hAnsi="Calibri" w:cs="Calibri"/>
                <w:noProof/>
                <w:color w:val="auto"/>
                <w:sz w:val="22"/>
              </w:rPr>
              <w:t xml:space="preserve"> </w:t>
            </w:r>
            <w:r w:rsidRPr="000E5240">
              <w:rPr>
                <w:rFonts w:ascii="Calibri" w:eastAsia="Calibri" w:hAnsi="Calibri" w:cs="Calibri"/>
                <w:b/>
                <w:bCs/>
                <w:noProof/>
                <w:color w:val="auto"/>
                <w:sz w:val="22"/>
              </w:rPr>
              <w:t>Misyon ve Stratejik Amaçlar</w:t>
            </w:r>
          </w:p>
          <w:p w14:paraId="73D2EA49"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r>
      <w:tr w:rsidR="000E5240" w:rsidRPr="000E5240" w14:paraId="25837E2D" w14:textId="77777777" w:rsidTr="0027735A">
        <w:trPr>
          <w:trHeight w:val="273"/>
        </w:trPr>
        <w:tc>
          <w:tcPr>
            <w:tcW w:w="5717" w:type="dxa"/>
            <w:shd w:val="clear" w:color="auto" w:fill="FFCADE"/>
            <w:vAlign w:val="center"/>
          </w:tcPr>
          <w:p w14:paraId="3A66DC87"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c>
          <w:tcPr>
            <w:tcW w:w="2064" w:type="dxa"/>
            <w:shd w:val="clear" w:color="auto" w:fill="FFCADE"/>
            <w:vAlign w:val="bottom"/>
          </w:tcPr>
          <w:p w14:paraId="17270289"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26" w:type="dxa"/>
            <w:shd w:val="clear" w:color="auto" w:fill="FFCADE"/>
            <w:vAlign w:val="bottom"/>
          </w:tcPr>
          <w:p w14:paraId="4E98ECED"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1980" w:type="dxa"/>
            <w:shd w:val="clear" w:color="auto" w:fill="FFCADE"/>
            <w:vAlign w:val="bottom"/>
          </w:tcPr>
          <w:p w14:paraId="5BC631EA"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394" w:type="dxa"/>
            <w:shd w:val="clear" w:color="auto" w:fill="FFCADE"/>
            <w:vAlign w:val="bottom"/>
          </w:tcPr>
          <w:p w14:paraId="5D75B479"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33" w:type="dxa"/>
            <w:tcBorders>
              <w:right w:val="nil"/>
            </w:tcBorders>
            <w:shd w:val="clear" w:color="auto" w:fill="FFCADE"/>
            <w:vAlign w:val="bottom"/>
          </w:tcPr>
          <w:p w14:paraId="07997754"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79D7B276" w14:textId="77777777" w:rsidTr="0027735A">
        <w:trPr>
          <w:trHeight w:val="3118"/>
        </w:trPr>
        <w:tc>
          <w:tcPr>
            <w:tcW w:w="5717" w:type="dxa"/>
            <w:vMerge w:val="restart"/>
            <w:shd w:val="clear" w:color="auto" w:fill="FFFFFF"/>
          </w:tcPr>
          <w:p w14:paraId="408C41B7"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FC1DA40"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ADEC21C"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A.2.2. Stratejik amaç ve hedefler</w:t>
            </w:r>
          </w:p>
          <w:p w14:paraId="3EC9857D"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5412D3AB"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r w:rsidRPr="000E5240">
              <w:rPr>
                <w:rFonts w:ascii="Calibri" w:eastAsia="Calibri" w:hAnsi="Calibri" w:cs="Calibri"/>
                <w:noProof/>
                <w:color w:val="auto"/>
                <w:sz w:val="22"/>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714F16FE"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 </w:t>
            </w:r>
          </w:p>
          <w:p w14:paraId="0232003E"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34008A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 Vakıf yükseköğretim kurumları için stratejik amaç ve hedefleri ile performans göstergelerinin tanımlandığı dökumandır. </w:t>
            </w:r>
          </w:p>
        </w:tc>
        <w:tc>
          <w:tcPr>
            <w:tcW w:w="2064" w:type="dxa"/>
            <w:shd w:val="clear" w:color="auto" w:fill="FDDFE8"/>
          </w:tcPr>
          <w:p w14:paraId="5A98454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stratejik planı bulunmamaktadır.</w:t>
            </w:r>
          </w:p>
        </w:tc>
        <w:tc>
          <w:tcPr>
            <w:tcW w:w="1926" w:type="dxa"/>
            <w:shd w:val="clear" w:color="auto" w:fill="FECEDD"/>
          </w:tcPr>
          <w:p w14:paraId="1EA7CE5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ilan edilmiş bir stratejik planı bulunmaktadır.</w:t>
            </w:r>
          </w:p>
        </w:tc>
        <w:tc>
          <w:tcPr>
            <w:tcW w:w="1980" w:type="dxa"/>
            <w:shd w:val="clear" w:color="auto" w:fill="E59BB2"/>
          </w:tcPr>
          <w:p w14:paraId="26A426B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bütünsel, tüm birimleri tarafından benimsenmiş ve paydaşlarınca bilinen stratejik planı ve bu planıyla uyumlu uygulamaları vardır.</w:t>
            </w:r>
          </w:p>
        </w:tc>
        <w:tc>
          <w:tcPr>
            <w:tcW w:w="2394" w:type="dxa"/>
            <w:shd w:val="clear" w:color="auto" w:fill="DE829E"/>
          </w:tcPr>
          <w:p w14:paraId="026D1F8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 uyguladığı stratejik planı izlemekte ve ilgili paydaşlarla birlikte değerlendirerek gelecek planlarına yansıtılmaktadır.</w:t>
            </w:r>
          </w:p>
        </w:tc>
        <w:tc>
          <w:tcPr>
            <w:tcW w:w="1933" w:type="dxa"/>
            <w:shd w:val="clear" w:color="auto" w:fill="D87292"/>
          </w:tcPr>
          <w:p w14:paraId="2F5F65F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50BB1A9D" w14:textId="77777777" w:rsidTr="0027735A">
        <w:trPr>
          <w:trHeight w:val="3544"/>
        </w:trPr>
        <w:tc>
          <w:tcPr>
            <w:tcW w:w="5717" w:type="dxa"/>
            <w:vMerge/>
            <w:shd w:val="clear" w:color="auto" w:fill="FFFFFF"/>
          </w:tcPr>
          <w:p w14:paraId="62E641C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297" w:type="dxa"/>
            <w:gridSpan w:val="5"/>
            <w:shd w:val="clear" w:color="auto" w:fill="E5AEC0"/>
          </w:tcPr>
          <w:p w14:paraId="3675E16F"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63562202"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7A6399E3" w14:textId="77777777" w:rsidR="000E5240" w:rsidRPr="000E5240" w:rsidRDefault="000E5240" w:rsidP="000E5240">
            <w:pPr>
              <w:numPr>
                <w:ilvl w:val="0"/>
                <w:numId w:val="19"/>
              </w:numPr>
              <w:spacing w:after="0" w:line="240" w:lineRule="auto"/>
              <w:ind w:right="63"/>
              <w:jc w:val="both"/>
              <w:outlineLvl w:val="3"/>
              <w:rPr>
                <w:rFonts w:ascii="Calibri" w:eastAsia="Calibri" w:hAnsi="Calibri" w:cs="Calibri"/>
                <w:bCs/>
                <w:i/>
                <w:noProof/>
                <w:color w:val="auto"/>
                <w:sz w:val="22"/>
              </w:rPr>
            </w:pPr>
            <w:r w:rsidRPr="000E5240">
              <w:rPr>
                <w:rFonts w:ascii="Calibri" w:eastAsia="Calibri" w:hAnsi="Calibri" w:cs="Calibri"/>
                <w:bCs/>
                <w:i/>
                <w:noProof/>
                <w:color w:val="auto"/>
                <w:sz w:val="22"/>
              </w:rPr>
              <w:t>Stratejik plan ve geliştirilme süreci</w:t>
            </w:r>
          </w:p>
          <w:p w14:paraId="5A13A0A2" w14:textId="77777777" w:rsidR="000E5240" w:rsidRPr="000E5240" w:rsidRDefault="000E5240" w:rsidP="000E5240">
            <w:pPr>
              <w:numPr>
                <w:ilvl w:val="0"/>
                <w:numId w:val="19"/>
              </w:numPr>
              <w:spacing w:after="0" w:line="240" w:lineRule="auto"/>
              <w:ind w:right="63"/>
              <w:jc w:val="both"/>
              <w:outlineLvl w:val="3"/>
              <w:rPr>
                <w:rFonts w:ascii="Calibri" w:eastAsia="Calibri" w:hAnsi="Calibri" w:cs="Calibri"/>
                <w:bCs/>
                <w:i/>
                <w:noProof/>
                <w:color w:val="auto"/>
                <w:sz w:val="22"/>
              </w:rPr>
            </w:pPr>
            <w:r w:rsidRPr="000E5240">
              <w:rPr>
                <w:rFonts w:ascii="Calibri" w:eastAsia="Calibri" w:hAnsi="Calibri" w:cs="Calibri"/>
                <w:bCs/>
                <w:i/>
                <w:noProof/>
                <w:color w:val="auto"/>
                <w:sz w:val="22"/>
              </w:rPr>
              <w:t>Performans raporları</w:t>
            </w:r>
          </w:p>
          <w:p w14:paraId="3E065AC4" w14:textId="77777777" w:rsidR="000E5240" w:rsidRPr="000E5240" w:rsidRDefault="000E5240" w:rsidP="000E5240">
            <w:pPr>
              <w:numPr>
                <w:ilvl w:val="0"/>
                <w:numId w:val="19"/>
              </w:numPr>
              <w:spacing w:after="0" w:line="240" w:lineRule="auto"/>
              <w:ind w:right="63"/>
              <w:jc w:val="both"/>
              <w:outlineLvl w:val="3"/>
              <w:rPr>
                <w:rFonts w:ascii="Calibri" w:eastAsia="Calibri" w:hAnsi="Calibri" w:cs="Calibri"/>
                <w:bCs/>
                <w:i/>
                <w:noProof/>
                <w:color w:val="auto"/>
                <w:sz w:val="22"/>
              </w:rPr>
            </w:pPr>
            <w:r w:rsidRPr="000E5240">
              <w:rPr>
                <w:rFonts w:ascii="Calibri" w:eastAsia="Calibri" w:hAnsi="Calibri" w:cs="Calibri"/>
                <w:bCs/>
                <w:i/>
                <w:noProof/>
                <w:color w:val="auto"/>
                <w:sz w:val="22"/>
              </w:rPr>
              <w:t>Kurumun stratejik planına planlama, uygulama, kontrol etme ve önlem alma aşamalarında iç ve dış paydaş katılımını gösteren kanıtlar</w:t>
            </w:r>
          </w:p>
          <w:p w14:paraId="14D4EAF8" w14:textId="77777777" w:rsidR="000E5240" w:rsidRPr="000E5240" w:rsidRDefault="000E5240" w:rsidP="000E5240">
            <w:pPr>
              <w:numPr>
                <w:ilvl w:val="0"/>
                <w:numId w:val="19"/>
              </w:numPr>
              <w:spacing w:after="0" w:line="240" w:lineRule="auto"/>
              <w:ind w:right="63"/>
              <w:jc w:val="both"/>
              <w:outlineLvl w:val="3"/>
              <w:rPr>
                <w:rFonts w:ascii="Calibri" w:eastAsia="Calibri" w:hAnsi="Calibri" w:cs="Calibri"/>
                <w:bCs/>
                <w:i/>
                <w:noProof/>
                <w:color w:val="auto"/>
                <w:sz w:val="22"/>
              </w:rPr>
            </w:pPr>
            <w:r w:rsidRPr="000E5240">
              <w:rPr>
                <w:rFonts w:ascii="Calibri" w:eastAsia="Calibri" w:hAnsi="Calibri" w:cs="Calibri"/>
                <w:bCs/>
                <w:i/>
                <w:noProof/>
                <w:color w:val="auto"/>
                <w:sz w:val="22"/>
              </w:rPr>
              <w:t>Stratejik plan ve hedeflerin, Birleşmiş Milletler Sürdürülebilir Kalkınma Amaçları’yla uyumunu gösteren kanıtlar</w:t>
            </w:r>
          </w:p>
          <w:p w14:paraId="4746F6CC" w14:textId="77777777" w:rsidR="000E5240" w:rsidRPr="000E5240" w:rsidRDefault="000E5240" w:rsidP="000E5240">
            <w:pPr>
              <w:numPr>
                <w:ilvl w:val="0"/>
                <w:numId w:val="19"/>
              </w:numPr>
              <w:spacing w:after="0" w:line="240" w:lineRule="auto"/>
              <w:ind w:right="63"/>
              <w:jc w:val="both"/>
              <w:outlineLvl w:val="3"/>
              <w:rPr>
                <w:rFonts w:ascii="Calibri" w:eastAsia="Calibri" w:hAnsi="Calibri" w:cs="Calibri"/>
                <w:bCs/>
                <w:i/>
                <w:noProof/>
                <w:color w:val="auto"/>
                <w:sz w:val="22"/>
              </w:rPr>
            </w:pPr>
            <w:r w:rsidRPr="000E5240">
              <w:rPr>
                <w:rFonts w:ascii="Calibri" w:eastAsia="Calibri" w:hAnsi="Calibri" w:cs="Calibri"/>
                <w:bCs/>
                <w:i/>
                <w:noProof/>
                <w:color w:val="auto"/>
                <w:sz w:val="22"/>
              </w:rPr>
              <w:t>Standart uygulamalar ve mevzuatın yanı sıra; kurumun ihtiyaçları doğrultusunda geliştirdiği özgün yaklaşım ve uygulamalarına ilişkin kanıtlar</w:t>
            </w:r>
          </w:p>
          <w:p w14:paraId="0876CDA0" w14:textId="77777777" w:rsidR="000E5240" w:rsidRPr="000E5240" w:rsidRDefault="000E5240" w:rsidP="000E5240">
            <w:pPr>
              <w:spacing w:after="0" w:line="276" w:lineRule="auto"/>
              <w:ind w:left="478" w:firstLine="0"/>
              <w:jc w:val="both"/>
              <w:outlineLvl w:val="3"/>
              <w:rPr>
                <w:rFonts w:ascii="Calibri" w:eastAsia="Calibri" w:hAnsi="Calibri" w:cs="Calibri"/>
                <w:i/>
                <w:iCs/>
                <w:noProof/>
                <w:color w:val="auto"/>
                <w:sz w:val="22"/>
              </w:rPr>
            </w:pPr>
          </w:p>
        </w:tc>
      </w:tr>
    </w:tbl>
    <w:p w14:paraId="34F8C84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7295F48"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19392C2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21"/>
        <w:tblpPr w:leftFromText="141" w:rightFromText="141" w:vertAnchor="page" w:horzAnchor="margin" w:tblpXSpec="center" w:tblpY="771"/>
        <w:tblW w:w="16014" w:type="dxa"/>
        <w:tblLook w:val="04A0" w:firstRow="1" w:lastRow="0" w:firstColumn="1" w:lastColumn="0" w:noHBand="0" w:noVBand="1"/>
      </w:tblPr>
      <w:tblGrid>
        <w:gridCol w:w="5663"/>
        <w:gridCol w:w="2064"/>
        <w:gridCol w:w="1921"/>
        <w:gridCol w:w="1975"/>
        <w:gridCol w:w="2462"/>
        <w:gridCol w:w="1929"/>
      </w:tblGrid>
      <w:tr w:rsidR="000E5240" w:rsidRPr="000E5240" w14:paraId="21B9F88C" w14:textId="77777777" w:rsidTr="0027735A">
        <w:trPr>
          <w:trHeight w:val="20"/>
        </w:trPr>
        <w:tc>
          <w:tcPr>
            <w:tcW w:w="16014" w:type="dxa"/>
            <w:gridSpan w:val="6"/>
            <w:shd w:val="clear" w:color="auto" w:fill="FFCADE"/>
            <w:vAlign w:val="bottom"/>
          </w:tcPr>
          <w:p w14:paraId="41602D63" w14:textId="77777777"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lastRenderedPageBreak/>
              <w:t>A. LİDERLİK, YÖNETİM ve KALİTE</w:t>
            </w:r>
          </w:p>
        </w:tc>
      </w:tr>
      <w:tr w:rsidR="000E5240" w:rsidRPr="000E5240" w14:paraId="73CA5B9F" w14:textId="77777777" w:rsidTr="0027735A">
        <w:trPr>
          <w:trHeight w:val="20"/>
        </w:trPr>
        <w:tc>
          <w:tcPr>
            <w:tcW w:w="16014" w:type="dxa"/>
            <w:gridSpan w:val="6"/>
            <w:shd w:val="clear" w:color="auto" w:fill="FFCADE"/>
            <w:vAlign w:val="center"/>
          </w:tcPr>
          <w:p w14:paraId="7680D492" w14:textId="77777777" w:rsidR="000E5240" w:rsidRPr="000E5240" w:rsidRDefault="000E5240" w:rsidP="000E5240">
            <w:pPr>
              <w:tabs>
                <w:tab w:val="center" w:pos="2792"/>
              </w:tabs>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A.2. Misyon ve Stratejik Amaçlar</w:t>
            </w:r>
          </w:p>
          <w:p w14:paraId="4767CA58"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p>
        </w:tc>
      </w:tr>
      <w:tr w:rsidR="000E5240" w:rsidRPr="000E5240" w14:paraId="1AE284E3" w14:textId="77777777" w:rsidTr="0027735A">
        <w:trPr>
          <w:trHeight w:val="20"/>
        </w:trPr>
        <w:tc>
          <w:tcPr>
            <w:tcW w:w="5663" w:type="dxa"/>
            <w:shd w:val="clear" w:color="auto" w:fill="FFCADE"/>
            <w:vAlign w:val="center"/>
          </w:tcPr>
          <w:p w14:paraId="3529D1CE" w14:textId="77777777" w:rsidR="000E5240" w:rsidRPr="000E5240" w:rsidRDefault="000E5240" w:rsidP="000E5240">
            <w:pPr>
              <w:tabs>
                <w:tab w:val="center" w:pos="2792"/>
              </w:tabs>
              <w:spacing w:after="0" w:line="276" w:lineRule="auto"/>
              <w:ind w:left="0" w:firstLine="0"/>
              <w:rPr>
                <w:rFonts w:ascii="Calibri" w:eastAsia="Calibri" w:hAnsi="Calibri" w:cs="Calibri"/>
                <w:b/>
                <w:bCs/>
                <w:noProof/>
                <w:color w:val="auto"/>
                <w:sz w:val="22"/>
              </w:rPr>
            </w:pPr>
          </w:p>
        </w:tc>
        <w:tc>
          <w:tcPr>
            <w:tcW w:w="2064" w:type="dxa"/>
            <w:shd w:val="clear" w:color="auto" w:fill="FFCADE"/>
            <w:vAlign w:val="bottom"/>
          </w:tcPr>
          <w:p w14:paraId="2062AD2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21" w:type="dxa"/>
            <w:shd w:val="clear" w:color="auto" w:fill="FFCADE"/>
            <w:vAlign w:val="bottom"/>
          </w:tcPr>
          <w:p w14:paraId="049A2297"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1975" w:type="dxa"/>
            <w:shd w:val="clear" w:color="auto" w:fill="FFCADE"/>
            <w:vAlign w:val="bottom"/>
          </w:tcPr>
          <w:p w14:paraId="282DB7C6"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462" w:type="dxa"/>
            <w:shd w:val="clear" w:color="auto" w:fill="FFCADE"/>
            <w:vAlign w:val="bottom"/>
          </w:tcPr>
          <w:p w14:paraId="7CEFF441"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29" w:type="dxa"/>
            <w:shd w:val="clear" w:color="auto" w:fill="FFCADE"/>
            <w:vAlign w:val="bottom"/>
          </w:tcPr>
          <w:p w14:paraId="1C7A4CD7"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146C713D" w14:textId="77777777" w:rsidTr="0027735A">
        <w:trPr>
          <w:trHeight w:val="20"/>
        </w:trPr>
        <w:tc>
          <w:tcPr>
            <w:tcW w:w="5663" w:type="dxa"/>
            <w:vMerge w:val="restart"/>
            <w:shd w:val="clear" w:color="auto" w:fill="FFFFFF"/>
          </w:tcPr>
          <w:p w14:paraId="7F10B574"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F0E1DCC"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B9A024A"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A.2.3. Performans yönetimi</w:t>
            </w:r>
          </w:p>
          <w:p w14:paraId="7E5688ED"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58CFE73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3AE5A08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Tüm temel etkinlikleri kapsayan kurumsal (genel, anahtar, uzaktan eğitim vb.) performans göstergeleri tanımlanmış ve paylaşılmıştır. </w:t>
            </w:r>
          </w:p>
          <w:p w14:paraId="164BADA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Performans göstergelerinin iç kalite güvencesi sistemi ile nasıl ilişkilendirildiği tanımlanmış ve yazılıdır. Kararlara yansıma örnekleri mevcuttur. </w:t>
            </w:r>
          </w:p>
          <w:p w14:paraId="70511D3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Yıllar içinde nasıl değiştiği takip edilmektedir, bu izlemenin sonuçları yazılıdır ve gerektiği şekilde kullanıldığına dair kanıtlar mevcuttur. </w:t>
            </w:r>
          </w:p>
          <w:p w14:paraId="72DA4FAB"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 </w:t>
            </w:r>
          </w:p>
          <w:p w14:paraId="3C2F5605"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F03E43D"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35803FA"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29D658F"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64" w:type="dxa"/>
            <w:shd w:val="clear" w:color="auto" w:fill="FDDFE8"/>
          </w:tcPr>
          <w:p w14:paraId="1B4E13B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performans yönetimi bulunmamaktadır.</w:t>
            </w:r>
          </w:p>
        </w:tc>
        <w:tc>
          <w:tcPr>
            <w:tcW w:w="1921" w:type="dxa"/>
            <w:shd w:val="clear" w:color="auto" w:fill="FECEDD"/>
          </w:tcPr>
          <w:p w14:paraId="1D5620C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performans göstergeleri ve performans yönetimi mekanizmaları tanımlanmıştır.</w:t>
            </w:r>
          </w:p>
        </w:tc>
        <w:tc>
          <w:tcPr>
            <w:tcW w:w="1975" w:type="dxa"/>
            <w:shd w:val="clear" w:color="auto" w:fill="E59BB2"/>
          </w:tcPr>
          <w:p w14:paraId="0C3443F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geneline yayılmış performans yönetimi uygulamaları bulunmaktadır.</w:t>
            </w:r>
          </w:p>
        </w:tc>
        <w:tc>
          <w:tcPr>
            <w:tcW w:w="2462" w:type="dxa"/>
            <w:shd w:val="clear" w:color="auto" w:fill="DE829E"/>
          </w:tcPr>
          <w:p w14:paraId="4C20341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performans göstergelerinin işlerliği ve performans yönetimi mekanizmaları izlenmekte ve izlem sonuçlarına göre iyileştirmeler gerçekleştirilmektedir.</w:t>
            </w:r>
          </w:p>
          <w:p w14:paraId="0A7C577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29" w:type="dxa"/>
            <w:shd w:val="clear" w:color="auto" w:fill="D87292"/>
          </w:tcPr>
          <w:p w14:paraId="5F35222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05D7C823" w14:textId="77777777" w:rsidTr="0027735A">
        <w:trPr>
          <w:trHeight w:hRule="exact" w:val="3950"/>
        </w:trPr>
        <w:tc>
          <w:tcPr>
            <w:tcW w:w="5663" w:type="dxa"/>
            <w:vMerge/>
            <w:shd w:val="clear" w:color="auto" w:fill="FFFFFF"/>
          </w:tcPr>
          <w:p w14:paraId="1F40EBA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351" w:type="dxa"/>
            <w:gridSpan w:val="5"/>
            <w:shd w:val="clear" w:color="auto" w:fill="E5AEC0"/>
          </w:tcPr>
          <w:p w14:paraId="189E46BC"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0B0C4995"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716F7DD7"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Performans göstergeleri ve </w:t>
            </w:r>
            <w:r w:rsidRPr="000E5240">
              <w:rPr>
                <w:rFonts w:ascii="Calibri" w:eastAsia="Calibri" w:hAnsi="Calibri" w:cs="Calibri"/>
                <w:i/>
                <w:noProof/>
                <w:color w:val="auto"/>
                <w:sz w:val="22"/>
              </w:rPr>
              <w:t>anahtar performans göstergeleri</w:t>
            </w:r>
          </w:p>
          <w:p w14:paraId="5D3BA175"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Performans yönetiminde kullanılan mekanizmalar</w:t>
            </w:r>
          </w:p>
          <w:p w14:paraId="53ADE530"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Performans programı raporu</w:t>
            </w:r>
          </w:p>
          <w:p w14:paraId="513E3A8D"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Performans yönetimi mekanizmalarının iyileştirildiğine dair kanıtlar</w:t>
            </w:r>
          </w:p>
          <w:p w14:paraId="5B592470"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4225AC53"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945"/>
        <w:tblW w:w="15820" w:type="dxa"/>
        <w:tblLayout w:type="fixed"/>
        <w:tblLook w:val="04A0" w:firstRow="1" w:lastRow="0" w:firstColumn="1" w:lastColumn="0" w:noHBand="0" w:noVBand="1"/>
      </w:tblPr>
      <w:tblGrid>
        <w:gridCol w:w="5877"/>
        <w:gridCol w:w="1672"/>
        <w:gridCol w:w="2013"/>
        <w:gridCol w:w="1976"/>
        <w:gridCol w:w="2376"/>
        <w:gridCol w:w="1906"/>
      </w:tblGrid>
      <w:tr w:rsidR="000E5240" w:rsidRPr="000E5240" w14:paraId="464FE3E3" w14:textId="77777777" w:rsidTr="0027735A">
        <w:trPr>
          <w:trHeight w:val="169"/>
        </w:trPr>
        <w:tc>
          <w:tcPr>
            <w:tcW w:w="15820" w:type="dxa"/>
            <w:gridSpan w:val="6"/>
            <w:shd w:val="clear" w:color="auto" w:fill="FFCADE"/>
          </w:tcPr>
          <w:p w14:paraId="3A50BC2D" w14:textId="77777777"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lastRenderedPageBreak/>
              <w:t>A. LİDERLİK, YÖNETİM ve KALİTE</w:t>
            </w:r>
          </w:p>
        </w:tc>
      </w:tr>
      <w:tr w:rsidR="000E5240" w:rsidRPr="000E5240" w14:paraId="6660EFBA" w14:textId="77777777" w:rsidTr="0027735A">
        <w:trPr>
          <w:trHeight w:val="339"/>
        </w:trPr>
        <w:tc>
          <w:tcPr>
            <w:tcW w:w="15820" w:type="dxa"/>
            <w:gridSpan w:val="6"/>
            <w:shd w:val="clear" w:color="auto" w:fill="FFCADE"/>
          </w:tcPr>
          <w:p w14:paraId="01E657A1" w14:textId="77777777" w:rsidR="000E5240" w:rsidRPr="000E5240" w:rsidRDefault="000E5240" w:rsidP="000E5240">
            <w:pPr>
              <w:tabs>
                <w:tab w:val="left" w:pos="1501"/>
              </w:tabs>
              <w:spacing w:after="0" w:line="276" w:lineRule="auto"/>
              <w:ind w:left="0" w:firstLine="0"/>
              <w:jc w:val="both"/>
              <w:rPr>
                <w:rFonts w:ascii="Calibri" w:eastAsia="Calibri" w:hAnsi="Calibri" w:cs="Calibri"/>
                <w:b/>
                <w:bCs/>
                <w:noProof/>
                <w:color w:val="auto"/>
                <w:sz w:val="22"/>
              </w:rPr>
            </w:pPr>
            <w:r w:rsidRPr="000E5240">
              <w:rPr>
                <w:rFonts w:ascii="Calibri" w:eastAsia="Calibri" w:hAnsi="Calibri" w:cs="Calibri"/>
                <w:b/>
                <w:bCs/>
                <w:noProof/>
                <w:color w:val="auto"/>
                <w:sz w:val="22"/>
              </w:rPr>
              <w:t>A.3. Yönetim Sistemleri</w:t>
            </w:r>
          </w:p>
          <w:p w14:paraId="7CBC7EFF" w14:textId="77777777" w:rsidR="000E5240" w:rsidRPr="000E5240" w:rsidRDefault="000E5240" w:rsidP="000E5240">
            <w:pPr>
              <w:tabs>
                <w:tab w:val="left" w:pos="1501"/>
              </w:tabs>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 stratejik hedeflerine ulaşmayı nitelik ve nicelik olarak güvence altına almak amacıyla mali, beşerî ve bilgi kaynakları ile süreçlerini yönetmek üzere bir sisteme sahip olmalıdır.</w:t>
            </w:r>
          </w:p>
        </w:tc>
      </w:tr>
      <w:tr w:rsidR="000E5240" w:rsidRPr="000E5240" w14:paraId="4FD3253E" w14:textId="77777777" w:rsidTr="0027735A">
        <w:trPr>
          <w:trHeight w:val="209"/>
        </w:trPr>
        <w:tc>
          <w:tcPr>
            <w:tcW w:w="5877" w:type="dxa"/>
            <w:shd w:val="clear" w:color="auto" w:fill="FFCADE"/>
            <w:vAlign w:val="center"/>
          </w:tcPr>
          <w:p w14:paraId="2FD9A37D"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672" w:type="dxa"/>
            <w:shd w:val="clear" w:color="auto" w:fill="FFCADE"/>
            <w:vAlign w:val="bottom"/>
          </w:tcPr>
          <w:p w14:paraId="4B61C1F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2013" w:type="dxa"/>
            <w:shd w:val="clear" w:color="auto" w:fill="FFCADE"/>
            <w:vAlign w:val="bottom"/>
          </w:tcPr>
          <w:p w14:paraId="005BB6A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1976" w:type="dxa"/>
            <w:shd w:val="clear" w:color="auto" w:fill="FFCADE"/>
            <w:vAlign w:val="bottom"/>
          </w:tcPr>
          <w:p w14:paraId="597A801A"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376" w:type="dxa"/>
            <w:shd w:val="clear" w:color="auto" w:fill="FFCADE"/>
            <w:vAlign w:val="bottom"/>
          </w:tcPr>
          <w:p w14:paraId="4B914D12"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03" w:type="dxa"/>
            <w:shd w:val="clear" w:color="auto" w:fill="FFCADE"/>
            <w:vAlign w:val="bottom"/>
          </w:tcPr>
          <w:p w14:paraId="20469BC9"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22546F5F" w14:textId="77777777" w:rsidTr="0027735A">
        <w:trPr>
          <w:trHeight w:val="3719"/>
        </w:trPr>
        <w:tc>
          <w:tcPr>
            <w:tcW w:w="5877" w:type="dxa"/>
            <w:vMerge w:val="restart"/>
            <w:shd w:val="clear" w:color="auto" w:fill="FFFFFF"/>
          </w:tcPr>
          <w:p w14:paraId="72489057"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64D64B1F"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0C0CC54C"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A.3.1. Bilgi yönetim sistemi</w:t>
            </w:r>
          </w:p>
          <w:p w14:paraId="60F9B0B3"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65FCB6CA"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tc>
        <w:tc>
          <w:tcPr>
            <w:tcW w:w="1672" w:type="dxa"/>
            <w:shd w:val="clear" w:color="auto" w:fill="FDDFE8"/>
          </w:tcPr>
          <w:p w14:paraId="2AFD559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bilgi yönetim sistemi bulunmamaktadır.</w:t>
            </w:r>
          </w:p>
        </w:tc>
        <w:tc>
          <w:tcPr>
            <w:tcW w:w="2013" w:type="dxa"/>
            <w:shd w:val="clear" w:color="auto" w:fill="FECEDD"/>
          </w:tcPr>
          <w:p w14:paraId="53C8BB5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kurumsal bilginin edinimi, saklanması, kullanılması, işlenmesi ve değerlendirilmesine destek olacak bilgi yönetim sistemleri oluşturulmuştur.  </w:t>
            </w:r>
          </w:p>
        </w:tc>
        <w:tc>
          <w:tcPr>
            <w:tcW w:w="1976" w:type="dxa"/>
            <w:shd w:val="clear" w:color="auto" w:fill="E59BB2"/>
          </w:tcPr>
          <w:p w14:paraId="56C82218" w14:textId="77777777" w:rsidR="000E5240" w:rsidRPr="000E5240" w:rsidRDefault="000E5240" w:rsidP="000E5240">
            <w:pPr>
              <w:spacing w:after="0" w:line="240" w:lineRule="auto"/>
              <w:ind w:left="0" w:right="63" w:firstLine="0"/>
              <w:rPr>
                <w:rFonts w:ascii="Calibri" w:eastAsia="Calibri" w:hAnsi="Calibri" w:cs="Calibri"/>
                <w:b/>
                <w:i/>
                <w:noProof/>
                <w:color w:val="auto"/>
                <w:sz w:val="22"/>
              </w:rPr>
            </w:pPr>
            <w:r w:rsidRPr="000E5240">
              <w:rPr>
                <w:rFonts w:ascii="Calibri" w:eastAsia="Calibri" w:hAnsi="Calibri" w:cs="Calibri"/>
                <w:noProof/>
                <w:color w:val="auto"/>
                <w:sz w:val="22"/>
              </w:rPr>
              <w:t xml:space="preserve">Kurum genelinde temel süreçleri (eğitim ve öğretim, araştırma ve geliştirme, toplumsal katkı, kalite güvencesi) destekleyen entegre bilgi yönetim sistemi işletilmektedir. </w:t>
            </w:r>
          </w:p>
        </w:tc>
        <w:tc>
          <w:tcPr>
            <w:tcW w:w="2376" w:type="dxa"/>
            <w:shd w:val="clear" w:color="auto" w:fill="DE829E"/>
          </w:tcPr>
          <w:p w14:paraId="56D0C79D" w14:textId="77777777" w:rsidR="000E5240" w:rsidRPr="000E5240" w:rsidRDefault="000E5240" w:rsidP="000E5240">
            <w:pPr>
              <w:keepNext/>
              <w:keepLines/>
              <w:spacing w:before="40" w:after="0" w:line="240" w:lineRule="auto"/>
              <w:ind w:left="0" w:firstLine="0"/>
              <w:outlineLvl w:val="2"/>
              <w:rPr>
                <w:rFonts w:ascii="Calibri" w:eastAsia="Calibri" w:hAnsi="Calibri" w:cs="Calibri"/>
                <w:b/>
                <w:i/>
                <w:noProof/>
                <w:color w:val="1F3763"/>
                <w:sz w:val="22"/>
              </w:rPr>
            </w:pPr>
            <w:r w:rsidRPr="000E5240">
              <w:rPr>
                <w:rFonts w:ascii="Calibri" w:eastAsia="Calibri" w:hAnsi="Calibri" w:cs="Calibri"/>
                <w:noProof/>
                <w:color w:val="auto"/>
                <w:sz w:val="22"/>
              </w:rPr>
              <w:t>Kurumda entegre bilgi yönetim sistemi izlenmekte ve iyileştirilmektedir.</w:t>
            </w:r>
          </w:p>
        </w:tc>
        <w:tc>
          <w:tcPr>
            <w:tcW w:w="1903" w:type="dxa"/>
            <w:shd w:val="clear" w:color="auto" w:fill="D87292"/>
          </w:tcPr>
          <w:p w14:paraId="2286A42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425C9A14" w14:textId="77777777" w:rsidTr="0027735A">
        <w:trPr>
          <w:trHeight w:val="3269"/>
        </w:trPr>
        <w:tc>
          <w:tcPr>
            <w:tcW w:w="5877" w:type="dxa"/>
            <w:vMerge/>
            <w:shd w:val="clear" w:color="auto" w:fill="FFFFFF"/>
          </w:tcPr>
          <w:p w14:paraId="1C414503"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943" w:type="dxa"/>
            <w:gridSpan w:val="5"/>
            <w:shd w:val="clear" w:color="auto" w:fill="E5AEC0"/>
          </w:tcPr>
          <w:p w14:paraId="0F015218" w14:textId="77777777" w:rsidR="000E5240" w:rsidRPr="000E5240" w:rsidRDefault="000E5240" w:rsidP="000E5240">
            <w:pPr>
              <w:spacing w:after="0" w:line="276" w:lineRule="auto"/>
              <w:ind w:left="0" w:right="63" w:firstLine="0"/>
              <w:jc w:val="both"/>
              <w:outlineLvl w:val="3"/>
              <w:rPr>
                <w:rFonts w:ascii="Calibri" w:eastAsia="Calibri" w:hAnsi="Calibri" w:cs="Calibri"/>
                <w:noProof/>
                <w:color w:val="auto"/>
                <w:sz w:val="22"/>
              </w:rPr>
            </w:pPr>
          </w:p>
          <w:p w14:paraId="40B71991" w14:textId="77777777" w:rsidR="000E5240" w:rsidRPr="000E5240" w:rsidRDefault="000E5240" w:rsidP="000E5240">
            <w:pPr>
              <w:spacing w:after="0" w:line="276" w:lineRule="auto"/>
              <w:ind w:left="0"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4B5CA804" w14:textId="77777777" w:rsidR="000E5240" w:rsidRPr="000E5240" w:rsidRDefault="000E5240" w:rsidP="000E5240">
            <w:pPr>
              <w:numPr>
                <w:ilvl w:val="0"/>
                <w:numId w:val="20"/>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Bilgi Yönetim Sistemi ve bu sistemin fonksiyonları</w:t>
            </w:r>
          </w:p>
          <w:p w14:paraId="3CA68136" w14:textId="77777777" w:rsidR="000E5240" w:rsidRPr="000E5240" w:rsidRDefault="000E5240" w:rsidP="000E5240">
            <w:pPr>
              <w:numPr>
                <w:ilvl w:val="0"/>
                <w:numId w:val="20"/>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Bilginin elde edilmesi, kayıt edilmesi, güncellenmesi, işlenmesi, değerlendirilmesi ve paylaşılmasına ilişkin tanımlı süreçler</w:t>
            </w:r>
          </w:p>
          <w:p w14:paraId="5AB7D3B3" w14:textId="77777777" w:rsidR="000E5240" w:rsidRPr="000E5240" w:rsidRDefault="000E5240" w:rsidP="000E5240">
            <w:pPr>
              <w:numPr>
                <w:ilvl w:val="0"/>
                <w:numId w:val="20"/>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Bilgi Yönetim Sistemi’nin izlenmesi ve iyileştirilmesine ilişkin kanıtlar</w:t>
            </w:r>
          </w:p>
          <w:p w14:paraId="5941671F" w14:textId="77777777" w:rsidR="000E5240" w:rsidRPr="000E5240" w:rsidRDefault="000E5240" w:rsidP="000E5240">
            <w:pPr>
              <w:numPr>
                <w:ilvl w:val="0"/>
                <w:numId w:val="20"/>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p w14:paraId="3D1DFC16" w14:textId="77777777" w:rsidR="000E5240" w:rsidRPr="000E5240" w:rsidRDefault="000E5240" w:rsidP="000E5240">
            <w:pPr>
              <w:spacing w:after="0" w:line="240" w:lineRule="auto"/>
              <w:ind w:left="927" w:right="63" w:firstLine="0"/>
              <w:jc w:val="both"/>
              <w:outlineLvl w:val="3"/>
              <w:rPr>
                <w:rFonts w:ascii="Calibri" w:eastAsia="Calibri" w:hAnsi="Calibri" w:cs="Calibri"/>
                <w:bCs/>
                <w:i/>
                <w:noProof/>
                <w:color w:val="auto"/>
                <w:sz w:val="22"/>
              </w:rPr>
            </w:pPr>
          </w:p>
        </w:tc>
      </w:tr>
    </w:tbl>
    <w:p w14:paraId="758FD30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9A04EC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945"/>
        <w:tblW w:w="16030" w:type="dxa"/>
        <w:tblLayout w:type="fixed"/>
        <w:tblLook w:val="04A0" w:firstRow="1" w:lastRow="0" w:firstColumn="1" w:lastColumn="0" w:noHBand="0" w:noVBand="1"/>
      </w:tblPr>
      <w:tblGrid>
        <w:gridCol w:w="5955"/>
        <w:gridCol w:w="2120"/>
        <w:gridCol w:w="1701"/>
        <w:gridCol w:w="1917"/>
        <w:gridCol w:w="2408"/>
        <w:gridCol w:w="1929"/>
      </w:tblGrid>
      <w:tr w:rsidR="000E5240" w:rsidRPr="000E5240" w14:paraId="018380A0" w14:textId="77777777" w:rsidTr="0027735A">
        <w:trPr>
          <w:trHeight w:val="176"/>
        </w:trPr>
        <w:tc>
          <w:tcPr>
            <w:tcW w:w="16030" w:type="dxa"/>
            <w:gridSpan w:val="6"/>
            <w:shd w:val="clear" w:color="auto" w:fill="FFCADE"/>
          </w:tcPr>
          <w:p w14:paraId="05FACC7D" w14:textId="77777777"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lastRenderedPageBreak/>
              <w:t>A. LİDERLİK, YÖNETİM ve KALİTE</w:t>
            </w:r>
          </w:p>
        </w:tc>
      </w:tr>
      <w:tr w:rsidR="000E5240" w:rsidRPr="000E5240" w14:paraId="7B8269C1" w14:textId="77777777" w:rsidTr="0027735A">
        <w:trPr>
          <w:trHeight w:val="352"/>
        </w:trPr>
        <w:tc>
          <w:tcPr>
            <w:tcW w:w="16030" w:type="dxa"/>
            <w:gridSpan w:val="6"/>
            <w:shd w:val="clear" w:color="auto" w:fill="FFCADE"/>
          </w:tcPr>
          <w:p w14:paraId="2CEA29DB" w14:textId="77777777" w:rsidR="000E5240" w:rsidRPr="000E5240" w:rsidRDefault="000E5240" w:rsidP="000E5240">
            <w:pPr>
              <w:tabs>
                <w:tab w:val="left" w:pos="1501"/>
              </w:tabs>
              <w:spacing w:after="0" w:line="276" w:lineRule="auto"/>
              <w:ind w:left="0" w:firstLine="0"/>
              <w:jc w:val="both"/>
              <w:rPr>
                <w:rFonts w:ascii="Calibri" w:eastAsia="Calibri" w:hAnsi="Calibri" w:cs="Calibri"/>
                <w:b/>
                <w:bCs/>
                <w:noProof/>
                <w:color w:val="auto"/>
                <w:sz w:val="22"/>
              </w:rPr>
            </w:pPr>
            <w:r w:rsidRPr="000E5240">
              <w:rPr>
                <w:rFonts w:ascii="Calibri" w:eastAsia="Calibri" w:hAnsi="Calibri" w:cs="Calibri"/>
                <w:b/>
                <w:bCs/>
                <w:noProof/>
                <w:color w:val="auto"/>
                <w:sz w:val="22"/>
              </w:rPr>
              <w:t>A.3. Yönetim Sistemleri</w:t>
            </w:r>
          </w:p>
          <w:p w14:paraId="2E548516" w14:textId="77777777" w:rsidR="000E5240" w:rsidRPr="000E5240" w:rsidRDefault="000E5240" w:rsidP="000E5240">
            <w:pPr>
              <w:tabs>
                <w:tab w:val="left" w:pos="1501"/>
              </w:tabs>
              <w:spacing w:after="0" w:line="276" w:lineRule="auto"/>
              <w:ind w:left="0" w:firstLine="0"/>
              <w:jc w:val="both"/>
              <w:rPr>
                <w:rFonts w:ascii="Calibri" w:eastAsia="Calibri" w:hAnsi="Calibri" w:cs="Calibri"/>
                <w:noProof/>
                <w:color w:val="auto"/>
                <w:sz w:val="22"/>
              </w:rPr>
            </w:pPr>
          </w:p>
        </w:tc>
      </w:tr>
      <w:tr w:rsidR="000E5240" w:rsidRPr="000E5240" w14:paraId="7FD36A3F" w14:textId="77777777" w:rsidTr="0027735A">
        <w:trPr>
          <w:trHeight w:val="217"/>
        </w:trPr>
        <w:tc>
          <w:tcPr>
            <w:tcW w:w="5955" w:type="dxa"/>
            <w:shd w:val="clear" w:color="auto" w:fill="FFCADE"/>
            <w:vAlign w:val="center"/>
          </w:tcPr>
          <w:p w14:paraId="5520019E"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2120" w:type="dxa"/>
            <w:shd w:val="clear" w:color="auto" w:fill="FFCADE"/>
            <w:vAlign w:val="bottom"/>
          </w:tcPr>
          <w:p w14:paraId="47EAED3B"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701" w:type="dxa"/>
            <w:shd w:val="clear" w:color="auto" w:fill="FFCADE"/>
            <w:vAlign w:val="bottom"/>
          </w:tcPr>
          <w:p w14:paraId="1A9BBA51"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1917" w:type="dxa"/>
            <w:shd w:val="clear" w:color="auto" w:fill="FFCADE"/>
            <w:vAlign w:val="bottom"/>
          </w:tcPr>
          <w:p w14:paraId="63476CA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408" w:type="dxa"/>
            <w:shd w:val="clear" w:color="auto" w:fill="FFCADE"/>
            <w:vAlign w:val="bottom"/>
          </w:tcPr>
          <w:p w14:paraId="461FF120"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29" w:type="dxa"/>
            <w:shd w:val="clear" w:color="auto" w:fill="FFCADE"/>
            <w:vAlign w:val="bottom"/>
          </w:tcPr>
          <w:p w14:paraId="527223C7"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3147F365" w14:textId="77777777" w:rsidTr="0027735A">
        <w:trPr>
          <w:trHeight w:val="3859"/>
        </w:trPr>
        <w:tc>
          <w:tcPr>
            <w:tcW w:w="5955" w:type="dxa"/>
            <w:vMerge w:val="restart"/>
            <w:shd w:val="clear" w:color="auto" w:fill="FFFFFF"/>
          </w:tcPr>
          <w:p w14:paraId="6C9FF4BC"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4F7CC842"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011B5E7A"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A.3.2. İnsan kaynakları yönetimi</w:t>
            </w:r>
          </w:p>
          <w:p w14:paraId="12042146"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437D41B0"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374DD85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Çalışan (akademik-idari) memnuniyet, şikayet ve önerilerini belirlemek ve izlemek amacıyla geliştirilmiş olan yöntem ve mekanizmalar uygulanmakta ve sonuçları değerlendirilerek iyileştirilmektedir.</w:t>
            </w:r>
          </w:p>
        </w:tc>
        <w:tc>
          <w:tcPr>
            <w:tcW w:w="2120" w:type="dxa"/>
            <w:shd w:val="clear" w:color="auto" w:fill="FDDFE8"/>
          </w:tcPr>
          <w:p w14:paraId="40704F4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insan kaynakları yönetimine ilişkin tanımlı süreçler bulunmamaktadır.</w:t>
            </w:r>
          </w:p>
        </w:tc>
        <w:tc>
          <w:tcPr>
            <w:tcW w:w="1701" w:type="dxa"/>
            <w:shd w:val="clear" w:color="auto" w:fill="FECEDD"/>
          </w:tcPr>
          <w:p w14:paraId="2F9E24F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stratejik hedefleriyle uyumlu insan kaynakları yönetimine ilişkin tanımlı süreçler bulunmaktadır. </w:t>
            </w:r>
          </w:p>
        </w:tc>
        <w:tc>
          <w:tcPr>
            <w:tcW w:w="1917" w:type="dxa"/>
            <w:shd w:val="clear" w:color="auto" w:fill="E59BB2"/>
          </w:tcPr>
          <w:p w14:paraId="60FC1CB2" w14:textId="77777777" w:rsidR="000E5240" w:rsidRPr="000E5240" w:rsidRDefault="000E5240" w:rsidP="000E5240">
            <w:pPr>
              <w:spacing w:after="0" w:line="240" w:lineRule="auto"/>
              <w:ind w:left="0" w:right="63" w:firstLine="0"/>
              <w:rPr>
                <w:rFonts w:ascii="Calibri" w:eastAsia="Calibri" w:hAnsi="Calibri" w:cs="Calibri"/>
                <w:b/>
                <w:i/>
                <w:noProof/>
                <w:color w:val="auto"/>
                <w:sz w:val="22"/>
              </w:rPr>
            </w:pPr>
            <w:r w:rsidRPr="000E5240">
              <w:rPr>
                <w:rFonts w:ascii="Calibri" w:eastAsia="Calibri" w:hAnsi="Calibri" w:cs="Calibri"/>
                <w:noProof/>
                <w:color w:val="auto"/>
                <w:sz w:val="22"/>
              </w:rPr>
              <w:t xml:space="preserve">Kurumun genelinde insan kaynakları yönetimi doğrultusunda uygulamalar tanımlı süreçlere uygun bir biçimde yürütülmektedir. </w:t>
            </w:r>
          </w:p>
        </w:tc>
        <w:tc>
          <w:tcPr>
            <w:tcW w:w="2408" w:type="dxa"/>
            <w:shd w:val="clear" w:color="auto" w:fill="DE829E"/>
          </w:tcPr>
          <w:p w14:paraId="42E5CF20" w14:textId="77777777" w:rsidR="000E5240" w:rsidRPr="000E5240" w:rsidRDefault="000E5240" w:rsidP="000E5240">
            <w:pPr>
              <w:keepNext/>
              <w:keepLines/>
              <w:spacing w:before="40" w:after="0" w:line="240" w:lineRule="auto"/>
              <w:ind w:left="0" w:firstLine="0"/>
              <w:outlineLvl w:val="2"/>
              <w:rPr>
                <w:rFonts w:ascii="Calibri" w:eastAsia="Calibri" w:hAnsi="Calibri" w:cs="Calibri"/>
                <w:b/>
                <w:i/>
                <w:noProof/>
                <w:color w:val="1F3763"/>
                <w:sz w:val="22"/>
              </w:rPr>
            </w:pPr>
            <w:r w:rsidRPr="000E5240">
              <w:rPr>
                <w:rFonts w:ascii="Calibri" w:eastAsia="Calibri" w:hAnsi="Calibri" w:cs="Calibri"/>
                <w:noProof/>
                <w:color w:val="auto"/>
                <w:sz w:val="22"/>
              </w:rPr>
              <w:t xml:space="preserve">Kurumda insan kaynakları yönetimi uygulamaları izlenmekte ve ilgili iç paydaşlarla değerlendirilerek iyileştirilmektedir. </w:t>
            </w:r>
          </w:p>
        </w:tc>
        <w:tc>
          <w:tcPr>
            <w:tcW w:w="1929" w:type="dxa"/>
            <w:shd w:val="clear" w:color="auto" w:fill="D87292"/>
          </w:tcPr>
          <w:p w14:paraId="0547DF2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215FA31" w14:textId="77777777" w:rsidTr="0027735A">
        <w:trPr>
          <w:trHeight w:val="3392"/>
        </w:trPr>
        <w:tc>
          <w:tcPr>
            <w:tcW w:w="5955" w:type="dxa"/>
            <w:vMerge/>
            <w:shd w:val="clear" w:color="auto" w:fill="FFFFFF"/>
          </w:tcPr>
          <w:p w14:paraId="30512D9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75" w:type="dxa"/>
            <w:gridSpan w:val="5"/>
            <w:shd w:val="clear" w:color="auto" w:fill="E5AEC0"/>
          </w:tcPr>
          <w:p w14:paraId="354E4FF9" w14:textId="77777777" w:rsidR="000E5240" w:rsidRPr="000E5240" w:rsidRDefault="000E5240" w:rsidP="000E5240">
            <w:pPr>
              <w:spacing w:after="0" w:line="276" w:lineRule="auto"/>
              <w:ind w:left="0" w:right="63" w:firstLine="0"/>
              <w:jc w:val="both"/>
              <w:outlineLvl w:val="3"/>
              <w:rPr>
                <w:rFonts w:ascii="Calibri" w:eastAsia="Calibri" w:hAnsi="Calibri" w:cs="Calibri"/>
                <w:noProof/>
                <w:color w:val="auto"/>
                <w:sz w:val="22"/>
              </w:rPr>
            </w:pPr>
          </w:p>
          <w:p w14:paraId="185EC8B2"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074601DA" w14:textId="77777777" w:rsidR="000E5240" w:rsidRPr="000E5240" w:rsidRDefault="000E5240" w:rsidP="000E5240">
            <w:pPr>
              <w:numPr>
                <w:ilvl w:val="0"/>
                <w:numId w:val="47"/>
              </w:numPr>
              <w:spacing w:after="0" w:line="240" w:lineRule="auto"/>
              <w:outlineLvl w:val="3"/>
              <w:rPr>
                <w:rFonts w:ascii="Calibri" w:eastAsia="Calibri" w:hAnsi="Calibri" w:cs="Calibri"/>
                <w:i/>
                <w:noProof/>
                <w:color w:val="auto"/>
                <w:sz w:val="22"/>
              </w:rPr>
            </w:pPr>
            <w:r w:rsidRPr="000E5240">
              <w:rPr>
                <w:rFonts w:ascii="Calibri" w:eastAsia="Calibri" w:hAnsi="Calibri" w:cs="Calibri"/>
                <w:i/>
                <w:noProof/>
                <w:color w:val="auto"/>
                <w:sz w:val="22"/>
              </w:rPr>
              <w:t>İnsan kaynakları politikası ve hedefleri ve bunlara ilişkin uygulamalar (Yetkinlik, işe alınma, hizmet içi eğitim, teşvik ve ödüllendirme vb.)</w:t>
            </w:r>
          </w:p>
          <w:p w14:paraId="23C1A99E" w14:textId="77777777" w:rsidR="000E5240" w:rsidRPr="000E5240" w:rsidRDefault="000E5240" w:rsidP="000E5240">
            <w:pPr>
              <w:numPr>
                <w:ilvl w:val="0"/>
                <w:numId w:val="47"/>
              </w:numPr>
              <w:spacing w:after="0" w:line="240" w:lineRule="auto"/>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Çalışan (akademik ve idari) memnuniyeti anketleri, uygulama sistematiği ve anket sonuçları </w:t>
            </w:r>
          </w:p>
          <w:p w14:paraId="5794C653" w14:textId="77777777" w:rsidR="000E5240" w:rsidRPr="000E5240" w:rsidRDefault="000E5240" w:rsidP="000E5240">
            <w:pPr>
              <w:numPr>
                <w:ilvl w:val="0"/>
                <w:numId w:val="47"/>
              </w:numPr>
              <w:spacing w:after="0" w:line="240" w:lineRule="auto"/>
              <w:outlineLvl w:val="3"/>
              <w:rPr>
                <w:rFonts w:ascii="Calibri" w:eastAsia="Calibri" w:hAnsi="Calibri" w:cs="Calibri"/>
                <w:i/>
                <w:noProof/>
                <w:color w:val="auto"/>
                <w:sz w:val="22"/>
              </w:rPr>
            </w:pPr>
            <w:r w:rsidRPr="000E5240">
              <w:rPr>
                <w:rFonts w:ascii="Calibri" w:eastAsia="Calibri" w:hAnsi="Calibri" w:cs="Calibri"/>
                <w:i/>
                <w:noProof/>
                <w:color w:val="auto"/>
                <w:sz w:val="22"/>
              </w:rPr>
              <w:t>İnsan kaynakları yönetimi uygulamalarına ilişkin izleme ve iyileştirme kanıtları</w:t>
            </w:r>
          </w:p>
          <w:p w14:paraId="01893346" w14:textId="77777777" w:rsidR="000E5240" w:rsidRPr="000E5240" w:rsidRDefault="000E5240" w:rsidP="000E5240">
            <w:pPr>
              <w:numPr>
                <w:ilvl w:val="0"/>
                <w:numId w:val="47"/>
              </w:numPr>
              <w:spacing w:after="0" w:line="240" w:lineRule="auto"/>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p w14:paraId="0780C519" w14:textId="77777777" w:rsidR="000E5240" w:rsidRPr="000E5240" w:rsidRDefault="000E5240" w:rsidP="000E5240">
            <w:pPr>
              <w:spacing w:after="0" w:line="240" w:lineRule="auto"/>
              <w:ind w:left="927" w:right="63" w:firstLine="0"/>
              <w:jc w:val="both"/>
              <w:outlineLvl w:val="3"/>
              <w:rPr>
                <w:rFonts w:ascii="Calibri" w:eastAsia="Calibri" w:hAnsi="Calibri" w:cs="Calibri"/>
                <w:bCs/>
                <w:i/>
                <w:noProof/>
                <w:color w:val="auto"/>
                <w:sz w:val="22"/>
              </w:rPr>
            </w:pPr>
          </w:p>
        </w:tc>
      </w:tr>
    </w:tbl>
    <w:p w14:paraId="502C124A"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21"/>
        <w:tblpPr w:leftFromText="141" w:rightFromText="141" w:vertAnchor="page" w:horzAnchor="margin" w:tblpXSpec="center" w:tblpY="945"/>
        <w:tblW w:w="16030" w:type="dxa"/>
        <w:tblLayout w:type="fixed"/>
        <w:tblLook w:val="04A0" w:firstRow="1" w:lastRow="0" w:firstColumn="1" w:lastColumn="0" w:noHBand="0" w:noVBand="1"/>
      </w:tblPr>
      <w:tblGrid>
        <w:gridCol w:w="5955"/>
        <w:gridCol w:w="1986"/>
        <w:gridCol w:w="1749"/>
        <w:gridCol w:w="2003"/>
        <w:gridCol w:w="2408"/>
        <w:gridCol w:w="1929"/>
      </w:tblGrid>
      <w:tr w:rsidR="000E5240" w:rsidRPr="000E5240" w14:paraId="6939AA11" w14:textId="77777777" w:rsidTr="0027735A">
        <w:trPr>
          <w:trHeight w:val="176"/>
        </w:trPr>
        <w:tc>
          <w:tcPr>
            <w:tcW w:w="16030" w:type="dxa"/>
            <w:gridSpan w:val="6"/>
            <w:shd w:val="clear" w:color="auto" w:fill="FFCADE"/>
          </w:tcPr>
          <w:p w14:paraId="45C67314" w14:textId="77777777" w:rsidR="000E5240" w:rsidRPr="000E5240" w:rsidRDefault="000E5240" w:rsidP="000E5240">
            <w:pPr>
              <w:spacing w:after="0" w:line="276" w:lineRule="auto"/>
              <w:ind w:left="0" w:firstLine="0"/>
              <w:jc w:val="right"/>
              <w:rPr>
                <w:rFonts w:ascii="Calibri" w:eastAsia="Calibri" w:hAnsi="Calibri" w:cs="Calibri"/>
                <w:b/>
                <w:bCs/>
                <w:noProof/>
                <w:color w:val="auto"/>
                <w:sz w:val="28"/>
              </w:rPr>
            </w:pPr>
            <w:r w:rsidRPr="000E5240">
              <w:rPr>
                <w:rFonts w:ascii="Calibri" w:eastAsia="Calibri" w:hAnsi="Calibri" w:cs="Calibri"/>
                <w:b/>
                <w:noProof/>
                <w:color w:val="7B0B4E"/>
                <w:sz w:val="28"/>
              </w:rPr>
              <w:lastRenderedPageBreak/>
              <w:t>A. LİDERLİK, YÖNETİM ve KALİTE</w:t>
            </w:r>
          </w:p>
        </w:tc>
      </w:tr>
      <w:tr w:rsidR="000E5240" w:rsidRPr="000E5240" w14:paraId="5A491F18" w14:textId="77777777" w:rsidTr="0027735A">
        <w:trPr>
          <w:trHeight w:val="352"/>
        </w:trPr>
        <w:tc>
          <w:tcPr>
            <w:tcW w:w="16030" w:type="dxa"/>
            <w:gridSpan w:val="6"/>
            <w:shd w:val="clear" w:color="auto" w:fill="FFCADE"/>
          </w:tcPr>
          <w:p w14:paraId="643E4C47" w14:textId="77777777" w:rsidR="000E5240" w:rsidRPr="000E5240" w:rsidRDefault="000E5240" w:rsidP="000E5240">
            <w:pPr>
              <w:tabs>
                <w:tab w:val="left" w:pos="1501"/>
              </w:tabs>
              <w:spacing w:after="0" w:line="276" w:lineRule="auto"/>
              <w:ind w:left="0" w:firstLine="0"/>
              <w:jc w:val="both"/>
              <w:rPr>
                <w:rFonts w:ascii="Calibri" w:eastAsia="Calibri" w:hAnsi="Calibri" w:cs="Calibri"/>
                <w:b/>
                <w:bCs/>
                <w:noProof/>
                <w:color w:val="auto"/>
                <w:sz w:val="22"/>
              </w:rPr>
            </w:pPr>
            <w:r w:rsidRPr="000E5240">
              <w:rPr>
                <w:rFonts w:ascii="Calibri" w:eastAsia="Calibri" w:hAnsi="Calibri" w:cs="Calibri"/>
                <w:b/>
                <w:bCs/>
                <w:noProof/>
                <w:color w:val="auto"/>
                <w:sz w:val="22"/>
              </w:rPr>
              <w:t>A.3. Yönetim Sistemleri</w:t>
            </w:r>
          </w:p>
          <w:p w14:paraId="45013488" w14:textId="77777777" w:rsidR="000E5240" w:rsidRPr="000E5240" w:rsidRDefault="000E5240" w:rsidP="000E5240">
            <w:pPr>
              <w:tabs>
                <w:tab w:val="left" w:pos="1501"/>
              </w:tabs>
              <w:spacing w:after="0" w:line="276" w:lineRule="auto"/>
              <w:ind w:left="0" w:firstLine="0"/>
              <w:jc w:val="both"/>
              <w:rPr>
                <w:rFonts w:ascii="Calibri" w:eastAsia="Calibri" w:hAnsi="Calibri" w:cs="Calibri"/>
                <w:noProof/>
                <w:color w:val="auto"/>
                <w:sz w:val="22"/>
              </w:rPr>
            </w:pPr>
          </w:p>
        </w:tc>
      </w:tr>
      <w:tr w:rsidR="000E5240" w:rsidRPr="000E5240" w14:paraId="72F4D4BA" w14:textId="77777777" w:rsidTr="0027735A">
        <w:trPr>
          <w:trHeight w:val="217"/>
        </w:trPr>
        <w:tc>
          <w:tcPr>
            <w:tcW w:w="5955" w:type="dxa"/>
            <w:shd w:val="clear" w:color="auto" w:fill="FFCADE"/>
            <w:vAlign w:val="center"/>
          </w:tcPr>
          <w:p w14:paraId="423AC5D1"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986" w:type="dxa"/>
            <w:shd w:val="clear" w:color="auto" w:fill="FFCADE"/>
            <w:vAlign w:val="bottom"/>
          </w:tcPr>
          <w:p w14:paraId="63C3C48E"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749" w:type="dxa"/>
            <w:shd w:val="clear" w:color="auto" w:fill="FFCADE"/>
            <w:vAlign w:val="bottom"/>
          </w:tcPr>
          <w:p w14:paraId="68586F6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03" w:type="dxa"/>
            <w:shd w:val="clear" w:color="auto" w:fill="FFCADE"/>
            <w:vAlign w:val="bottom"/>
          </w:tcPr>
          <w:p w14:paraId="23B77B6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408" w:type="dxa"/>
            <w:shd w:val="clear" w:color="auto" w:fill="FFCADE"/>
            <w:vAlign w:val="bottom"/>
          </w:tcPr>
          <w:p w14:paraId="5105A084"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29" w:type="dxa"/>
            <w:shd w:val="clear" w:color="auto" w:fill="FFCADE"/>
            <w:vAlign w:val="bottom"/>
          </w:tcPr>
          <w:p w14:paraId="5FEBC516"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6B158F03" w14:textId="77777777" w:rsidTr="0027735A">
        <w:trPr>
          <w:trHeight w:val="3859"/>
        </w:trPr>
        <w:tc>
          <w:tcPr>
            <w:tcW w:w="5955" w:type="dxa"/>
            <w:vMerge w:val="restart"/>
            <w:shd w:val="clear" w:color="auto" w:fill="FFFFFF"/>
          </w:tcPr>
          <w:p w14:paraId="3591C773"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49D6590"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A.3.3. Finansal yönetim</w:t>
            </w:r>
          </w:p>
          <w:p w14:paraId="154E168A"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Temel gelir ve gider kalemleri tanımlanmıştır ve yıllar içinde izlenmektedir. </w:t>
            </w:r>
          </w:p>
          <w:p w14:paraId="6FC35BB6"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34A23C12"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tc>
        <w:tc>
          <w:tcPr>
            <w:tcW w:w="1986" w:type="dxa"/>
            <w:shd w:val="clear" w:color="auto" w:fill="FDDFE8"/>
          </w:tcPr>
          <w:p w14:paraId="4EE7483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finansal kaynakların yönetimine ilişkin tanımlı süreçler bulunmamaktadır.</w:t>
            </w:r>
          </w:p>
        </w:tc>
        <w:tc>
          <w:tcPr>
            <w:tcW w:w="1749" w:type="dxa"/>
            <w:shd w:val="clear" w:color="auto" w:fill="FECEDD"/>
          </w:tcPr>
          <w:p w14:paraId="19C96ED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finansal kaynakların yönetimine ilişkin olarak stratejik hedefler ile uyumlu tanımlı süreçler bulunmaktadır. </w:t>
            </w:r>
          </w:p>
        </w:tc>
        <w:tc>
          <w:tcPr>
            <w:tcW w:w="2003" w:type="dxa"/>
            <w:shd w:val="clear" w:color="auto" w:fill="E59BB2"/>
          </w:tcPr>
          <w:p w14:paraId="5FAE35A6" w14:textId="77777777" w:rsidR="000E5240" w:rsidRPr="000E5240" w:rsidRDefault="000E5240" w:rsidP="000E5240">
            <w:pPr>
              <w:spacing w:after="0" w:line="240" w:lineRule="auto"/>
              <w:ind w:left="0" w:right="63" w:firstLine="0"/>
              <w:rPr>
                <w:rFonts w:ascii="Calibri" w:eastAsia="Calibri" w:hAnsi="Calibri" w:cs="Calibri"/>
                <w:b/>
                <w:i/>
                <w:noProof/>
                <w:color w:val="auto"/>
                <w:sz w:val="22"/>
              </w:rPr>
            </w:pPr>
            <w:r w:rsidRPr="000E5240">
              <w:rPr>
                <w:rFonts w:ascii="Calibri" w:eastAsia="Calibri" w:hAnsi="Calibri" w:cs="Calibri"/>
                <w:noProof/>
                <w:color w:val="auto"/>
                <w:sz w:val="22"/>
              </w:rPr>
              <w:t>Kurumun genelinde finansal kaynakların yönetime ilişkin uygulamalar tanımlı süreçlere uygun biçimde yürütülmektedir.</w:t>
            </w:r>
          </w:p>
        </w:tc>
        <w:tc>
          <w:tcPr>
            <w:tcW w:w="2408" w:type="dxa"/>
            <w:shd w:val="clear" w:color="auto" w:fill="DE829E"/>
          </w:tcPr>
          <w:p w14:paraId="394D11B3" w14:textId="77777777" w:rsidR="000E5240" w:rsidRPr="000E5240" w:rsidRDefault="000E5240" w:rsidP="000E5240">
            <w:pPr>
              <w:keepNext/>
              <w:keepLines/>
              <w:spacing w:before="40" w:after="0" w:line="240" w:lineRule="auto"/>
              <w:ind w:left="0" w:firstLine="0"/>
              <w:outlineLvl w:val="2"/>
              <w:rPr>
                <w:rFonts w:ascii="Calibri" w:eastAsia="Calibri" w:hAnsi="Calibri" w:cs="Calibri"/>
                <w:b/>
                <w:i/>
                <w:noProof/>
                <w:color w:val="1F3763"/>
                <w:sz w:val="22"/>
              </w:rPr>
            </w:pPr>
            <w:r w:rsidRPr="000E5240">
              <w:rPr>
                <w:rFonts w:ascii="Calibri" w:eastAsia="Calibri" w:hAnsi="Calibri" w:cs="Calibri"/>
                <w:noProof/>
                <w:color w:val="auto"/>
                <w:sz w:val="22"/>
              </w:rPr>
              <w:t xml:space="preserve">Kurumda finansal kaynakların yönetim süreçleri izlenmekte ve iyileştirilmektedir. </w:t>
            </w:r>
          </w:p>
        </w:tc>
        <w:tc>
          <w:tcPr>
            <w:tcW w:w="1929" w:type="dxa"/>
            <w:shd w:val="clear" w:color="auto" w:fill="D87292"/>
          </w:tcPr>
          <w:p w14:paraId="5CACC52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0E72B887" w14:textId="77777777" w:rsidTr="0027735A">
        <w:trPr>
          <w:trHeight w:val="3392"/>
        </w:trPr>
        <w:tc>
          <w:tcPr>
            <w:tcW w:w="5955" w:type="dxa"/>
            <w:vMerge/>
            <w:shd w:val="clear" w:color="auto" w:fill="FFFFFF"/>
          </w:tcPr>
          <w:p w14:paraId="351C585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75" w:type="dxa"/>
            <w:gridSpan w:val="5"/>
            <w:shd w:val="clear" w:color="auto" w:fill="E5AEC0"/>
          </w:tcPr>
          <w:p w14:paraId="1B76750D" w14:textId="77777777" w:rsidR="000E5240" w:rsidRPr="000E5240" w:rsidRDefault="000E5240" w:rsidP="000E5240">
            <w:pPr>
              <w:spacing w:after="0" w:line="276" w:lineRule="auto"/>
              <w:ind w:left="0" w:right="63" w:firstLine="0"/>
              <w:jc w:val="both"/>
              <w:outlineLvl w:val="3"/>
              <w:rPr>
                <w:rFonts w:ascii="Calibri" w:eastAsia="Calibri" w:hAnsi="Calibri" w:cs="Calibri"/>
                <w:noProof/>
                <w:color w:val="auto"/>
                <w:sz w:val="22"/>
              </w:rPr>
            </w:pPr>
          </w:p>
          <w:p w14:paraId="2A752CF8"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6C4AF73D" w14:textId="77777777" w:rsidR="000E5240" w:rsidRPr="000E5240" w:rsidRDefault="000E5240" w:rsidP="000E5240">
            <w:pPr>
              <w:numPr>
                <w:ilvl w:val="0"/>
                <w:numId w:val="47"/>
              </w:numPr>
              <w:spacing w:after="0" w:line="240" w:lineRule="auto"/>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Finansal kaynakların yönetimine ilişkin tanımlı süreçler ve uygulamalar (Kaynak dağılımı, kaynakların etkin ve verimli kullanılması, kaynak çeşitliliği)</w:t>
            </w:r>
          </w:p>
          <w:p w14:paraId="12FBD480" w14:textId="77777777" w:rsidR="000E5240" w:rsidRPr="000E5240" w:rsidRDefault="000E5240" w:rsidP="000E5240">
            <w:pPr>
              <w:numPr>
                <w:ilvl w:val="0"/>
                <w:numId w:val="47"/>
              </w:numPr>
              <w:spacing w:after="0" w:line="240" w:lineRule="auto"/>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Finansal kaynakların planlama, kullanım ve izleme uygulamalarının kurumun stratejik planı ile uyumu</w:t>
            </w:r>
          </w:p>
          <w:p w14:paraId="6213F75B" w14:textId="77777777" w:rsidR="000E5240" w:rsidRPr="000E5240" w:rsidRDefault="000E5240" w:rsidP="000E5240">
            <w:pPr>
              <w:numPr>
                <w:ilvl w:val="0"/>
                <w:numId w:val="47"/>
              </w:numPr>
              <w:spacing w:after="0" w:line="240" w:lineRule="auto"/>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Finansal kaynakların yönetimi süreçlerine ilişkin izleme ve iyileştirme kanıtları</w:t>
            </w:r>
          </w:p>
          <w:p w14:paraId="33055B7D" w14:textId="77777777" w:rsidR="000E5240" w:rsidRPr="000E5240" w:rsidRDefault="000E5240" w:rsidP="000E5240">
            <w:pPr>
              <w:numPr>
                <w:ilvl w:val="0"/>
                <w:numId w:val="47"/>
              </w:numPr>
              <w:spacing w:after="0" w:line="240" w:lineRule="auto"/>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p w14:paraId="6F93A6CB" w14:textId="77777777" w:rsidR="000E5240" w:rsidRPr="000E5240" w:rsidRDefault="000E5240" w:rsidP="000E5240">
            <w:pPr>
              <w:spacing w:after="0" w:line="240" w:lineRule="auto"/>
              <w:ind w:left="927" w:right="63" w:firstLine="0"/>
              <w:jc w:val="both"/>
              <w:outlineLvl w:val="3"/>
              <w:rPr>
                <w:rFonts w:ascii="Calibri" w:eastAsia="Calibri" w:hAnsi="Calibri" w:cs="Calibri"/>
                <w:bCs/>
                <w:i/>
                <w:noProof/>
                <w:color w:val="auto"/>
                <w:sz w:val="22"/>
              </w:rPr>
            </w:pPr>
          </w:p>
        </w:tc>
      </w:tr>
    </w:tbl>
    <w:p w14:paraId="621DD368"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D4417B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84FC17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945"/>
        <w:tblW w:w="16030" w:type="dxa"/>
        <w:tblLayout w:type="fixed"/>
        <w:tblLook w:val="04A0" w:firstRow="1" w:lastRow="0" w:firstColumn="1" w:lastColumn="0" w:noHBand="0" w:noVBand="1"/>
      </w:tblPr>
      <w:tblGrid>
        <w:gridCol w:w="5955"/>
        <w:gridCol w:w="1986"/>
        <w:gridCol w:w="1749"/>
        <w:gridCol w:w="2003"/>
        <w:gridCol w:w="2408"/>
        <w:gridCol w:w="1929"/>
      </w:tblGrid>
      <w:tr w:rsidR="000E5240" w:rsidRPr="000E5240" w14:paraId="34B397C0" w14:textId="77777777" w:rsidTr="0027735A">
        <w:trPr>
          <w:trHeight w:val="176"/>
        </w:trPr>
        <w:tc>
          <w:tcPr>
            <w:tcW w:w="16030" w:type="dxa"/>
            <w:gridSpan w:val="6"/>
            <w:shd w:val="clear" w:color="auto" w:fill="FFCADE"/>
          </w:tcPr>
          <w:p w14:paraId="16BEE714" w14:textId="77777777"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t>A. LİDERLİK, YÖNETİM ve KALİTE</w:t>
            </w:r>
          </w:p>
        </w:tc>
      </w:tr>
      <w:tr w:rsidR="000E5240" w:rsidRPr="000E5240" w14:paraId="14ACB018" w14:textId="77777777" w:rsidTr="0027735A">
        <w:trPr>
          <w:trHeight w:val="352"/>
        </w:trPr>
        <w:tc>
          <w:tcPr>
            <w:tcW w:w="16030" w:type="dxa"/>
            <w:gridSpan w:val="6"/>
            <w:shd w:val="clear" w:color="auto" w:fill="FFCADE"/>
          </w:tcPr>
          <w:p w14:paraId="68D15E0A" w14:textId="77777777" w:rsidR="000E5240" w:rsidRPr="000E5240" w:rsidRDefault="000E5240" w:rsidP="000E5240">
            <w:pPr>
              <w:tabs>
                <w:tab w:val="left" w:pos="1501"/>
              </w:tabs>
              <w:spacing w:after="0" w:line="276" w:lineRule="auto"/>
              <w:ind w:left="0" w:firstLine="0"/>
              <w:jc w:val="both"/>
              <w:rPr>
                <w:rFonts w:ascii="Calibri" w:eastAsia="Calibri" w:hAnsi="Calibri" w:cs="Calibri"/>
                <w:b/>
                <w:bCs/>
                <w:noProof/>
                <w:color w:val="auto"/>
                <w:sz w:val="22"/>
              </w:rPr>
            </w:pPr>
            <w:r w:rsidRPr="000E5240">
              <w:rPr>
                <w:rFonts w:ascii="Calibri" w:eastAsia="Calibri" w:hAnsi="Calibri" w:cs="Calibri"/>
                <w:b/>
                <w:bCs/>
                <w:noProof/>
                <w:color w:val="auto"/>
                <w:sz w:val="22"/>
              </w:rPr>
              <w:t>A.3. Yönetim Sistemleri</w:t>
            </w:r>
          </w:p>
          <w:p w14:paraId="431195CD" w14:textId="77777777" w:rsidR="000E5240" w:rsidRPr="000E5240" w:rsidRDefault="000E5240" w:rsidP="000E5240">
            <w:pPr>
              <w:tabs>
                <w:tab w:val="left" w:pos="1501"/>
              </w:tabs>
              <w:spacing w:after="0" w:line="276" w:lineRule="auto"/>
              <w:ind w:left="0" w:firstLine="0"/>
              <w:jc w:val="both"/>
              <w:rPr>
                <w:rFonts w:ascii="Calibri" w:eastAsia="Calibri" w:hAnsi="Calibri" w:cs="Calibri"/>
                <w:noProof/>
                <w:color w:val="auto"/>
                <w:sz w:val="22"/>
              </w:rPr>
            </w:pPr>
          </w:p>
        </w:tc>
      </w:tr>
      <w:tr w:rsidR="000E5240" w:rsidRPr="000E5240" w14:paraId="33D16726" w14:textId="77777777" w:rsidTr="0027735A">
        <w:trPr>
          <w:trHeight w:val="217"/>
        </w:trPr>
        <w:tc>
          <w:tcPr>
            <w:tcW w:w="5955" w:type="dxa"/>
            <w:shd w:val="clear" w:color="auto" w:fill="FFCADE"/>
            <w:vAlign w:val="center"/>
          </w:tcPr>
          <w:p w14:paraId="3FEC3B4C"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986" w:type="dxa"/>
            <w:shd w:val="clear" w:color="auto" w:fill="FFCADE"/>
            <w:vAlign w:val="bottom"/>
          </w:tcPr>
          <w:p w14:paraId="64AB9D63"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749" w:type="dxa"/>
            <w:shd w:val="clear" w:color="auto" w:fill="FFCADE"/>
            <w:vAlign w:val="bottom"/>
          </w:tcPr>
          <w:p w14:paraId="26C1C372"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03" w:type="dxa"/>
            <w:shd w:val="clear" w:color="auto" w:fill="FFCADE"/>
            <w:vAlign w:val="bottom"/>
          </w:tcPr>
          <w:p w14:paraId="7273B624"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408" w:type="dxa"/>
            <w:shd w:val="clear" w:color="auto" w:fill="FFCADE"/>
            <w:vAlign w:val="bottom"/>
          </w:tcPr>
          <w:p w14:paraId="5C1F7917"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29" w:type="dxa"/>
            <w:shd w:val="clear" w:color="auto" w:fill="FFCADE"/>
            <w:vAlign w:val="bottom"/>
          </w:tcPr>
          <w:p w14:paraId="3E75447E"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1D09CF8A" w14:textId="77777777" w:rsidTr="0027735A">
        <w:trPr>
          <w:trHeight w:val="3859"/>
        </w:trPr>
        <w:tc>
          <w:tcPr>
            <w:tcW w:w="5955" w:type="dxa"/>
            <w:vMerge w:val="restart"/>
            <w:shd w:val="clear" w:color="auto" w:fill="FFFFFF"/>
          </w:tcPr>
          <w:p w14:paraId="036EDA53"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4EBA5A7F"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A.3.4. Süreç yönetimi</w:t>
            </w:r>
          </w:p>
          <w:p w14:paraId="5E2EAAC1"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3F59882D"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1986" w:type="dxa"/>
            <w:shd w:val="clear" w:color="auto" w:fill="FDDFE8"/>
          </w:tcPr>
          <w:p w14:paraId="68CA0CE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eğitim ve öğretim, araştırma ve geliştirme, toplumsal katkı ve yönetim sistemine ilişkin süreçler tanımlanmamıştır.</w:t>
            </w:r>
          </w:p>
        </w:tc>
        <w:tc>
          <w:tcPr>
            <w:tcW w:w="1749" w:type="dxa"/>
            <w:shd w:val="clear" w:color="auto" w:fill="FECEDD"/>
          </w:tcPr>
          <w:p w14:paraId="2A5EAD2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eğitim ve öğretim, araştırma ve geliştirme, toplumsal katkı ve yönetim sistemi süreç ve alt süreçleri tanımlanmıştır. </w:t>
            </w:r>
          </w:p>
        </w:tc>
        <w:tc>
          <w:tcPr>
            <w:tcW w:w="2003" w:type="dxa"/>
            <w:shd w:val="clear" w:color="auto" w:fill="E59BB2"/>
          </w:tcPr>
          <w:p w14:paraId="0D2473FA" w14:textId="77777777" w:rsidR="000E5240" w:rsidRPr="000E5240" w:rsidRDefault="000E5240" w:rsidP="000E5240">
            <w:pPr>
              <w:spacing w:after="0" w:line="240" w:lineRule="auto"/>
              <w:ind w:left="0" w:right="63" w:firstLine="0"/>
              <w:rPr>
                <w:rFonts w:ascii="Calibri" w:eastAsia="Calibri" w:hAnsi="Calibri" w:cs="Calibri"/>
                <w:b/>
                <w:i/>
                <w:noProof/>
                <w:color w:val="auto"/>
                <w:sz w:val="22"/>
              </w:rPr>
            </w:pPr>
            <w:r w:rsidRPr="000E5240">
              <w:rPr>
                <w:rFonts w:ascii="Calibri" w:eastAsia="Calibri" w:hAnsi="Calibri" w:cs="Calibri"/>
                <w:noProof/>
                <w:color w:val="auto"/>
                <w:sz w:val="22"/>
              </w:rPr>
              <w:t xml:space="preserve">Kurumun genelinde tanımlı süreçler yönetilmektedir. </w:t>
            </w:r>
          </w:p>
        </w:tc>
        <w:tc>
          <w:tcPr>
            <w:tcW w:w="2408" w:type="dxa"/>
            <w:shd w:val="clear" w:color="auto" w:fill="DE829E"/>
          </w:tcPr>
          <w:p w14:paraId="4A81FF02" w14:textId="77777777" w:rsidR="000E5240" w:rsidRPr="000E5240" w:rsidRDefault="000E5240" w:rsidP="000E5240">
            <w:pPr>
              <w:keepNext/>
              <w:keepLines/>
              <w:spacing w:before="40" w:after="0" w:line="240" w:lineRule="auto"/>
              <w:ind w:left="0" w:firstLine="0"/>
              <w:outlineLvl w:val="2"/>
              <w:rPr>
                <w:rFonts w:ascii="Calibri" w:eastAsia="Calibri" w:hAnsi="Calibri" w:cs="Calibri"/>
                <w:b/>
                <w:i/>
                <w:noProof/>
                <w:color w:val="1F3763"/>
                <w:sz w:val="22"/>
              </w:rPr>
            </w:pPr>
            <w:r w:rsidRPr="000E5240">
              <w:rPr>
                <w:rFonts w:ascii="Calibri" w:eastAsia="Calibri" w:hAnsi="Calibri" w:cs="Calibri"/>
                <w:noProof/>
                <w:color w:val="auto"/>
                <w:sz w:val="22"/>
              </w:rPr>
              <w:t>Kurumda süreç yönetimi mekanizmaları izlenmekte ve ilgili paydaşlarla değerlendirilerek iyileştirilmektedir.</w:t>
            </w:r>
          </w:p>
        </w:tc>
        <w:tc>
          <w:tcPr>
            <w:tcW w:w="1929" w:type="dxa"/>
            <w:shd w:val="clear" w:color="auto" w:fill="D87292"/>
          </w:tcPr>
          <w:p w14:paraId="7820CA9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22B245E7" w14:textId="77777777" w:rsidTr="0027735A">
        <w:trPr>
          <w:trHeight w:val="3392"/>
        </w:trPr>
        <w:tc>
          <w:tcPr>
            <w:tcW w:w="5955" w:type="dxa"/>
            <w:vMerge/>
            <w:shd w:val="clear" w:color="auto" w:fill="FFFFFF"/>
          </w:tcPr>
          <w:p w14:paraId="1C6BA731"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75" w:type="dxa"/>
            <w:gridSpan w:val="5"/>
            <w:shd w:val="clear" w:color="auto" w:fill="E5AEC0"/>
          </w:tcPr>
          <w:p w14:paraId="68F9D645" w14:textId="77777777" w:rsidR="000E5240" w:rsidRPr="000E5240" w:rsidRDefault="000E5240" w:rsidP="000E5240">
            <w:pPr>
              <w:spacing w:after="0" w:line="276" w:lineRule="auto"/>
              <w:ind w:left="0" w:right="63" w:firstLine="0"/>
              <w:jc w:val="both"/>
              <w:outlineLvl w:val="3"/>
              <w:rPr>
                <w:rFonts w:ascii="Calibri" w:eastAsia="Calibri" w:hAnsi="Calibri" w:cs="Calibri"/>
                <w:noProof/>
                <w:color w:val="auto"/>
                <w:sz w:val="22"/>
              </w:rPr>
            </w:pPr>
          </w:p>
          <w:p w14:paraId="539DFC3E"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6EE2B4EE" w14:textId="77777777" w:rsidR="000E5240" w:rsidRPr="000E5240" w:rsidRDefault="000E5240" w:rsidP="000E5240">
            <w:pPr>
              <w:numPr>
                <w:ilvl w:val="0"/>
                <w:numId w:val="47"/>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Süreç Yönetimi El Kitabı</w:t>
            </w:r>
          </w:p>
          <w:p w14:paraId="0A440992" w14:textId="77777777" w:rsidR="000E5240" w:rsidRPr="000E5240" w:rsidRDefault="000E5240" w:rsidP="000E5240">
            <w:pPr>
              <w:numPr>
                <w:ilvl w:val="0"/>
                <w:numId w:val="47"/>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Süreç yönetimi modeli ve uygulamaları, ilgili sistemler, yönetim mekanizmaları (Uzaktan eğitim dahil)</w:t>
            </w:r>
          </w:p>
          <w:p w14:paraId="6F2FEA4C" w14:textId="77777777" w:rsidR="000E5240" w:rsidRPr="000E5240" w:rsidRDefault="000E5240" w:rsidP="000E5240">
            <w:pPr>
              <w:numPr>
                <w:ilvl w:val="0"/>
                <w:numId w:val="47"/>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Paydaş katılımına ilişkin kanıtlar</w:t>
            </w:r>
          </w:p>
          <w:p w14:paraId="1C3C51A9" w14:textId="77777777" w:rsidR="000E5240" w:rsidRPr="000E5240" w:rsidRDefault="000E5240" w:rsidP="000E5240">
            <w:pPr>
              <w:numPr>
                <w:ilvl w:val="0"/>
                <w:numId w:val="47"/>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Süreç yönetim mekanizmalarının izlenmesi ve iyileştirilmesine ilişkin kanıtlar</w:t>
            </w:r>
          </w:p>
          <w:p w14:paraId="5115712C" w14:textId="77777777" w:rsidR="000E5240" w:rsidRPr="000E5240" w:rsidRDefault="000E5240" w:rsidP="000E5240">
            <w:pPr>
              <w:numPr>
                <w:ilvl w:val="0"/>
                <w:numId w:val="47"/>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p w14:paraId="3EA38857" w14:textId="77777777" w:rsidR="000E5240" w:rsidRPr="000E5240" w:rsidRDefault="000E5240" w:rsidP="000E5240">
            <w:pPr>
              <w:spacing w:after="0" w:line="240" w:lineRule="auto"/>
              <w:ind w:left="927" w:right="63" w:firstLine="0"/>
              <w:jc w:val="both"/>
              <w:outlineLvl w:val="3"/>
              <w:rPr>
                <w:rFonts w:ascii="Calibri" w:eastAsia="Calibri" w:hAnsi="Calibri" w:cs="Calibri"/>
                <w:bCs/>
                <w:i/>
                <w:noProof/>
                <w:color w:val="auto"/>
                <w:sz w:val="22"/>
              </w:rPr>
            </w:pPr>
          </w:p>
        </w:tc>
      </w:tr>
    </w:tbl>
    <w:p w14:paraId="2C306FA8"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746"/>
        <w:tblW w:w="16047" w:type="dxa"/>
        <w:tblLayout w:type="fixed"/>
        <w:tblLook w:val="04A0" w:firstRow="1" w:lastRow="0" w:firstColumn="1" w:lastColumn="0" w:noHBand="0" w:noVBand="1"/>
      </w:tblPr>
      <w:tblGrid>
        <w:gridCol w:w="5365"/>
        <w:gridCol w:w="2064"/>
        <w:gridCol w:w="3056"/>
        <w:gridCol w:w="2268"/>
        <w:gridCol w:w="1386"/>
        <w:gridCol w:w="1908"/>
      </w:tblGrid>
      <w:tr w:rsidR="000E5240" w:rsidRPr="000E5240" w14:paraId="618095D2" w14:textId="77777777" w:rsidTr="0027735A">
        <w:trPr>
          <w:trHeight w:val="162"/>
        </w:trPr>
        <w:tc>
          <w:tcPr>
            <w:tcW w:w="16047" w:type="dxa"/>
            <w:gridSpan w:val="6"/>
            <w:shd w:val="clear" w:color="auto" w:fill="FFCADE"/>
          </w:tcPr>
          <w:p w14:paraId="59385779" w14:textId="77777777" w:rsidR="000E5240" w:rsidRPr="000E5240" w:rsidRDefault="000E5240" w:rsidP="000E5240">
            <w:pPr>
              <w:spacing w:after="0" w:line="276" w:lineRule="auto"/>
              <w:ind w:left="0" w:firstLine="0"/>
              <w:jc w:val="right"/>
              <w:rPr>
                <w:rFonts w:ascii="Calibri" w:eastAsia="Calibri" w:hAnsi="Calibri" w:cs="Calibri"/>
                <w:b/>
                <w:bCs/>
                <w:noProof/>
                <w:color w:val="auto"/>
                <w:sz w:val="28"/>
              </w:rPr>
            </w:pPr>
            <w:r w:rsidRPr="000E5240">
              <w:rPr>
                <w:rFonts w:ascii="Calibri" w:eastAsia="Calibri" w:hAnsi="Calibri" w:cs="Calibri"/>
                <w:b/>
                <w:noProof/>
                <w:color w:val="7B0B4E"/>
                <w:sz w:val="28"/>
              </w:rPr>
              <w:lastRenderedPageBreak/>
              <w:t>A. LİDERLİK, YÖNETİM ve KALİTE</w:t>
            </w:r>
          </w:p>
        </w:tc>
      </w:tr>
      <w:tr w:rsidR="000E5240" w:rsidRPr="000E5240" w14:paraId="62C37AF2" w14:textId="77777777" w:rsidTr="0027735A">
        <w:trPr>
          <w:trHeight w:val="181"/>
        </w:trPr>
        <w:tc>
          <w:tcPr>
            <w:tcW w:w="16047" w:type="dxa"/>
            <w:gridSpan w:val="6"/>
            <w:shd w:val="clear" w:color="auto" w:fill="FFCADE"/>
          </w:tcPr>
          <w:p w14:paraId="1D008377"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A.4. Paydaş Katılımı</w:t>
            </w:r>
          </w:p>
          <w:p w14:paraId="37C02E78"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noProof/>
                <w:color w:val="auto"/>
                <w:sz w:val="22"/>
              </w:rPr>
              <w:t>Kurum, iç ve dış paydaşlarının stratejik kararlara ve süreçlere katılımını sağlamak üzere geri bildirimlerini almak, yanıtlamak ve kararlarında kullanmak için gerekli sistemleri oluşturmalı ve yönetmelidir.</w:t>
            </w:r>
          </w:p>
        </w:tc>
      </w:tr>
      <w:tr w:rsidR="000E5240" w:rsidRPr="000E5240" w14:paraId="42456A5C" w14:textId="77777777" w:rsidTr="0027735A">
        <w:trPr>
          <w:trHeight w:val="141"/>
        </w:trPr>
        <w:tc>
          <w:tcPr>
            <w:tcW w:w="5365" w:type="dxa"/>
            <w:shd w:val="clear" w:color="auto" w:fill="FFCADE"/>
            <w:vAlign w:val="center"/>
          </w:tcPr>
          <w:p w14:paraId="00508F7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64" w:type="dxa"/>
            <w:shd w:val="clear" w:color="auto" w:fill="FFCADE"/>
            <w:vAlign w:val="bottom"/>
          </w:tcPr>
          <w:p w14:paraId="2D9BFA1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3056" w:type="dxa"/>
            <w:shd w:val="clear" w:color="auto" w:fill="FFCADE"/>
            <w:vAlign w:val="bottom"/>
          </w:tcPr>
          <w:p w14:paraId="53D5C029"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268" w:type="dxa"/>
            <w:shd w:val="clear" w:color="auto" w:fill="FFCADE"/>
            <w:vAlign w:val="bottom"/>
          </w:tcPr>
          <w:p w14:paraId="4A39C687"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1386" w:type="dxa"/>
            <w:shd w:val="clear" w:color="auto" w:fill="FFCADE"/>
            <w:vAlign w:val="bottom"/>
          </w:tcPr>
          <w:p w14:paraId="2581F68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08" w:type="dxa"/>
            <w:shd w:val="clear" w:color="auto" w:fill="FFCADE"/>
            <w:vAlign w:val="bottom"/>
          </w:tcPr>
          <w:p w14:paraId="05DB1F1E"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0D4AE6D9" w14:textId="77777777" w:rsidTr="0027735A">
        <w:trPr>
          <w:trHeight w:val="2606"/>
        </w:trPr>
        <w:tc>
          <w:tcPr>
            <w:tcW w:w="5365" w:type="dxa"/>
            <w:vMerge w:val="restart"/>
            <w:shd w:val="clear" w:color="auto" w:fill="FFFFFF"/>
          </w:tcPr>
          <w:p w14:paraId="7C0E288E"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4636C752"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E8978D2"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A.4.1. İç ve dış paydaş katılımı</w:t>
            </w:r>
          </w:p>
          <w:p w14:paraId="3AECD693"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p>
          <w:p w14:paraId="2AF0876A"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İç ve dış paydaşların karar alma, yönetişim ve iyileştirme süreçlerine katılım mekanizmaları tanımlanmıştır. </w:t>
            </w:r>
          </w:p>
          <w:p w14:paraId="6887C852"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3C1CD153"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 </w:t>
            </w:r>
          </w:p>
        </w:tc>
        <w:tc>
          <w:tcPr>
            <w:tcW w:w="2064" w:type="dxa"/>
            <w:shd w:val="clear" w:color="auto" w:fill="FDDFE8"/>
          </w:tcPr>
          <w:p w14:paraId="3897275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iç kalite güvencesi sistemine paydaş katılımını sağlayacak mekanizmalar bulunmamaktadır.</w:t>
            </w:r>
          </w:p>
        </w:tc>
        <w:tc>
          <w:tcPr>
            <w:tcW w:w="3056" w:type="dxa"/>
            <w:shd w:val="clear" w:color="auto" w:fill="FECEDD"/>
          </w:tcPr>
          <w:p w14:paraId="19CCBAF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kalite güvencesi, eğitim ve öğretim, araştırma ve geliştirme, toplumsal katkı, yönetim sistemi ve uluslararasılaşma süreçlerinin PUKÖ katmanlarına paydaş katılımını sağlamak için planlamalar bulunmaktadır.</w:t>
            </w:r>
          </w:p>
        </w:tc>
        <w:tc>
          <w:tcPr>
            <w:tcW w:w="2268" w:type="dxa"/>
            <w:shd w:val="clear" w:color="auto" w:fill="E59BB2"/>
          </w:tcPr>
          <w:p w14:paraId="5E2DCD2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Tüm süreçlerdeki PUKÖ katmanlarına paydaş katılımını sağlamak üzere Kurumun geneline yayılmış mekanizmalar bulunmaktadır.</w:t>
            </w:r>
          </w:p>
        </w:tc>
        <w:tc>
          <w:tcPr>
            <w:tcW w:w="1386" w:type="dxa"/>
            <w:shd w:val="clear" w:color="auto" w:fill="DE829E"/>
          </w:tcPr>
          <w:p w14:paraId="1E24442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Paydaş katılım mekanizmalarının işleyişi izlenmekte ve bağlı iyileştirmeler gerçekleştirilmektedir. </w:t>
            </w:r>
          </w:p>
          <w:p w14:paraId="705891F1"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08" w:type="dxa"/>
            <w:shd w:val="clear" w:color="auto" w:fill="D87292"/>
          </w:tcPr>
          <w:p w14:paraId="10E3C6B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42C96461" w14:textId="77777777" w:rsidTr="0027735A">
        <w:trPr>
          <w:trHeight w:val="3400"/>
        </w:trPr>
        <w:tc>
          <w:tcPr>
            <w:tcW w:w="5365" w:type="dxa"/>
            <w:vMerge/>
            <w:shd w:val="clear" w:color="auto" w:fill="FFFFFF"/>
          </w:tcPr>
          <w:p w14:paraId="0D86C530"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682" w:type="dxa"/>
            <w:gridSpan w:val="5"/>
            <w:shd w:val="clear" w:color="auto" w:fill="E5AEC0"/>
          </w:tcPr>
          <w:p w14:paraId="06477851"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7EDF5F8A"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5A61201A"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Kurumun süreçlerine özgü oluşturulmuş iç ve dış paydaş listesi ile paydaşların önceliklendirilmesine ilişkin kanıtlar</w:t>
            </w:r>
          </w:p>
          <w:p w14:paraId="5B195FBC"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Paydaş görüşlerinin alınması sürecinde kullanılan veri toplama araçları ve yöntemi (Anketler, odak grup toplantıları, çalıştaylar, bilgi yönetim sistemi vb.)</w:t>
            </w:r>
          </w:p>
          <w:p w14:paraId="777A846A"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Karar alma süreçlerinde paydaş katılımının sağlandığını gösteren belgeler</w:t>
            </w:r>
          </w:p>
          <w:p w14:paraId="3236BD89"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Paydaş katılım mekanizmalarının işleyişine ilişkin izleme ve iyileştirme kanıtları</w:t>
            </w:r>
          </w:p>
          <w:p w14:paraId="79120150" w14:textId="77777777" w:rsidR="000E5240" w:rsidRPr="000E5240" w:rsidRDefault="000E5240" w:rsidP="000E5240">
            <w:pPr>
              <w:numPr>
                <w:ilvl w:val="0"/>
                <w:numId w:val="19"/>
              </w:numPr>
              <w:spacing w:after="0" w:line="276" w:lineRule="auto"/>
              <w:jc w:val="both"/>
              <w:outlineLvl w:val="3"/>
              <w:rPr>
                <w:rFonts w:ascii="Calibri" w:eastAsia="Calibri" w:hAnsi="Calibri" w:cs="Calibri"/>
                <w:b/>
                <w:bCs/>
                <w:i/>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431CC311"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174373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2783E1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746"/>
        <w:tblW w:w="16047" w:type="dxa"/>
        <w:tblLook w:val="04A0" w:firstRow="1" w:lastRow="0" w:firstColumn="1" w:lastColumn="0" w:noHBand="0" w:noVBand="1"/>
      </w:tblPr>
      <w:tblGrid>
        <w:gridCol w:w="5938"/>
        <w:gridCol w:w="2008"/>
        <w:gridCol w:w="1942"/>
        <w:gridCol w:w="1990"/>
        <w:gridCol w:w="2227"/>
        <w:gridCol w:w="1942"/>
      </w:tblGrid>
      <w:tr w:rsidR="000E5240" w:rsidRPr="000E5240" w14:paraId="69756D10" w14:textId="77777777" w:rsidTr="0027735A">
        <w:trPr>
          <w:trHeight w:val="162"/>
        </w:trPr>
        <w:tc>
          <w:tcPr>
            <w:tcW w:w="16047" w:type="dxa"/>
            <w:gridSpan w:val="6"/>
            <w:shd w:val="clear" w:color="auto" w:fill="FFCADE"/>
          </w:tcPr>
          <w:p w14:paraId="79F28F6E" w14:textId="77777777"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lastRenderedPageBreak/>
              <w:t>A. LİDERLİK, YÖNETİM ve KALİTE</w:t>
            </w:r>
          </w:p>
        </w:tc>
      </w:tr>
      <w:tr w:rsidR="000E5240" w:rsidRPr="000E5240" w14:paraId="4DDCDBA2" w14:textId="77777777" w:rsidTr="0027735A">
        <w:trPr>
          <w:trHeight w:val="181"/>
        </w:trPr>
        <w:tc>
          <w:tcPr>
            <w:tcW w:w="16047" w:type="dxa"/>
            <w:gridSpan w:val="6"/>
            <w:shd w:val="clear" w:color="auto" w:fill="FFCADE"/>
          </w:tcPr>
          <w:p w14:paraId="58E5F3A0"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A.4. Paydaş Katılımı</w:t>
            </w:r>
          </w:p>
          <w:p w14:paraId="08C021C9"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rPr>
            </w:pPr>
          </w:p>
        </w:tc>
      </w:tr>
      <w:tr w:rsidR="000E5240" w:rsidRPr="000E5240" w14:paraId="65C73B41" w14:textId="77777777" w:rsidTr="0027735A">
        <w:trPr>
          <w:trHeight w:val="141"/>
        </w:trPr>
        <w:tc>
          <w:tcPr>
            <w:tcW w:w="5938" w:type="dxa"/>
            <w:shd w:val="clear" w:color="auto" w:fill="FFCADE"/>
            <w:vAlign w:val="center"/>
          </w:tcPr>
          <w:p w14:paraId="2CE2B7DC"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08" w:type="dxa"/>
            <w:shd w:val="clear" w:color="auto" w:fill="FFCADE"/>
            <w:vAlign w:val="bottom"/>
          </w:tcPr>
          <w:p w14:paraId="10B43CE1"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42" w:type="dxa"/>
            <w:shd w:val="clear" w:color="auto" w:fill="FFCADE"/>
            <w:vAlign w:val="bottom"/>
          </w:tcPr>
          <w:p w14:paraId="6D9041ED"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1990" w:type="dxa"/>
            <w:shd w:val="clear" w:color="auto" w:fill="FFCADE"/>
            <w:vAlign w:val="bottom"/>
          </w:tcPr>
          <w:p w14:paraId="523E1828"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227" w:type="dxa"/>
            <w:shd w:val="clear" w:color="auto" w:fill="FFCADE"/>
            <w:vAlign w:val="bottom"/>
          </w:tcPr>
          <w:p w14:paraId="3331A880"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42" w:type="dxa"/>
            <w:shd w:val="clear" w:color="auto" w:fill="FFCADE"/>
            <w:vAlign w:val="bottom"/>
          </w:tcPr>
          <w:p w14:paraId="1319F48B"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29A032F0" w14:textId="77777777" w:rsidTr="0027735A">
        <w:trPr>
          <w:trHeight w:val="2606"/>
        </w:trPr>
        <w:tc>
          <w:tcPr>
            <w:tcW w:w="5938" w:type="dxa"/>
            <w:vMerge w:val="restart"/>
            <w:shd w:val="clear" w:color="auto" w:fill="FFFFFF"/>
          </w:tcPr>
          <w:p w14:paraId="273926C0"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6904A12"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87688D3"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A.4.2. Öğrenci geri bildirimleri</w:t>
            </w:r>
          </w:p>
          <w:p w14:paraId="766C0341"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p>
          <w:p w14:paraId="28C5D78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48E9A30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Öğrenci şikayetleri ve/veya önerileri için muhtelif kanallar vardır, öğrencilerce bilinir, bunların adil ve etkin çalıştığı denetlenmektedir.  </w:t>
            </w:r>
          </w:p>
        </w:tc>
        <w:tc>
          <w:tcPr>
            <w:tcW w:w="2008" w:type="dxa"/>
            <w:shd w:val="clear" w:color="auto" w:fill="FDDFE8"/>
          </w:tcPr>
          <w:p w14:paraId="461FB5E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öğrenci geri bildirimlerinin alınmasına yönelik mekanizmalar bulunmamaktadır.</w:t>
            </w:r>
          </w:p>
        </w:tc>
        <w:tc>
          <w:tcPr>
            <w:tcW w:w="1942" w:type="dxa"/>
            <w:shd w:val="clear" w:color="auto" w:fill="FECEDD"/>
          </w:tcPr>
          <w:p w14:paraId="49925CD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öğretim süreçlerine ilişkin olarak öğrencilerin geri bildirimlerinin (ders, dersin öğretim elemanı, program, öğrenci iş yükü* vb.) alınmasına ilişkin ilke ve kurallar oluşturulmuştur.</w:t>
            </w:r>
          </w:p>
        </w:tc>
        <w:tc>
          <w:tcPr>
            <w:tcW w:w="1990" w:type="dxa"/>
            <w:shd w:val="clear" w:color="auto" w:fill="E59BB2"/>
          </w:tcPr>
          <w:p w14:paraId="0F01BDD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Programların genelinde öğrenci geri bildirimleri (her yarıyıl ya da her akademik yıl sonunda) alınmaktadır.</w:t>
            </w:r>
          </w:p>
        </w:tc>
        <w:tc>
          <w:tcPr>
            <w:tcW w:w="2227" w:type="dxa"/>
            <w:shd w:val="clear" w:color="auto" w:fill="DE829E"/>
          </w:tcPr>
          <w:p w14:paraId="50DBB67E"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Tüm programlarda öğrenci geri bildirimlerinin alınmasına ilişkin uygulamalar izlenmekte ve öğrenci katılımına dayalı biçimde iyileştirilmektedir. Geri bildirim sonuçları karar alma süreçlerine yansıtılmaktadır.</w:t>
            </w:r>
          </w:p>
        </w:tc>
        <w:tc>
          <w:tcPr>
            <w:tcW w:w="1942" w:type="dxa"/>
            <w:shd w:val="clear" w:color="auto" w:fill="D87292"/>
          </w:tcPr>
          <w:p w14:paraId="17F4E92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4559E301" w14:textId="77777777" w:rsidTr="0027735A">
        <w:trPr>
          <w:trHeight w:val="3400"/>
        </w:trPr>
        <w:tc>
          <w:tcPr>
            <w:tcW w:w="5938" w:type="dxa"/>
            <w:vMerge/>
            <w:shd w:val="clear" w:color="auto" w:fill="FFFFFF"/>
          </w:tcPr>
          <w:p w14:paraId="01CEF18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09" w:type="dxa"/>
            <w:gridSpan w:val="5"/>
            <w:shd w:val="clear" w:color="auto" w:fill="E5AEC0"/>
          </w:tcPr>
          <w:p w14:paraId="7B13FDA3"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48F64842"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2B3EE811"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 geri bildirimi elde etmeye ilişkin ilke ve kurallar</w:t>
            </w:r>
          </w:p>
          <w:p w14:paraId="275990B8"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Tanımlı öğrenci geri bildirim mekanizmalarının tür, yöntem ve çeşitliliğini gösteren kanıtlar (Uzaktan/karma eğitim dahil)</w:t>
            </w:r>
          </w:p>
          <w:p w14:paraId="3211B3B1"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 geri bildirimleri kapsamında gerçekleştirilen iyileştirmelere ilişkin uygulamalar</w:t>
            </w:r>
          </w:p>
          <w:p w14:paraId="6C2766C3"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Öğrencilerin karar alma mekanizmalarına katılımı örnekleri</w:t>
            </w:r>
          </w:p>
          <w:p w14:paraId="3E9E4266"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 geri bildirim mekanizmasının izlenmesi ve iyileştirilmesine yönelik kanıtlar</w:t>
            </w:r>
          </w:p>
          <w:p w14:paraId="58660AC3"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5DB7AE29" w14:textId="77777777" w:rsidR="000E5240" w:rsidRPr="000E5240" w:rsidRDefault="000E5240" w:rsidP="000E5240">
            <w:pPr>
              <w:spacing w:after="0" w:line="276" w:lineRule="auto"/>
              <w:ind w:left="785" w:firstLine="0"/>
              <w:outlineLvl w:val="3"/>
              <w:rPr>
                <w:rFonts w:ascii="Calibri" w:eastAsia="Calibri" w:hAnsi="Calibri" w:cs="Calibri"/>
                <w:i/>
                <w:iCs/>
                <w:noProof/>
                <w:color w:val="FF0000"/>
                <w:sz w:val="22"/>
              </w:rPr>
            </w:pPr>
          </w:p>
          <w:p w14:paraId="6AA13422" w14:textId="77777777" w:rsidR="000E5240" w:rsidRPr="000E5240" w:rsidRDefault="000E5240" w:rsidP="000E5240">
            <w:pPr>
              <w:spacing w:after="0" w:line="276" w:lineRule="auto"/>
              <w:ind w:left="838" w:firstLine="0"/>
              <w:jc w:val="both"/>
              <w:outlineLvl w:val="3"/>
              <w:rPr>
                <w:rFonts w:ascii="Calibri" w:eastAsia="Calibri" w:hAnsi="Calibri" w:cs="Calibri"/>
                <w:b/>
                <w:bCs/>
                <w:i/>
                <w:noProof/>
                <w:color w:val="auto"/>
                <w:sz w:val="22"/>
              </w:rPr>
            </w:pPr>
            <w:r w:rsidRPr="000E5240">
              <w:rPr>
                <w:rFonts w:ascii="Calibri" w:eastAsia="Calibri" w:hAnsi="Calibri" w:cs="Calibri"/>
                <w:i/>
                <w:iCs/>
                <w:noProof/>
                <w:color w:val="FF0000"/>
                <w:sz w:val="22"/>
              </w:rPr>
              <w:t>* 2015 AKTS Kullanıcı Kılavuzu’ndaki anahtar prensipleri taşımalıdır.</w:t>
            </w:r>
          </w:p>
        </w:tc>
      </w:tr>
    </w:tbl>
    <w:p w14:paraId="2466715C"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0917A1A7"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746"/>
        <w:tblW w:w="16047" w:type="dxa"/>
        <w:tblLook w:val="04A0" w:firstRow="1" w:lastRow="0" w:firstColumn="1" w:lastColumn="0" w:noHBand="0" w:noVBand="1"/>
      </w:tblPr>
      <w:tblGrid>
        <w:gridCol w:w="5897"/>
        <w:gridCol w:w="2064"/>
        <w:gridCol w:w="1940"/>
        <w:gridCol w:w="1985"/>
        <w:gridCol w:w="2221"/>
        <w:gridCol w:w="1940"/>
      </w:tblGrid>
      <w:tr w:rsidR="000E5240" w:rsidRPr="000E5240" w14:paraId="47E9BFCD" w14:textId="77777777" w:rsidTr="0027735A">
        <w:trPr>
          <w:trHeight w:val="162"/>
        </w:trPr>
        <w:tc>
          <w:tcPr>
            <w:tcW w:w="16047" w:type="dxa"/>
            <w:gridSpan w:val="6"/>
            <w:shd w:val="clear" w:color="auto" w:fill="FFCADE"/>
          </w:tcPr>
          <w:p w14:paraId="6AA1453A" w14:textId="77777777"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lastRenderedPageBreak/>
              <w:t>A. LİDERLİK, YÖNETİM ve KALİTE</w:t>
            </w:r>
          </w:p>
        </w:tc>
      </w:tr>
      <w:tr w:rsidR="000E5240" w:rsidRPr="000E5240" w14:paraId="58606046" w14:textId="77777777" w:rsidTr="0027735A">
        <w:trPr>
          <w:trHeight w:val="181"/>
        </w:trPr>
        <w:tc>
          <w:tcPr>
            <w:tcW w:w="16047" w:type="dxa"/>
            <w:gridSpan w:val="6"/>
            <w:shd w:val="clear" w:color="auto" w:fill="FFCADE"/>
          </w:tcPr>
          <w:p w14:paraId="6D6FED5E"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A.4. Paydaş Katılımı</w:t>
            </w:r>
          </w:p>
          <w:p w14:paraId="79F21D71"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rPr>
            </w:pPr>
          </w:p>
        </w:tc>
      </w:tr>
      <w:tr w:rsidR="000E5240" w:rsidRPr="000E5240" w14:paraId="0FF2B281" w14:textId="77777777" w:rsidTr="0027735A">
        <w:trPr>
          <w:trHeight w:val="87"/>
        </w:trPr>
        <w:tc>
          <w:tcPr>
            <w:tcW w:w="5897" w:type="dxa"/>
            <w:shd w:val="clear" w:color="auto" w:fill="FFCADE"/>
            <w:vAlign w:val="center"/>
          </w:tcPr>
          <w:p w14:paraId="045A50C0" w14:textId="77777777" w:rsidR="000E5240" w:rsidRPr="000E5240" w:rsidRDefault="000E5240" w:rsidP="000E5240">
            <w:pPr>
              <w:tabs>
                <w:tab w:val="center" w:pos="2792"/>
              </w:tabs>
              <w:spacing w:after="0" w:line="276" w:lineRule="auto"/>
              <w:ind w:left="0" w:firstLine="0"/>
              <w:rPr>
                <w:rFonts w:ascii="Calibri" w:eastAsia="Calibri" w:hAnsi="Calibri" w:cs="Calibri"/>
                <w:b/>
                <w:bCs/>
                <w:noProof/>
                <w:color w:val="auto"/>
                <w:sz w:val="22"/>
              </w:rPr>
            </w:pPr>
          </w:p>
        </w:tc>
        <w:tc>
          <w:tcPr>
            <w:tcW w:w="2064" w:type="dxa"/>
            <w:shd w:val="clear" w:color="auto" w:fill="FFCADE"/>
            <w:vAlign w:val="bottom"/>
          </w:tcPr>
          <w:p w14:paraId="17D877C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40" w:type="dxa"/>
            <w:shd w:val="clear" w:color="auto" w:fill="FFCADE"/>
            <w:vAlign w:val="bottom"/>
          </w:tcPr>
          <w:p w14:paraId="667785E0"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1985" w:type="dxa"/>
            <w:shd w:val="clear" w:color="auto" w:fill="FFCADE"/>
            <w:vAlign w:val="bottom"/>
          </w:tcPr>
          <w:p w14:paraId="1257BCE4"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221" w:type="dxa"/>
            <w:shd w:val="clear" w:color="auto" w:fill="FFCADE"/>
            <w:vAlign w:val="bottom"/>
          </w:tcPr>
          <w:p w14:paraId="4AF63A7D"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40" w:type="dxa"/>
            <w:shd w:val="clear" w:color="auto" w:fill="FFCADE"/>
            <w:vAlign w:val="bottom"/>
          </w:tcPr>
          <w:p w14:paraId="632EA812"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1645CD14" w14:textId="77777777" w:rsidTr="0027735A">
        <w:trPr>
          <w:trHeight w:val="2606"/>
        </w:trPr>
        <w:tc>
          <w:tcPr>
            <w:tcW w:w="5897" w:type="dxa"/>
            <w:vMerge w:val="restart"/>
            <w:shd w:val="clear" w:color="auto" w:fill="FFFFFF"/>
          </w:tcPr>
          <w:p w14:paraId="6CB6AAEB"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6C7F215"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F9EDB15"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A.4.3. Mezun ilişkileri yönetimi</w:t>
            </w:r>
          </w:p>
          <w:p w14:paraId="7C478B18"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p>
          <w:p w14:paraId="5FB00915"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Mezunların işe yerleşme, eğitime devam, gelir düzeyi, işveren/ mezun memnuniyeti gibi istihdam bilgileri sistematik ve kapsamlı olarak toplanmakta, değerlendirilmekte, kurum gelişme stratejilerinde kullanılmaktadır. </w:t>
            </w:r>
          </w:p>
          <w:p w14:paraId="7F596416"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2064" w:type="dxa"/>
            <w:shd w:val="clear" w:color="auto" w:fill="FDDFE8"/>
          </w:tcPr>
          <w:p w14:paraId="23618AB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mezun izleme sistemi bulunmamaktadır. </w:t>
            </w:r>
          </w:p>
        </w:tc>
        <w:tc>
          <w:tcPr>
            <w:tcW w:w="1940" w:type="dxa"/>
            <w:shd w:val="clear" w:color="auto" w:fill="FECEDD"/>
          </w:tcPr>
          <w:p w14:paraId="701274F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iCs/>
                <w:noProof/>
                <w:color w:val="auto"/>
                <w:sz w:val="22"/>
              </w:rPr>
              <w:t>Programların amaç ve hedeflerine ulaşılıp ulaşılmadığının irdelenmesi amacıyla bir mezun izleme sistemine ilişkin planlama bulunmaktadır.</w:t>
            </w:r>
          </w:p>
        </w:tc>
        <w:tc>
          <w:tcPr>
            <w:tcW w:w="1985" w:type="dxa"/>
            <w:shd w:val="clear" w:color="auto" w:fill="E59BB2"/>
          </w:tcPr>
          <w:p w14:paraId="0F1D878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Kurumdaki programların genelinde mezun izleme sistemi uygulamaları vardır.</w:t>
            </w:r>
          </w:p>
        </w:tc>
        <w:tc>
          <w:tcPr>
            <w:tcW w:w="2221" w:type="dxa"/>
            <w:shd w:val="clear" w:color="auto" w:fill="DE829E"/>
          </w:tcPr>
          <w:p w14:paraId="7AE4828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Mezun izleme sistemi uygulamaları izlenmekte ve ihtiyaçlar doğrultusunda programlarda güncellemeler yapılmaktadır.</w:t>
            </w:r>
          </w:p>
        </w:tc>
        <w:tc>
          <w:tcPr>
            <w:tcW w:w="1940" w:type="dxa"/>
            <w:shd w:val="clear" w:color="auto" w:fill="D87292"/>
          </w:tcPr>
          <w:p w14:paraId="2B70825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27479FB4" w14:textId="77777777" w:rsidTr="0027735A">
        <w:trPr>
          <w:trHeight w:val="3400"/>
        </w:trPr>
        <w:tc>
          <w:tcPr>
            <w:tcW w:w="5897" w:type="dxa"/>
            <w:vMerge/>
            <w:shd w:val="clear" w:color="auto" w:fill="FFFFFF"/>
          </w:tcPr>
          <w:p w14:paraId="0ED940F3"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50" w:type="dxa"/>
            <w:gridSpan w:val="5"/>
            <w:shd w:val="clear" w:color="auto" w:fill="E5AEC0"/>
          </w:tcPr>
          <w:p w14:paraId="3F9D6519"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143C3A1D"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658E2FB1"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Mezun izleme sisteminin özellikleri</w:t>
            </w:r>
          </w:p>
          <w:p w14:paraId="1AC88C3E"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Mezunların sahip olduğu yeterlilikler ve programın amaç ve hedeflerine ulaşılmasına ilişkin memnuniyet düzeyi</w:t>
            </w:r>
          </w:p>
          <w:p w14:paraId="1AB8F26E"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Mezun izleme sistemi kapsamında programlarda gerçekleştirilen güncelleme çalışmaları</w:t>
            </w:r>
          </w:p>
          <w:p w14:paraId="44391983"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5D948F3B" w14:textId="77777777" w:rsidR="000E5240" w:rsidRPr="000E5240" w:rsidRDefault="000E5240" w:rsidP="000E5240">
            <w:pPr>
              <w:spacing w:after="0" w:line="276" w:lineRule="auto"/>
              <w:ind w:left="838" w:firstLine="0"/>
              <w:jc w:val="both"/>
              <w:outlineLvl w:val="3"/>
              <w:rPr>
                <w:rFonts w:ascii="Calibri" w:eastAsia="Calibri" w:hAnsi="Calibri" w:cs="Calibri"/>
                <w:b/>
                <w:bCs/>
                <w:i/>
                <w:noProof/>
                <w:color w:val="auto"/>
                <w:sz w:val="22"/>
              </w:rPr>
            </w:pPr>
          </w:p>
        </w:tc>
      </w:tr>
    </w:tbl>
    <w:p w14:paraId="01C68AF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21"/>
        <w:tblpPr w:leftFromText="141" w:rightFromText="141" w:vertAnchor="page" w:horzAnchor="margin" w:tblpXSpec="center" w:tblpY="696"/>
        <w:tblW w:w="16014" w:type="dxa"/>
        <w:tblLook w:val="04A0" w:firstRow="1" w:lastRow="0" w:firstColumn="1" w:lastColumn="0" w:noHBand="0" w:noVBand="1"/>
      </w:tblPr>
      <w:tblGrid>
        <w:gridCol w:w="5936"/>
        <w:gridCol w:w="2189"/>
        <w:gridCol w:w="1948"/>
        <w:gridCol w:w="2008"/>
        <w:gridCol w:w="1978"/>
        <w:gridCol w:w="1955"/>
      </w:tblGrid>
      <w:tr w:rsidR="000E5240" w:rsidRPr="000E5240" w14:paraId="776D0499" w14:textId="77777777" w:rsidTr="0027735A">
        <w:trPr>
          <w:trHeight w:val="169"/>
        </w:trPr>
        <w:tc>
          <w:tcPr>
            <w:tcW w:w="16014" w:type="dxa"/>
            <w:gridSpan w:val="6"/>
            <w:shd w:val="clear" w:color="auto" w:fill="FFCADE"/>
          </w:tcPr>
          <w:p w14:paraId="38CEFA81" w14:textId="77777777"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lastRenderedPageBreak/>
              <w:t>A. LİDERLİK, YÖNETİM ve KALİTE</w:t>
            </w:r>
          </w:p>
        </w:tc>
      </w:tr>
      <w:tr w:rsidR="000E5240" w:rsidRPr="000E5240" w14:paraId="422B05F7" w14:textId="77777777" w:rsidTr="0027735A">
        <w:trPr>
          <w:trHeight w:val="383"/>
        </w:trPr>
        <w:tc>
          <w:tcPr>
            <w:tcW w:w="16014" w:type="dxa"/>
            <w:gridSpan w:val="6"/>
            <w:shd w:val="clear" w:color="auto" w:fill="FFCADE"/>
          </w:tcPr>
          <w:p w14:paraId="2C565B58"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A.5. Uluslararasılaşma</w:t>
            </w:r>
          </w:p>
          <w:p w14:paraId="07FAF8E4"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noProof/>
                <w:color w:val="auto"/>
                <w:sz w:val="22"/>
              </w:rPr>
              <w:t>Kurum, uluslararasılaşma stratejisi ve hedefleri doğrultusunda süreçlerini yönetmeli, organizasyonel yapılanmasını oluşturmalı ve sonuçlarını periyodik olarak izleyerek değerlendirmelidir.</w:t>
            </w:r>
          </w:p>
        </w:tc>
      </w:tr>
      <w:tr w:rsidR="000E5240" w:rsidRPr="000E5240" w14:paraId="7644A0E1" w14:textId="77777777" w:rsidTr="0027735A">
        <w:trPr>
          <w:trHeight w:val="227"/>
        </w:trPr>
        <w:tc>
          <w:tcPr>
            <w:tcW w:w="5936" w:type="dxa"/>
            <w:shd w:val="clear" w:color="auto" w:fill="FFCADE"/>
            <w:vAlign w:val="center"/>
          </w:tcPr>
          <w:p w14:paraId="0790A4FC"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2189" w:type="dxa"/>
            <w:shd w:val="clear" w:color="auto" w:fill="FFCADE"/>
            <w:vAlign w:val="bottom"/>
          </w:tcPr>
          <w:p w14:paraId="5315F944"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48" w:type="dxa"/>
            <w:shd w:val="clear" w:color="auto" w:fill="FFCADE"/>
            <w:vAlign w:val="bottom"/>
          </w:tcPr>
          <w:p w14:paraId="0D087581"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08" w:type="dxa"/>
            <w:shd w:val="clear" w:color="auto" w:fill="FFCADE"/>
            <w:vAlign w:val="bottom"/>
          </w:tcPr>
          <w:p w14:paraId="18909A80"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1978" w:type="dxa"/>
            <w:shd w:val="clear" w:color="auto" w:fill="FFCADE"/>
            <w:vAlign w:val="bottom"/>
          </w:tcPr>
          <w:p w14:paraId="7E83E2A8"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55" w:type="dxa"/>
            <w:shd w:val="clear" w:color="auto" w:fill="FFCADE"/>
            <w:vAlign w:val="bottom"/>
          </w:tcPr>
          <w:p w14:paraId="249B562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50068AEC" w14:textId="77777777" w:rsidTr="0027735A">
        <w:trPr>
          <w:trHeight w:val="2551"/>
        </w:trPr>
        <w:tc>
          <w:tcPr>
            <w:tcW w:w="5936" w:type="dxa"/>
            <w:vMerge w:val="restart"/>
            <w:shd w:val="clear" w:color="auto" w:fill="FFFFFF"/>
          </w:tcPr>
          <w:p w14:paraId="41DCD6F7"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p>
          <w:p w14:paraId="502FAC0E"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A.5.1. Uluslararasılaşma süreçlerinin yönetimi</w:t>
            </w:r>
          </w:p>
          <w:p w14:paraId="4FE86542"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Uluslararasılaşma süreçlerinin yönetimi ve organizasyonel yapısı kurumsallaşmıştır. Kurumun uluslararasılaşma politikası ile uyumludur. Yönetim ve organizasyonel yapının işleyişi ve etkinliği irdelenmektedir.</w:t>
            </w:r>
          </w:p>
          <w:p w14:paraId="21817C7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89" w:type="dxa"/>
            <w:shd w:val="clear" w:color="auto" w:fill="FDDFE8"/>
          </w:tcPr>
          <w:p w14:paraId="7F90420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uluslararasılaşma süreçlerine ilişkin yönetsel ve organizasyonel yapılanması bulunmamaktadır.</w:t>
            </w:r>
          </w:p>
        </w:tc>
        <w:tc>
          <w:tcPr>
            <w:tcW w:w="1948" w:type="dxa"/>
            <w:shd w:val="clear" w:color="auto" w:fill="FECEDD"/>
          </w:tcPr>
          <w:p w14:paraId="5C43241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uluslararasılaşma süreçlerinin yönetim ve organizasyonel yapısına ilişkin planlamalar bulunmaktadır.  </w:t>
            </w:r>
          </w:p>
        </w:tc>
        <w:tc>
          <w:tcPr>
            <w:tcW w:w="2008" w:type="dxa"/>
            <w:shd w:val="clear" w:color="auto" w:fill="E59BB2"/>
          </w:tcPr>
          <w:p w14:paraId="16CBB2A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uluslararasılaşma süreçlerinin yönetimine ilişkin organizasyonel yapılanma tamamlanmış olup; şeffaf, kapsayıcı ve katılımcı biçimde işlemektedir.</w:t>
            </w:r>
          </w:p>
        </w:tc>
        <w:tc>
          <w:tcPr>
            <w:tcW w:w="1978" w:type="dxa"/>
            <w:shd w:val="clear" w:color="auto" w:fill="DE829E"/>
          </w:tcPr>
          <w:p w14:paraId="1F91DB5B"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Uluslararasılaşma süreçlerinin yönetsel ve organizasyonel yapılanması izlenmekte ve iyileştirilmektedir.  </w:t>
            </w:r>
          </w:p>
          <w:p w14:paraId="3999035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55" w:type="dxa"/>
            <w:shd w:val="clear" w:color="auto" w:fill="D87292"/>
          </w:tcPr>
          <w:p w14:paraId="3E2296F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5A6AA5C8" w14:textId="77777777" w:rsidTr="0027735A">
        <w:trPr>
          <w:trHeight w:val="2835"/>
        </w:trPr>
        <w:tc>
          <w:tcPr>
            <w:tcW w:w="5936" w:type="dxa"/>
            <w:vMerge/>
            <w:shd w:val="clear" w:color="auto" w:fill="FFFFFF"/>
          </w:tcPr>
          <w:p w14:paraId="260C6FF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78" w:type="dxa"/>
            <w:gridSpan w:val="5"/>
            <w:shd w:val="clear" w:color="auto" w:fill="E5AEC0"/>
          </w:tcPr>
          <w:p w14:paraId="4630A768"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53931599"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4CB08019"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Uluslararasılaşma süreçlerinin yönetimi ve organizasyonel yapısı</w:t>
            </w:r>
          </w:p>
          <w:p w14:paraId="2A2F200A"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Yönetim ve organizasyonel yapıya ilişkin izleme ve iyileştirme kanıtları</w:t>
            </w:r>
          </w:p>
          <w:p w14:paraId="6CECFB1E"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4866DB7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CFE876D"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B9E2B9A"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DFB85F7"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54F3875"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21"/>
        <w:tblpPr w:leftFromText="141" w:rightFromText="141" w:vertAnchor="page" w:horzAnchor="margin" w:tblpXSpec="center" w:tblpY="771"/>
        <w:tblW w:w="16014" w:type="dxa"/>
        <w:tblLook w:val="04A0" w:firstRow="1" w:lastRow="0" w:firstColumn="1" w:lastColumn="0" w:noHBand="0" w:noVBand="1"/>
      </w:tblPr>
      <w:tblGrid>
        <w:gridCol w:w="5957"/>
        <w:gridCol w:w="2071"/>
        <w:gridCol w:w="1997"/>
        <w:gridCol w:w="2004"/>
        <w:gridCol w:w="2039"/>
        <w:gridCol w:w="1946"/>
      </w:tblGrid>
      <w:tr w:rsidR="000E5240" w:rsidRPr="000E5240" w14:paraId="5B9E8139" w14:textId="77777777" w:rsidTr="0027735A">
        <w:trPr>
          <w:trHeight w:hRule="exact" w:val="434"/>
        </w:trPr>
        <w:tc>
          <w:tcPr>
            <w:tcW w:w="16014" w:type="dxa"/>
            <w:gridSpan w:val="6"/>
            <w:shd w:val="clear" w:color="auto" w:fill="FFCADE"/>
          </w:tcPr>
          <w:p w14:paraId="7B35D7A3" w14:textId="77777777"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bCs/>
                <w:noProof/>
                <w:color w:val="auto"/>
                <w:sz w:val="22"/>
              </w:rPr>
              <w:lastRenderedPageBreak/>
              <w:br w:type="page"/>
            </w:r>
            <w:r w:rsidRPr="000E5240">
              <w:rPr>
                <w:rFonts w:ascii="Calibri" w:eastAsia="Calibri" w:hAnsi="Calibri" w:cs="Calibri"/>
                <w:b/>
                <w:noProof/>
                <w:color w:val="7B0B4E"/>
                <w:sz w:val="22"/>
              </w:rPr>
              <w:t xml:space="preserve"> </w:t>
            </w:r>
            <w:r w:rsidRPr="000E5240">
              <w:rPr>
                <w:rFonts w:ascii="Calibri" w:eastAsia="Calibri" w:hAnsi="Calibri" w:cs="Calibri"/>
                <w:b/>
                <w:noProof/>
                <w:color w:val="7B0B4E"/>
                <w:sz w:val="28"/>
              </w:rPr>
              <w:t>A. LİDERLİK, YÖNETİM ve KALİTE</w:t>
            </w:r>
          </w:p>
        </w:tc>
      </w:tr>
      <w:tr w:rsidR="000E5240" w:rsidRPr="000E5240" w14:paraId="20B2D444" w14:textId="77777777" w:rsidTr="0027735A">
        <w:trPr>
          <w:trHeight w:val="227"/>
        </w:trPr>
        <w:tc>
          <w:tcPr>
            <w:tcW w:w="16014" w:type="dxa"/>
            <w:gridSpan w:val="6"/>
            <w:shd w:val="clear" w:color="auto" w:fill="FFCADE"/>
            <w:vAlign w:val="center"/>
          </w:tcPr>
          <w:p w14:paraId="6AD04F08" w14:textId="77777777" w:rsidR="000E5240" w:rsidRPr="000E5240" w:rsidRDefault="000E5240" w:rsidP="000E5240">
            <w:pPr>
              <w:tabs>
                <w:tab w:val="center" w:pos="2792"/>
              </w:tabs>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A.5. Uluslararasılaşma</w:t>
            </w:r>
          </w:p>
          <w:p w14:paraId="5474D240"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p>
        </w:tc>
      </w:tr>
      <w:tr w:rsidR="000E5240" w:rsidRPr="000E5240" w14:paraId="6F689587" w14:textId="77777777" w:rsidTr="0027735A">
        <w:trPr>
          <w:trHeight w:val="227"/>
        </w:trPr>
        <w:tc>
          <w:tcPr>
            <w:tcW w:w="5957" w:type="dxa"/>
            <w:shd w:val="clear" w:color="auto" w:fill="FFCADE"/>
            <w:vAlign w:val="center"/>
          </w:tcPr>
          <w:p w14:paraId="07860794" w14:textId="77777777" w:rsidR="000E5240" w:rsidRPr="000E5240" w:rsidRDefault="000E5240" w:rsidP="000E5240">
            <w:pPr>
              <w:tabs>
                <w:tab w:val="center" w:pos="2792"/>
              </w:tabs>
              <w:spacing w:after="0" w:line="276" w:lineRule="auto"/>
              <w:ind w:left="0" w:firstLine="0"/>
              <w:rPr>
                <w:rFonts w:ascii="Calibri" w:eastAsia="Calibri" w:hAnsi="Calibri" w:cs="Calibri"/>
                <w:b/>
                <w:bCs/>
                <w:noProof/>
                <w:color w:val="auto"/>
                <w:sz w:val="22"/>
              </w:rPr>
            </w:pPr>
          </w:p>
        </w:tc>
        <w:tc>
          <w:tcPr>
            <w:tcW w:w="2071" w:type="dxa"/>
            <w:shd w:val="clear" w:color="auto" w:fill="FFCADE"/>
            <w:vAlign w:val="bottom"/>
          </w:tcPr>
          <w:p w14:paraId="3BDD6832"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97" w:type="dxa"/>
            <w:shd w:val="clear" w:color="auto" w:fill="FFCADE"/>
            <w:vAlign w:val="bottom"/>
          </w:tcPr>
          <w:p w14:paraId="37F31F2E"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04" w:type="dxa"/>
            <w:shd w:val="clear" w:color="auto" w:fill="FFCADE"/>
            <w:vAlign w:val="bottom"/>
          </w:tcPr>
          <w:p w14:paraId="04FFF976"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039" w:type="dxa"/>
            <w:shd w:val="clear" w:color="auto" w:fill="FFCADE"/>
            <w:vAlign w:val="bottom"/>
          </w:tcPr>
          <w:p w14:paraId="6B11DDD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46" w:type="dxa"/>
            <w:shd w:val="clear" w:color="auto" w:fill="FFCADE"/>
            <w:vAlign w:val="bottom"/>
          </w:tcPr>
          <w:p w14:paraId="27793164"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7A14E627" w14:textId="77777777" w:rsidTr="0027735A">
        <w:trPr>
          <w:trHeight w:val="1559"/>
        </w:trPr>
        <w:tc>
          <w:tcPr>
            <w:tcW w:w="5957" w:type="dxa"/>
            <w:vMerge w:val="restart"/>
            <w:shd w:val="clear" w:color="auto" w:fill="FFFFFF"/>
          </w:tcPr>
          <w:p w14:paraId="1A3D51D5"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D792089"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6AE1FE89"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A.5.2. Uluslararasılaşma kaynakları</w:t>
            </w:r>
          </w:p>
          <w:p w14:paraId="7AEEB4A5"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329506EB"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Uluslararasılaşmaya ayrılan kaynaklar (mali, fiziksel, insan gücü) belirlenmiş, paylaşılmış, kurumsallaşmıştır, bu kaynaklar nicelik ve nitelik bağlamında izlenmekte ve değerlendirilmektedir. </w:t>
            </w:r>
          </w:p>
          <w:p w14:paraId="1A372B4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1842EB0"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700055B"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6DA51B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07DDBA1"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75F9CE3"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A126B70"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4FB0594A"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B5E4F2A"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C0FCB96"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501FE59"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688799C3"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522AA61"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0DEF0B3B"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68E8E8F"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71" w:type="dxa"/>
            <w:shd w:val="clear" w:color="auto" w:fill="FDDFE8"/>
          </w:tcPr>
          <w:p w14:paraId="45FFB94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uluslararasılaşma faaliyetlerini sürdürebilmesi için yeterli kaynak bulunmamaktadır. </w:t>
            </w:r>
          </w:p>
        </w:tc>
        <w:tc>
          <w:tcPr>
            <w:tcW w:w="1997" w:type="dxa"/>
            <w:shd w:val="clear" w:color="auto" w:fill="FECEDD"/>
          </w:tcPr>
          <w:p w14:paraId="7E747F0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uluslararasılaşma faaliyetlerini sürdürebilmek için uygun nitelik ve nicelikte fiziki, teknik ve mali kaynakların oluşturulmasına yönelik planları bulunmaktadır.</w:t>
            </w:r>
          </w:p>
        </w:tc>
        <w:tc>
          <w:tcPr>
            <w:tcW w:w="2004" w:type="dxa"/>
            <w:shd w:val="clear" w:color="auto" w:fill="E59BB2"/>
          </w:tcPr>
          <w:p w14:paraId="563A61B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uluslararaslaşma kaynakları birimler arası denge gözetilerek yönetilmektedir.</w:t>
            </w:r>
          </w:p>
        </w:tc>
        <w:tc>
          <w:tcPr>
            <w:tcW w:w="2039" w:type="dxa"/>
            <w:shd w:val="clear" w:color="auto" w:fill="DE829E"/>
          </w:tcPr>
          <w:p w14:paraId="18C3CDF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uluslararasılaşma kaynaklarının dağılımı izlenmekte ve iyileştirilmektedir.  </w:t>
            </w:r>
          </w:p>
          <w:p w14:paraId="2AC0B1A7"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46" w:type="dxa"/>
            <w:shd w:val="clear" w:color="auto" w:fill="D87292"/>
          </w:tcPr>
          <w:p w14:paraId="3D6C2D5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D578A7D" w14:textId="77777777" w:rsidTr="0027735A">
        <w:trPr>
          <w:trHeight w:val="3544"/>
        </w:trPr>
        <w:tc>
          <w:tcPr>
            <w:tcW w:w="5957" w:type="dxa"/>
            <w:vMerge/>
            <w:shd w:val="clear" w:color="auto" w:fill="FFFFFF"/>
          </w:tcPr>
          <w:p w14:paraId="0ECE6E2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57" w:type="dxa"/>
            <w:gridSpan w:val="5"/>
            <w:shd w:val="clear" w:color="auto" w:fill="E5AEC0"/>
          </w:tcPr>
          <w:p w14:paraId="20650ED0"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5FF5F4F6"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79C3726E"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Uluslararası çalışmalar için ayrılan kaynaklarının yönetimine ilişkin belgeler (Erasmus vb. bütçelerin kulanım oranı, AB proje bütçelerinin yönetimi ve ikili protokoller kapsamında gerçekleşen kaynakların yönetimine ilişkin belgeler gibi)</w:t>
            </w:r>
          </w:p>
          <w:p w14:paraId="5A09E9D5"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Uluslararasılaşma kaynakların dağılımının izlenmesi ve iyileştirilmesine ilişkin kanıtlar</w:t>
            </w:r>
          </w:p>
          <w:p w14:paraId="495C8498"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2268E45C"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721"/>
        <w:tblW w:w="16014" w:type="dxa"/>
        <w:tblLayout w:type="fixed"/>
        <w:tblLook w:val="04A0" w:firstRow="1" w:lastRow="0" w:firstColumn="1" w:lastColumn="0" w:noHBand="0" w:noVBand="1"/>
      </w:tblPr>
      <w:tblGrid>
        <w:gridCol w:w="6091"/>
        <w:gridCol w:w="1982"/>
        <w:gridCol w:w="1948"/>
        <w:gridCol w:w="2005"/>
        <w:gridCol w:w="2039"/>
        <w:gridCol w:w="1949"/>
      </w:tblGrid>
      <w:tr w:rsidR="000E5240" w:rsidRPr="000E5240" w14:paraId="73AE902C" w14:textId="77777777" w:rsidTr="0027735A">
        <w:trPr>
          <w:trHeight w:hRule="exact" w:val="434"/>
        </w:trPr>
        <w:tc>
          <w:tcPr>
            <w:tcW w:w="16014" w:type="dxa"/>
            <w:gridSpan w:val="6"/>
            <w:shd w:val="clear" w:color="auto" w:fill="FFCADE"/>
          </w:tcPr>
          <w:p w14:paraId="2D0D5625" w14:textId="77777777"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noProof/>
                <w:color w:val="auto"/>
                <w:sz w:val="22"/>
              </w:rPr>
              <w:lastRenderedPageBreak/>
              <w:br w:type="page"/>
            </w:r>
            <w:r w:rsidRPr="000E5240">
              <w:rPr>
                <w:rFonts w:ascii="Calibri" w:eastAsia="Calibri" w:hAnsi="Calibri" w:cs="Calibri"/>
                <w:b/>
                <w:noProof/>
                <w:color w:val="7B0B4E"/>
                <w:sz w:val="28"/>
              </w:rPr>
              <w:t xml:space="preserve"> A. LİDERLİK, YÖNETİM ve KALİTE</w:t>
            </w:r>
          </w:p>
        </w:tc>
      </w:tr>
      <w:tr w:rsidR="000E5240" w:rsidRPr="000E5240" w14:paraId="7B136E5C" w14:textId="77777777" w:rsidTr="0027735A">
        <w:trPr>
          <w:trHeight w:val="543"/>
        </w:trPr>
        <w:tc>
          <w:tcPr>
            <w:tcW w:w="16014" w:type="dxa"/>
            <w:gridSpan w:val="6"/>
            <w:shd w:val="clear" w:color="auto" w:fill="FFCADE"/>
            <w:vAlign w:val="center"/>
          </w:tcPr>
          <w:p w14:paraId="0ADDD3CF" w14:textId="77777777" w:rsidR="000E5240" w:rsidRPr="000E5240" w:rsidRDefault="000E5240" w:rsidP="000E5240">
            <w:pPr>
              <w:tabs>
                <w:tab w:val="center" w:pos="2792"/>
              </w:tabs>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A.5. Uluslararasılaşma</w:t>
            </w:r>
          </w:p>
        </w:tc>
      </w:tr>
      <w:tr w:rsidR="000E5240" w:rsidRPr="000E5240" w14:paraId="07F2F4D3" w14:textId="77777777" w:rsidTr="0027735A">
        <w:trPr>
          <w:trHeight w:val="227"/>
        </w:trPr>
        <w:tc>
          <w:tcPr>
            <w:tcW w:w="6091" w:type="dxa"/>
            <w:shd w:val="clear" w:color="auto" w:fill="FFCADE"/>
            <w:vAlign w:val="center"/>
          </w:tcPr>
          <w:p w14:paraId="337DA82C" w14:textId="77777777" w:rsidR="000E5240" w:rsidRPr="000E5240" w:rsidRDefault="000E5240" w:rsidP="000E5240">
            <w:pPr>
              <w:tabs>
                <w:tab w:val="center" w:pos="2792"/>
              </w:tabs>
              <w:spacing w:after="0" w:line="276" w:lineRule="auto"/>
              <w:ind w:left="0" w:firstLine="0"/>
              <w:rPr>
                <w:rFonts w:ascii="Calibri" w:eastAsia="Calibri" w:hAnsi="Calibri" w:cs="Calibri"/>
                <w:b/>
                <w:bCs/>
                <w:noProof/>
                <w:color w:val="auto"/>
                <w:sz w:val="22"/>
              </w:rPr>
            </w:pPr>
          </w:p>
        </w:tc>
        <w:tc>
          <w:tcPr>
            <w:tcW w:w="1982" w:type="dxa"/>
            <w:shd w:val="clear" w:color="auto" w:fill="FFCADE"/>
            <w:vAlign w:val="bottom"/>
          </w:tcPr>
          <w:p w14:paraId="76A9776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48" w:type="dxa"/>
            <w:shd w:val="clear" w:color="auto" w:fill="FFCADE"/>
            <w:vAlign w:val="bottom"/>
          </w:tcPr>
          <w:p w14:paraId="5E576976"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05" w:type="dxa"/>
            <w:shd w:val="clear" w:color="auto" w:fill="FFCADE"/>
            <w:vAlign w:val="bottom"/>
          </w:tcPr>
          <w:p w14:paraId="5A75BE30"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039" w:type="dxa"/>
            <w:shd w:val="clear" w:color="auto" w:fill="FFCADE"/>
            <w:vAlign w:val="bottom"/>
          </w:tcPr>
          <w:p w14:paraId="720E2DF9"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49" w:type="dxa"/>
            <w:shd w:val="clear" w:color="auto" w:fill="FFCADE"/>
            <w:vAlign w:val="bottom"/>
          </w:tcPr>
          <w:p w14:paraId="250690EF"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6499DDF7" w14:textId="77777777" w:rsidTr="0027735A">
        <w:trPr>
          <w:trHeight w:val="2551"/>
        </w:trPr>
        <w:tc>
          <w:tcPr>
            <w:tcW w:w="6091" w:type="dxa"/>
            <w:vMerge w:val="restart"/>
            <w:shd w:val="clear" w:color="auto" w:fill="FFFFFF"/>
          </w:tcPr>
          <w:p w14:paraId="0EA6E785"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40C9AE1"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629E811A"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A.5.3. Uluslararasılaşma performansı</w:t>
            </w:r>
          </w:p>
          <w:p w14:paraId="75CBBAB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23C679B0"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Uluslararasılaşma performansı izlenmektedir. İzlenme mekanizma ve süreçleri yerleşiktir, sürdürülebilirdir, iyileştirme adımlarının kanıtları vardır. </w:t>
            </w:r>
          </w:p>
          <w:p w14:paraId="103716CD"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C72835A"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4025D51C"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066D5C9B"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C865A16"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93AC52D"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EAB1841"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4CE4557"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846D846"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0E3BBB6"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6BA51D7D"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86945AA"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9A24AF9"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222FF7C"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3B00766"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82" w:type="dxa"/>
            <w:shd w:val="clear" w:color="auto" w:fill="FDDFE8"/>
          </w:tcPr>
          <w:p w14:paraId="0318953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uluslararasılaşma faaliyeti bulunmamaktadır.</w:t>
            </w:r>
          </w:p>
        </w:tc>
        <w:tc>
          <w:tcPr>
            <w:tcW w:w="1948" w:type="dxa"/>
            <w:shd w:val="clear" w:color="auto" w:fill="FECEDD"/>
          </w:tcPr>
          <w:p w14:paraId="6122466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uluslararasılaşma politikasıyla uyumlu faaliyetlere yönelik planlamalar bulunmaktadır.</w:t>
            </w:r>
          </w:p>
        </w:tc>
        <w:tc>
          <w:tcPr>
            <w:tcW w:w="2005" w:type="dxa"/>
            <w:shd w:val="clear" w:color="auto" w:fill="E59BB2"/>
          </w:tcPr>
          <w:p w14:paraId="7AF410A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geneline yayılmış uluslararasılaşma faaliyetleri bulunmaktadır.</w:t>
            </w:r>
          </w:p>
        </w:tc>
        <w:tc>
          <w:tcPr>
            <w:tcW w:w="2039" w:type="dxa"/>
            <w:shd w:val="clear" w:color="auto" w:fill="DE829E"/>
          </w:tcPr>
          <w:p w14:paraId="002F8D5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uluslararasılaşma faaliyetleri izlenmekte ve iyileştirilmektedir.</w:t>
            </w:r>
          </w:p>
        </w:tc>
        <w:tc>
          <w:tcPr>
            <w:tcW w:w="1949" w:type="dxa"/>
            <w:shd w:val="clear" w:color="auto" w:fill="D87292"/>
          </w:tcPr>
          <w:p w14:paraId="3B4F19B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0DFCAD8A" w14:textId="77777777" w:rsidTr="0027735A">
        <w:trPr>
          <w:trHeight w:val="3544"/>
        </w:trPr>
        <w:tc>
          <w:tcPr>
            <w:tcW w:w="6091" w:type="dxa"/>
            <w:vMerge/>
            <w:shd w:val="clear" w:color="auto" w:fill="FFFFFF"/>
          </w:tcPr>
          <w:p w14:paraId="7DE53135"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923" w:type="dxa"/>
            <w:gridSpan w:val="5"/>
            <w:shd w:val="clear" w:color="auto" w:fill="E5AEC0"/>
          </w:tcPr>
          <w:p w14:paraId="5C9DAE58"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28365BFC"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4873893F"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Uluslararasılaşma faaliyetleri</w:t>
            </w:r>
          </w:p>
          <w:p w14:paraId="1365004B"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Kurumun uluslararasılaşma performansını izlemek üzere kullandığı göstergeler</w:t>
            </w:r>
          </w:p>
          <w:p w14:paraId="24C8FEE3"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Uluslararasılaşma hedeflerine ulaşılıp ulaşılmadığını izlemek üzere oluşturulan mekanizmalar</w:t>
            </w:r>
          </w:p>
          <w:p w14:paraId="4DE70270"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Uluslararasılaşma süreçlerine ilişkin yıllık öz değerlendirme raporları ve iyileştirme çalışmaları</w:t>
            </w:r>
          </w:p>
          <w:p w14:paraId="32555077" w14:textId="77777777" w:rsidR="000E5240" w:rsidRPr="000E5240" w:rsidRDefault="000E5240" w:rsidP="000E5240">
            <w:pPr>
              <w:numPr>
                <w:ilvl w:val="0"/>
                <w:numId w:val="19"/>
              </w:numPr>
              <w:spacing w:after="0" w:line="276" w:lineRule="auto"/>
              <w:jc w:val="both"/>
              <w:outlineLvl w:val="3"/>
              <w:rPr>
                <w:rFonts w:ascii="Calibri" w:eastAsia="Calibri" w:hAnsi="Calibri" w:cs="Calibri"/>
                <w:b/>
                <w:bCs/>
                <w:i/>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319A457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745"/>
        <w:tblW w:w="15222" w:type="dxa"/>
        <w:tblLayout w:type="fixed"/>
        <w:tblLook w:val="04A0" w:firstRow="1" w:lastRow="0" w:firstColumn="1" w:lastColumn="0" w:noHBand="0" w:noVBand="1"/>
      </w:tblPr>
      <w:tblGrid>
        <w:gridCol w:w="5638"/>
        <w:gridCol w:w="1879"/>
        <w:gridCol w:w="1746"/>
        <w:gridCol w:w="2149"/>
        <w:gridCol w:w="1871"/>
        <w:gridCol w:w="1939"/>
      </w:tblGrid>
      <w:tr w:rsidR="000E5240" w:rsidRPr="000E5240" w14:paraId="48C7AE0C" w14:textId="77777777" w:rsidTr="0027735A">
        <w:trPr>
          <w:cantSplit/>
          <w:trHeight w:hRule="exact" w:val="397"/>
        </w:trPr>
        <w:tc>
          <w:tcPr>
            <w:tcW w:w="15222" w:type="dxa"/>
            <w:gridSpan w:val="6"/>
            <w:shd w:val="clear" w:color="auto" w:fill="BADEF4"/>
          </w:tcPr>
          <w:p w14:paraId="06681198" w14:textId="77777777" w:rsidR="000E5240" w:rsidRPr="000E5240" w:rsidRDefault="000E5240" w:rsidP="000E5240">
            <w:pPr>
              <w:spacing w:after="0" w:line="276" w:lineRule="auto"/>
              <w:ind w:left="0" w:firstLine="0"/>
              <w:jc w:val="right"/>
              <w:rPr>
                <w:rFonts w:ascii="Calibri" w:eastAsia="Calibri" w:hAnsi="Calibri" w:cs="Calibri"/>
                <w:noProof/>
                <w:color w:val="1F3864"/>
                <w:sz w:val="28"/>
              </w:rPr>
            </w:pPr>
            <w:r w:rsidRPr="000E5240">
              <w:rPr>
                <w:rFonts w:ascii="Calibri" w:eastAsia="Calibri" w:hAnsi="Calibri" w:cs="Calibri"/>
                <w:noProof/>
                <w:color w:val="1F3864"/>
                <w:sz w:val="28"/>
              </w:rPr>
              <w:lastRenderedPageBreak/>
              <w:t>EĞİTİM ve ÖĞRETİM</w:t>
            </w:r>
          </w:p>
          <w:p w14:paraId="6177B781" w14:textId="77777777" w:rsidR="000E5240" w:rsidRPr="000E5240" w:rsidRDefault="000E5240" w:rsidP="000E5240">
            <w:pPr>
              <w:spacing w:after="0" w:line="276" w:lineRule="auto"/>
              <w:ind w:left="0" w:firstLine="0"/>
              <w:jc w:val="right"/>
              <w:rPr>
                <w:rFonts w:ascii="Calibri" w:eastAsia="Calibri" w:hAnsi="Calibri" w:cs="Calibri"/>
                <w:noProof/>
                <w:color w:val="auto"/>
                <w:sz w:val="22"/>
              </w:rPr>
            </w:pPr>
          </w:p>
        </w:tc>
      </w:tr>
      <w:tr w:rsidR="000E5240" w:rsidRPr="000E5240" w14:paraId="4D4E57E0" w14:textId="77777777" w:rsidTr="0027735A">
        <w:trPr>
          <w:cantSplit/>
          <w:trHeight w:val="9"/>
        </w:trPr>
        <w:tc>
          <w:tcPr>
            <w:tcW w:w="15222" w:type="dxa"/>
            <w:gridSpan w:val="6"/>
            <w:shd w:val="clear" w:color="auto" w:fill="BADEF4"/>
          </w:tcPr>
          <w:p w14:paraId="2F6CE890"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B.1.  Program Tasarımı, Değerlendirmesi ve Güncellenmesi</w:t>
            </w:r>
          </w:p>
          <w:p w14:paraId="0022ACDD"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0E5240" w:rsidRPr="000E5240" w14:paraId="5B89E658" w14:textId="77777777" w:rsidTr="0027735A">
        <w:trPr>
          <w:cantSplit/>
          <w:trHeight w:val="44"/>
        </w:trPr>
        <w:tc>
          <w:tcPr>
            <w:tcW w:w="5638" w:type="dxa"/>
            <w:shd w:val="clear" w:color="auto" w:fill="BADEF4"/>
          </w:tcPr>
          <w:p w14:paraId="518E120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879" w:type="dxa"/>
            <w:shd w:val="clear" w:color="auto" w:fill="BADEF4"/>
          </w:tcPr>
          <w:p w14:paraId="5257779B"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746" w:type="dxa"/>
            <w:shd w:val="clear" w:color="auto" w:fill="BADEF4"/>
          </w:tcPr>
          <w:p w14:paraId="00944AF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149" w:type="dxa"/>
            <w:shd w:val="clear" w:color="auto" w:fill="BADEF4"/>
          </w:tcPr>
          <w:p w14:paraId="540C3DB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1871" w:type="dxa"/>
            <w:shd w:val="clear" w:color="auto" w:fill="BADEF4"/>
          </w:tcPr>
          <w:p w14:paraId="74A895D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35" w:type="dxa"/>
            <w:shd w:val="clear" w:color="auto" w:fill="BADEF4"/>
          </w:tcPr>
          <w:p w14:paraId="0288F77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0D48A84C" w14:textId="77777777" w:rsidTr="0027735A">
        <w:trPr>
          <w:trHeight w:val="1843"/>
        </w:trPr>
        <w:tc>
          <w:tcPr>
            <w:tcW w:w="5638" w:type="dxa"/>
            <w:vMerge w:val="restart"/>
            <w:shd w:val="clear" w:color="auto" w:fill="FFFFFF"/>
          </w:tcPr>
          <w:p w14:paraId="5456A991" w14:textId="77777777" w:rsidR="000E5240" w:rsidRPr="000E5240" w:rsidRDefault="000E5240" w:rsidP="000E5240">
            <w:pPr>
              <w:spacing w:after="0" w:line="276" w:lineRule="auto"/>
              <w:ind w:left="0" w:firstLine="0"/>
              <w:rPr>
                <w:rFonts w:ascii="Calibri" w:eastAsia="Calibri" w:hAnsi="Calibri" w:cs="Calibri"/>
                <w:noProof/>
                <w:color w:val="auto"/>
                <w:szCs w:val="20"/>
                <w:u w:val="single"/>
              </w:rPr>
            </w:pPr>
          </w:p>
          <w:p w14:paraId="1BB40A3A" w14:textId="77777777" w:rsidR="000E5240" w:rsidRPr="000E5240" w:rsidRDefault="000E5240" w:rsidP="000E5240">
            <w:pPr>
              <w:spacing w:after="0" w:line="276" w:lineRule="auto"/>
              <w:ind w:left="0" w:firstLine="0"/>
              <w:jc w:val="both"/>
              <w:rPr>
                <w:rFonts w:ascii="Calibri" w:eastAsia="Calibri" w:hAnsi="Calibri" w:cs="Calibri"/>
                <w:noProof/>
                <w:color w:val="auto"/>
                <w:szCs w:val="20"/>
                <w:u w:val="single"/>
              </w:rPr>
            </w:pPr>
            <w:r w:rsidRPr="000E5240">
              <w:rPr>
                <w:rFonts w:ascii="Calibri" w:eastAsia="Calibri" w:hAnsi="Calibri" w:cs="Calibri"/>
                <w:noProof/>
                <w:color w:val="auto"/>
                <w:szCs w:val="20"/>
                <w:u w:val="single"/>
              </w:rPr>
              <w:t>B.1.1. Programların tasarımı ve onayı</w:t>
            </w:r>
          </w:p>
          <w:p w14:paraId="64F911C9" w14:textId="77777777" w:rsidR="000E5240" w:rsidRPr="000E5240" w:rsidRDefault="000E5240" w:rsidP="000E5240">
            <w:pPr>
              <w:spacing w:after="0" w:line="276" w:lineRule="auto"/>
              <w:ind w:left="0" w:firstLine="0"/>
              <w:jc w:val="both"/>
              <w:rPr>
                <w:rFonts w:ascii="Calibri" w:eastAsia="Calibri" w:hAnsi="Calibri" w:cs="Calibri"/>
                <w:noProof/>
                <w:color w:val="auto"/>
                <w:szCs w:val="20"/>
              </w:rPr>
            </w:pPr>
          </w:p>
          <w:p w14:paraId="422C2722" w14:textId="77777777" w:rsidR="000E5240" w:rsidRPr="000E5240" w:rsidRDefault="000E5240" w:rsidP="000E5240">
            <w:pPr>
              <w:spacing w:after="0" w:line="276" w:lineRule="auto"/>
              <w:ind w:left="0" w:firstLine="0"/>
              <w:jc w:val="both"/>
              <w:rPr>
                <w:rFonts w:ascii="Calibri" w:eastAsia="Calibri" w:hAnsi="Calibri" w:cs="Calibri"/>
                <w:noProof/>
                <w:color w:val="auto"/>
                <w:szCs w:val="20"/>
              </w:rPr>
            </w:pPr>
            <w:r w:rsidRPr="000E5240">
              <w:rPr>
                <w:rFonts w:ascii="Calibri" w:eastAsia="Calibri" w:hAnsi="Calibri" w:cs="Calibri"/>
                <w:noProof/>
                <w:color w:val="auto"/>
                <w:szCs w:val="20"/>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tc>
        <w:tc>
          <w:tcPr>
            <w:tcW w:w="1879" w:type="dxa"/>
            <w:shd w:val="clear" w:color="auto" w:fill="E6F2FA"/>
          </w:tcPr>
          <w:p w14:paraId="32E61865" w14:textId="77777777" w:rsidR="000E5240" w:rsidRPr="000E5240" w:rsidRDefault="000E5240" w:rsidP="000E5240">
            <w:pPr>
              <w:spacing w:after="0" w:line="276" w:lineRule="auto"/>
              <w:ind w:left="0" w:firstLine="0"/>
              <w:rPr>
                <w:rFonts w:ascii="Calibri" w:eastAsia="Calibri" w:hAnsi="Calibri" w:cs="Calibri"/>
                <w:noProof/>
                <w:color w:val="auto"/>
                <w:szCs w:val="20"/>
              </w:rPr>
            </w:pPr>
            <w:r w:rsidRPr="000E5240">
              <w:rPr>
                <w:rFonts w:ascii="Calibri" w:eastAsia="Calibri" w:hAnsi="Calibri" w:cs="Calibri"/>
                <w:noProof/>
                <w:color w:val="auto"/>
                <w:szCs w:val="20"/>
              </w:rPr>
              <w:t>Kurumda programların tasarımı ve onayına ilişkin süreçler tanımlanmamıştır.</w:t>
            </w:r>
          </w:p>
        </w:tc>
        <w:tc>
          <w:tcPr>
            <w:tcW w:w="1746" w:type="dxa"/>
            <w:shd w:val="clear" w:color="auto" w:fill="D2E8F6"/>
          </w:tcPr>
          <w:p w14:paraId="4042BAC0" w14:textId="77777777" w:rsidR="000E5240" w:rsidRPr="000E5240" w:rsidRDefault="000E5240" w:rsidP="000E5240">
            <w:pPr>
              <w:spacing w:after="0" w:line="276" w:lineRule="auto"/>
              <w:ind w:left="0" w:firstLine="0"/>
              <w:rPr>
                <w:rFonts w:ascii="Calibri" w:eastAsia="Calibri" w:hAnsi="Calibri" w:cs="Calibri"/>
                <w:noProof/>
                <w:color w:val="auto"/>
                <w:szCs w:val="20"/>
              </w:rPr>
            </w:pPr>
            <w:r w:rsidRPr="000E5240">
              <w:rPr>
                <w:rFonts w:ascii="Calibri" w:eastAsia="Calibri" w:hAnsi="Calibri" w:cs="Calibri"/>
                <w:noProof/>
                <w:color w:val="auto"/>
                <w:szCs w:val="20"/>
              </w:rPr>
              <w:t xml:space="preserve">Kurumda programların tasarımı ve onayına ilişkin ilke, yöntem, TYYÇ ile uyum ve paydaş katılımını içeren tanımlı süreçler bulunmaktadır. </w:t>
            </w:r>
          </w:p>
        </w:tc>
        <w:tc>
          <w:tcPr>
            <w:tcW w:w="2149" w:type="dxa"/>
            <w:shd w:val="clear" w:color="auto" w:fill="B9DCF1"/>
          </w:tcPr>
          <w:p w14:paraId="5B032C58" w14:textId="77777777" w:rsidR="000E5240" w:rsidRPr="000E5240" w:rsidRDefault="000E5240" w:rsidP="000E5240">
            <w:pPr>
              <w:spacing w:after="0" w:line="276" w:lineRule="auto"/>
              <w:ind w:left="0" w:firstLine="0"/>
              <w:rPr>
                <w:rFonts w:ascii="Calibri" w:eastAsia="Calibri" w:hAnsi="Calibri" w:cs="Calibri"/>
                <w:noProof/>
                <w:color w:val="auto"/>
                <w:szCs w:val="20"/>
              </w:rPr>
            </w:pPr>
            <w:r w:rsidRPr="000E5240">
              <w:rPr>
                <w:rFonts w:ascii="Calibri" w:eastAsia="Calibri" w:hAnsi="Calibri" w:cs="Calibri"/>
                <w:noProof/>
                <w:color w:val="auto"/>
                <w:szCs w:val="20"/>
              </w:rPr>
              <w:t xml:space="preserve">Tanımlı süreçler doğrultusunda; Kurumun genelinde, tasarımı ve onayı gerçekleşen programlar, programların amaç ve öğrenme çıktılarına uygun olarak yürütülmektedir. </w:t>
            </w:r>
          </w:p>
        </w:tc>
        <w:tc>
          <w:tcPr>
            <w:tcW w:w="1871" w:type="dxa"/>
            <w:shd w:val="clear" w:color="auto" w:fill="8CC7EC"/>
          </w:tcPr>
          <w:p w14:paraId="23C90895" w14:textId="77777777" w:rsidR="000E5240" w:rsidRPr="000E5240" w:rsidRDefault="000E5240" w:rsidP="000E5240">
            <w:pPr>
              <w:spacing w:after="0" w:line="276" w:lineRule="auto"/>
              <w:ind w:left="0" w:firstLine="0"/>
              <w:rPr>
                <w:rFonts w:ascii="Calibri" w:eastAsia="Calibri" w:hAnsi="Calibri" w:cs="Calibri"/>
                <w:noProof/>
                <w:color w:val="auto"/>
                <w:szCs w:val="20"/>
              </w:rPr>
            </w:pPr>
            <w:r w:rsidRPr="000E5240">
              <w:rPr>
                <w:rFonts w:ascii="Calibri" w:eastAsia="Calibri" w:hAnsi="Calibri" w:cs="Calibri"/>
                <w:noProof/>
                <w:color w:val="auto"/>
                <w:szCs w:val="20"/>
              </w:rPr>
              <w:t xml:space="preserve">Programların tasarım ve onay süreçleri sistematik olarak izlenmekte ve ilgili paydaşlarla birlikte değerlendirilerek iyileştirilmektedir. </w:t>
            </w:r>
          </w:p>
          <w:p w14:paraId="725B0315" w14:textId="77777777" w:rsidR="000E5240" w:rsidRPr="000E5240" w:rsidRDefault="000E5240" w:rsidP="000E5240">
            <w:pPr>
              <w:spacing w:after="0" w:line="276" w:lineRule="auto"/>
              <w:ind w:left="0" w:firstLine="0"/>
              <w:rPr>
                <w:rFonts w:ascii="Calibri" w:eastAsia="Calibri" w:hAnsi="Calibri" w:cs="Calibri"/>
                <w:noProof/>
                <w:color w:val="auto"/>
                <w:szCs w:val="20"/>
              </w:rPr>
            </w:pPr>
          </w:p>
        </w:tc>
        <w:tc>
          <w:tcPr>
            <w:tcW w:w="1935" w:type="dxa"/>
            <w:shd w:val="clear" w:color="auto" w:fill="5DB1E5"/>
          </w:tcPr>
          <w:p w14:paraId="28923D5C" w14:textId="77777777" w:rsidR="000E5240" w:rsidRPr="000E5240" w:rsidRDefault="000E5240" w:rsidP="000E5240">
            <w:pPr>
              <w:spacing w:after="0" w:line="276" w:lineRule="auto"/>
              <w:ind w:left="0" w:firstLine="0"/>
              <w:rPr>
                <w:rFonts w:ascii="Calibri" w:eastAsia="Calibri" w:hAnsi="Calibri" w:cs="Calibri"/>
                <w:noProof/>
                <w:color w:val="auto"/>
                <w:szCs w:val="20"/>
              </w:rPr>
            </w:pPr>
            <w:r w:rsidRPr="000E5240">
              <w:rPr>
                <w:rFonts w:ascii="Calibri" w:eastAsia="Calibri" w:hAnsi="Calibri" w:cs="Calibri"/>
                <w:noProof/>
                <w:color w:val="auto"/>
                <w:szCs w:val="20"/>
              </w:rPr>
              <w:t>İçselleştirilmiş, sistematik, sürdürülebilir ve örnek gösterilebilir uygulamalar bulunmaktadır.</w:t>
            </w:r>
          </w:p>
        </w:tc>
      </w:tr>
      <w:tr w:rsidR="000E5240" w:rsidRPr="000E5240" w14:paraId="5E8AA9BE" w14:textId="77777777" w:rsidTr="0027735A">
        <w:trPr>
          <w:trHeight w:val="3806"/>
        </w:trPr>
        <w:tc>
          <w:tcPr>
            <w:tcW w:w="5638" w:type="dxa"/>
            <w:vMerge/>
            <w:shd w:val="clear" w:color="auto" w:fill="FFFFFF"/>
          </w:tcPr>
          <w:p w14:paraId="376D3617" w14:textId="77777777" w:rsidR="000E5240" w:rsidRPr="000E5240" w:rsidRDefault="000E5240" w:rsidP="000E5240">
            <w:pPr>
              <w:spacing w:after="0" w:line="276" w:lineRule="auto"/>
              <w:ind w:left="0" w:firstLine="0"/>
              <w:rPr>
                <w:rFonts w:ascii="Calibri" w:eastAsia="Calibri" w:hAnsi="Calibri" w:cs="Calibri"/>
                <w:noProof/>
                <w:color w:val="auto"/>
                <w:szCs w:val="20"/>
              </w:rPr>
            </w:pPr>
          </w:p>
        </w:tc>
        <w:tc>
          <w:tcPr>
            <w:tcW w:w="9583" w:type="dxa"/>
            <w:gridSpan w:val="5"/>
            <w:shd w:val="clear" w:color="auto" w:fill="BADEF4"/>
          </w:tcPr>
          <w:p w14:paraId="73C0D8F5" w14:textId="77777777" w:rsidR="000E5240" w:rsidRPr="000E5240" w:rsidRDefault="000E5240" w:rsidP="000E5240">
            <w:pPr>
              <w:spacing w:after="0" w:line="276" w:lineRule="auto"/>
              <w:ind w:left="118" w:right="63" w:firstLine="0"/>
              <w:jc w:val="both"/>
              <w:outlineLvl w:val="3"/>
              <w:rPr>
                <w:rFonts w:ascii="Calibri" w:eastAsia="Calibri" w:hAnsi="Calibri" w:cs="Calibri"/>
                <w:i/>
                <w:iCs/>
                <w:noProof/>
                <w:color w:val="auto"/>
                <w:szCs w:val="20"/>
              </w:rPr>
            </w:pPr>
          </w:p>
          <w:p w14:paraId="48502F95"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Cs w:val="20"/>
              </w:rPr>
            </w:pPr>
            <w:r w:rsidRPr="000E5240">
              <w:rPr>
                <w:rFonts w:ascii="Calibri" w:eastAsia="Calibri" w:hAnsi="Calibri" w:cs="Calibri"/>
                <w:b/>
                <w:i/>
                <w:iCs/>
                <w:noProof/>
                <w:color w:val="auto"/>
                <w:szCs w:val="20"/>
              </w:rPr>
              <w:t>Örnek Kanıtlar</w:t>
            </w:r>
          </w:p>
          <w:p w14:paraId="473E3547"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Cs w:val="20"/>
              </w:rPr>
            </w:pPr>
            <w:r w:rsidRPr="000E5240">
              <w:rPr>
                <w:rFonts w:ascii="Calibri" w:eastAsia="Calibri" w:hAnsi="Calibri" w:cs="Calibri"/>
                <w:i/>
                <w:iCs/>
                <w:noProof/>
                <w:color w:val="auto"/>
                <w:szCs w:val="20"/>
              </w:rPr>
              <w:t>Program tasarımı ve onayı için kullanılan tanımlı süreçler (Eğitim politikasıyla uyumu, el kitabı, kılavuz, usul ve esas vb.)</w:t>
            </w:r>
          </w:p>
          <w:p w14:paraId="388ECFF1"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Cs w:val="20"/>
              </w:rPr>
            </w:pPr>
            <w:r w:rsidRPr="000E5240">
              <w:rPr>
                <w:rFonts w:ascii="Calibri" w:eastAsia="Calibri" w:hAnsi="Calibri" w:cs="Calibri"/>
                <w:i/>
                <w:iCs/>
                <w:noProof/>
                <w:color w:val="auto"/>
                <w:szCs w:val="20"/>
              </w:rPr>
              <w:t>Program tasarımı ve onayı süreçlerinin yönetsel ve organizasyonel yapısı (Komisyonlar, süreç sorumluları, süreç akışı vb.)</w:t>
            </w:r>
          </w:p>
          <w:p w14:paraId="59CC20A6"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Cs w:val="20"/>
              </w:rPr>
            </w:pPr>
            <w:r w:rsidRPr="000E5240">
              <w:rPr>
                <w:rFonts w:ascii="Calibri" w:eastAsia="Calibri" w:hAnsi="Calibri" w:cs="Calibri"/>
                <w:i/>
                <w:iCs/>
                <w:noProof/>
                <w:color w:val="auto"/>
                <w:szCs w:val="20"/>
              </w:rPr>
              <w:t>Program amaç ve çıktılarının TYYÇ ile uyumunu gösteren kanıtlar</w:t>
            </w:r>
          </w:p>
          <w:p w14:paraId="070D60D1"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Cs w:val="20"/>
              </w:rPr>
            </w:pPr>
            <w:r w:rsidRPr="000E5240">
              <w:rPr>
                <w:rFonts w:ascii="Calibri" w:eastAsia="Calibri" w:hAnsi="Calibri" w:cs="Calibri"/>
                <w:i/>
                <w:iCs/>
                <w:noProof/>
                <w:color w:val="auto"/>
                <w:szCs w:val="20"/>
              </w:rPr>
              <w:t>Uzaktan-karma program tasarımında bölüm/alan bazlı uygulama çeşitliliğine ilişkin kanıtlar (bölümlerin farklı uzaktan eğitim taleplerinin dikkate alındığına ilişkin kanıtlar vb.)</w:t>
            </w:r>
          </w:p>
          <w:p w14:paraId="2747E39B"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Cs w:val="20"/>
              </w:rPr>
            </w:pPr>
            <w:r w:rsidRPr="000E5240">
              <w:rPr>
                <w:rFonts w:ascii="Calibri" w:eastAsia="Calibri" w:hAnsi="Calibri" w:cs="Calibri"/>
                <w:i/>
                <w:iCs/>
                <w:noProof/>
                <w:color w:val="auto"/>
                <w:szCs w:val="20"/>
              </w:rPr>
              <w:t>Program tasarım süreçlerine paydaş katılımını gösteren kanıtlar</w:t>
            </w:r>
          </w:p>
          <w:p w14:paraId="0BF37532"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Cs w:val="20"/>
              </w:rPr>
            </w:pPr>
            <w:r w:rsidRPr="000E5240">
              <w:rPr>
                <w:rFonts w:ascii="Calibri" w:eastAsia="Calibri" w:hAnsi="Calibri" w:cs="Calibri"/>
                <w:i/>
                <w:iCs/>
                <w:noProof/>
                <w:color w:val="auto"/>
                <w:szCs w:val="20"/>
              </w:rPr>
              <w:t>Programların tasarım ve onay sürecinin izlendiği ve iyileştirildiğine ilişkin kanıtlar</w:t>
            </w:r>
          </w:p>
          <w:p w14:paraId="15E3C85F" w14:textId="77777777" w:rsidR="000E5240" w:rsidRPr="000E5240" w:rsidRDefault="000E5240" w:rsidP="000E5240">
            <w:pPr>
              <w:numPr>
                <w:ilvl w:val="0"/>
                <w:numId w:val="19"/>
              </w:numPr>
              <w:spacing w:after="0" w:line="276" w:lineRule="auto"/>
              <w:jc w:val="both"/>
              <w:outlineLvl w:val="3"/>
              <w:rPr>
                <w:rFonts w:ascii="Calibri" w:eastAsia="Calibri" w:hAnsi="Calibri" w:cs="Calibri"/>
                <w:i/>
                <w:noProof/>
                <w:color w:val="auto"/>
                <w:szCs w:val="20"/>
              </w:rPr>
            </w:pPr>
            <w:r w:rsidRPr="000E5240">
              <w:rPr>
                <w:rFonts w:ascii="Calibri" w:eastAsia="Calibri" w:hAnsi="Calibri" w:cs="Calibri"/>
                <w:i/>
                <w:iCs/>
                <w:noProof/>
                <w:color w:val="auto"/>
                <w:szCs w:val="20"/>
              </w:rPr>
              <w:t>Standart uygulamalar ve mevzuatın yanı sıra; kurumun ihtiyaçları doğrultusunda geliştirdiği özgün yaklaşım ve uygulamalarına ilişkin kanıtlar</w:t>
            </w:r>
          </w:p>
        </w:tc>
      </w:tr>
    </w:tbl>
    <w:p w14:paraId="089ED7E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647"/>
        <w:tblW w:w="16164" w:type="dxa"/>
        <w:tblLook w:val="04A0" w:firstRow="1" w:lastRow="0" w:firstColumn="1" w:lastColumn="0" w:noHBand="0" w:noVBand="1"/>
      </w:tblPr>
      <w:tblGrid>
        <w:gridCol w:w="6134"/>
        <w:gridCol w:w="2075"/>
        <w:gridCol w:w="1964"/>
        <w:gridCol w:w="2019"/>
        <w:gridCol w:w="2000"/>
        <w:gridCol w:w="1972"/>
      </w:tblGrid>
      <w:tr w:rsidR="000E5240" w:rsidRPr="000E5240" w14:paraId="24CD1B99" w14:textId="77777777" w:rsidTr="0027735A">
        <w:trPr>
          <w:trHeight w:val="215"/>
        </w:trPr>
        <w:tc>
          <w:tcPr>
            <w:tcW w:w="16164" w:type="dxa"/>
            <w:gridSpan w:val="6"/>
            <w:shd w:val="clear" w:color="auto" w:fill="A5D2ED"/>
          </w:tcPr>
          <w:p w14:paraId="50CEB39B" w14:textId="77777777" w:rsidR="000E5240" w:rsidRPr="000E5240" w:rsidRDefault="000E5240" w:rsidP="000E5240">
            <w:pPr>
              <w:spacing w:after="0" w:line="276" w:lineRule="auto"/>
              <w:ind w:left="0" w:firstLine="0"/>
              <w:jc w:val="right"/>
              <w:rPr>
                <w:rFonts w:ascii="Calibri" w:eastAsia="Calibri" w:hAnsi="Calibri" w:cs="Calibri"/>
                <w:noProof/>
                <w:color w:val="FFFFFF"/>
                <w:sz w:val="22"/>
              </w:rPr>
            </w:pPr>
            <w:r w:rsidRPr="000E5240">
              <w:rPr>
                <w:rFonts w:ascii="Calibri" w:eastAsia="Calibri" w:hAnsi="Calibri" w:cs="Calibri"/>
                <w:noProof/>
                <w:color w:val="1F3864"/>
                <w:sz w:val="28"/>
              </w:rPr>
              <w:lastRenderedPageBreak/>
              <w:t>EĞİTİM ve ÖĞRETİM</w:t>
            </w:r>
          </w:p>
        </w:tc>
      </w:tr>
      <w:tr w:rsidR="000E5240" w:rsidRPr="000E5240" w14:paraId="078054A3" w14:textId="77777777" w:rsidTr="0027735A">
        <w:trPr>
          <w:trHeight w:hRule="exact" w:val="343"/>
        </w:trPr>
        <w:tc>
          <w:tcPr>
            <w:tcW w:w="16164" w:type="dxa"/>
            <w:gridSpan w:val="6"/>
            <w:shd w:val="clear" w:color="auto" w:fill="A5D2ED"/>
            <w:vAlign w:val="bottom"/>
          </w:tcPr>
          <w:p w14:paraId="6BA891B3"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B.1.  Program Tasarımı, Değerlendirmesi ve Güncellenmesi</w:t>
            </w:r>
          </w:p>
          <w:p w14:paraId="3CEA670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p>
        </w:tc>
      </w:tr>
      <w:tr w:rsidR="000E5240" w:rsidRPr="000E5240" w14:paraId="245C4262" w14:textId="77777777" w:rsidTr="0027735A">
        <w:trPr>
          <w:trHeight w:hRule="exact" w:val="343"/>
        </w:trPr>
        <w:tc>
          <w:tcPr>
            <w:tcW w:w="6134" w:type="dxa"/>
            <w:shd w:val="clear" w:color="auto" w:fill="A5D2ED"/>
            <w:vAlign w:val="bottom"/>
          </w:tcPr>
          <w:p w14:paraId="613BAECE" w14:textId="77777777" w:rsidR="000E5240" w:rsidRPr="000E5240" w:rsidRDefault="000E5240" w:rsidP="000E5240">
            <w:pPr>
              <w:spacing w:after="0" w:line="276" w:lineRule="auto"/>
              <w:ind w:left="0" w:firstLine="0"/>
              <w:rPr>
                <w:rFonts w:ascii="Calibri" w:eastAsia="Calibri" w:hAnsi="Calibri" w:cs="Calibri"/>
                <w:b/>
                <w:noProof/>
                <w:color w:val="auto"/>
                <w:sz w:val="22"/>
              </w:rPr>
            </w:pPr>
          </w:p>
        </w:tc>
        <w:tc>
          <w:tcPr>
            <w:tcW w:w="2075" w:type="dxa"/>
            <w:shd w:val="clear" w:color="auto" w:fill="A5D2ED"/>
            <w:vAlign w:val="bottom"/>
          </w:tcPr>
          <w:p w14:paraId="49ADFA8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64" w:type="dxa"/>
            <w:shd w:val="clear" w:color="auto" w:fill="A5D2ED"/>
            <w:vAlign w:val="bottom"/>
          </w:tcPr>
          <w:p w14:paraId="32706016"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19" w:type="dxa"/>
            <w:shd w:val="clear" w:color="auto" w:fill="A5D2ED"/>
            <w:vAlign w:val="bottom"/>
          </w:tcPr>
          <w:p w14:paraId="1C23066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000" w:type="dxa"/>
            <w:shd w:val="clear" w:color="auto" w:fill="A5D2ED"/>
            <w:vAlign w:val="bottom"/>
          </w:tcPr>
          <w:p w14:paraId="06BA8D0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72" w:type="dxa"/>
            <w:shd w:val="clear" w:color="auto" w:fill="A5D2ED"/>
            <w:vAlign w:val="bottom"/>
          </w:tcPr>
          <w:p w14:paraId="3DC0B13D"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2FE6C475" w14:textId="77777777" w:rsidTr="0027735A">
        <w:trPr>
          <w:trHeight w:val="972"/>
        </w:trPr>
        <w:tc>
          <w:tcPr>
            <w:tcW w:w="6134" w:type="dxa"/>
            <w:vMerge w:val="restart"/>
            <w:shd w:val="clear" w:color="auto" w:fill="FFFFFF"/>
          </w:tcPr>
          <w:p w14:paraId="026B7F8C"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108DE72"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 xml:space="preserve">B.1.2. Programın ders dağılım dengesi </w:t>
            </w:r>
          </w:p>
          <w:p w14:paraId="7C4AAB48"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5799E14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2075" w:type="dxa"/>
            <w:shd w:val="clear" w:color="auto" w:fill="E6F2FA"/>
          </w:tcPr>
          <w:p w14:paraId="4563CE2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Ders dağılımına ilişkin, ilke ve yöntemler tanımlanmamıştır.</w:t>
            </w:r>
          </w:p>
        </w:tc>
        <w:tc>
          <w:tcPr>
            <w:tcW w:w="1964" w:type="dxa"/>
            <w:shd w:val="clear" w:color="auto" w:fill="D2E8F6"/>
          </w:tcPr>
          <w:p w14:paraId="20E7E5C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Ders dağılımına ilişkin olarak alan ve meslek bilgisi ile genel kültür dersleri dengesi, zorunlu- seçmeli ders dengesi, kültürel derinlik kazanma, farklı disiplinleri tanıma imkânları gibi boyutlara yönelik ilke ve yöntemleri içeren tanımlı süreçler bulunmaktadır.</w:t>
            </w:r>
          </w:p>
        </w:tc>
        <w:tc>
          <w:tcPr>
            <w:tcW w:w="2019" w:type="dxa"/>
            <w:shd w:val="clear" w:color="auto" w:fill="B9DCF1"/>
          </w:tcPr>
          <w:p w14:paraId="7B673E6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Programların genelinde ders bilgi paketleri, tanımlı süreçler doğrultusunda hazırlanmış ve ilan edilmiştir.</w:t>
            </w:r>
          </w:p>
        </w:tc>
        <w:tc>
          <w:tcPr>
            <w:tcW w:w="2000" w:type="dxa"/>
            <w:shd w:val="clear" w:color="auto" w:fill="8CC7EC"/>
          </w:tcPr>
          <w:p w14:paraId="42D14B2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Programlarda ders dağılım dengesi izlenmekte ve iyileştirilmektedir. </w:t>
            </w:r>
          </w:p>
        </w:tc>
        <w:tc>
          <w:tcPr>
            <w:tcW w:w="1972" w:type="dxa"/>
            <w:shd w:val="clear" w:color="auto" w:fill="5DB1E5"/>
          </w:tcPr>
          <w:p w14:paraId="723D2CA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2BF99725" w14:textId="77777777" w:rsidTr="0027735A">
        <w:trPr>
          <w:trHeight w:val="2535"/>
        </w:trPr>
        <w:tc>
          <w:tcPr>
            <w:tcW w:w="6134" w:type="dxa"/>
            <w:vMerge/>
            <w:shd w:val="clear" w:color="auto" w:fill="FFFFFF"/>
          </w:tcPr>
          <w:p w14:paraId="430B8290"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30" w:type="dxa"/>
            <w:gridSpan w:val="5"/>
            <w:shd w:val="clear" w:color="auto" w:fill="A5D2ED"/>
          </w:tcPr>
          <w:p w14:paraId="2B9CA1C9"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2F75CD5"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56B135CA"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Ders dağılımına ilişkin ilke ve yöntemler ile buna ilişkin kanıtlar</w:t>
            </w:r>
          </w:p>
          <w:p w14:paraId="67695B20"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İlan edilmiş ders bilgi paketlerinde ders dağılım dengesinin gözetildiğine ilişkin kanıtlar</w:t>
            </w:r>
          </w:p>
          <w:p w14:paraId="4FD9C52C"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Eğitim komisyonu kararı, senato kararları vb</w:t>
            </w:r>
          </w:p>
          <w:p w14:paraId="706E0E0F" w14:textId="77777777" w:rsidR="000E5240" w:rsidRPr="000E5240" w:rsidRDefault="000E5240" w:rsidP="000E5240">
            <w:pPr>
              <w:numPr>
                <w:ilvl w:val="0"/>
                <w:numId w:val="19"/>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Ders dağılım dengesinin izlenmesine ve iyileştirilmesine ilişkin kanıtlar</w:t>
            </w:r>
          </w:p>
          <w:p w14:paraId="491E56ED" w14:textId="77777777" w:rsidR="000E5240" w:rsidRPr="000E5240" w:rsidRDefault="000E5240" w:rsidP="000E5240">
            <w:pPr>
              <w:numPr>
                <w:ilvl w:val="0"/>
                <w:numId w:val="19"/>
              </w:numPr>
              <w:spacing w:after="0" w:line="276" w:lineRule="auto"/>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21282023"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1B65B350"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696"/>
        <w:tblW w:w="16263" w:type="dxa"/>
        <w:tblLook w:val="04A0" w:firstRow="1" w:lastRow="0" w:firstColumn="1" w:lastColumn="0" w:noHBand="0" w:noVBand="1"/>
      </w:tblPr>
      <w:tblGrid>
        <w:gridCol w:w="6150"/>
        <w:gridCol w:w="2081"/>
        <w:gridCol w:w="1975"/>
        <w:gridCol w:w="2065"/>
        <w:gridCol w:w="2008"/>
        <w:gridCol w:w="1984"/>
      </w:tblGrid>
      <w:tr w:rsidR="000E5240" w:rsidRPr="000E5240" w14:paraId="3584D82E" w14:textId="77777777" w:rsidTr="0027735A">
        <w:trPr>
          <w:trHeight w:val="217"/>
        </w:trPr>
        <w:tc>
          <w:tcPr>
            <w:tcW w:w="16263" w:type="dxa"/>
            <w:gridSpan w:val="6"/>
            <w:shd w:val="clear" w:color="auto" w:fill="A5D2ED"/>
          </w:tcPr>
          <w:p w14:paraId="279CBA50"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lastRenderedPageBreak/>
              <w:br w:type="page"/>
            </w:r>
          </w:p>
          <w:p w14:paraId="42A45605" w14:textId="77777777" w:rsidR="000E5240" w:rsidRPr="000E5240" w:rsidRDefault="000E5240" w:rsidP="000E5240">
            <w:pPr>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1F3864"/>
                <w:sz w:val="28"/>
              </w:rPr>
              <w:t>EĞİTİM ve ÖĞRETİM</w:t>
            </w:r>
          </w:p>
        </w:tc>
      </w:tr>
      <w:tr w:rsidR="000E5240" w:rsidRPr="000E5240" w14:paraId="209DCD04" w14:textId="77777777" w:rsidTr="0027735A">
        <w:trPr>
          <w:trHeight w:val="304"/>
        </w:trPr>
        <w:tc>
          <w:tcPr>
            <w:tcW w:w="16263" w:type="dxa"/>
            <w:gridSpan w:val="6"/>
            <w:shd w:val="clear" w:color="auto" w:fill="A5D2ED"/>
            <w:vAlign w:val="bottom"/>
          </w:tcPr>
          <w:p w14:paraId="446638C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b/>
                <w:noProof/>
                <w:color w:val="auto"/>
                <w:sz w:val="22"/>
              </w:rPr>
              <w:t>B.1.  Program Tasarımı, Değerlendirmesi ve Güncellenmesi</w:t>
            </w:r>
          </w:p>
        </w:tc>
      </w:tr>
      <w:tr w:rsidR="000E5240" w:rsidRPr="000E5240" w14:paraId="188E493E" w14:textId="77777777" w:rsidTr="0027735A">
        <w:trPr>
          <w:trHeight w:val="304"/>
        </w:trPr>
        <w:tc>
          <w:tcPr>
            <w:tcW w:w="6150" w:type="dxa"/>
            <w:shd w:val="clear" w:color="auto" w:fill="A5D2ED"/>
            <w:vAlign w:val="bottom"/>
          </w:tcPr>
          <w:p w14:paraId="60CEE34D" w14:textId="77777777" w:rsidR="000E5240" w:rsidRPr="000E5240" w:rsidRDefault="000E5240" w:rsidP="000E5240">
            <w:pPr>
              <w:spacing w:after="0" w:line="276" w:lineRule="auto"/>
              <w:ind w:left="0" w:firstLine="0"/>
              <w:rPr>
                <w:rFonts w:ascii="Calibri" w:eastAsia="Calibri" w:hAnsi="Calibri" w:cs="Calibri"/>
                <w:b/>
                <w:noProof/>
                <w:color w:val="auto"/>
                <w:sz w:val="22"/>
              </w:rPr>
            </w:pPr>
          </w:p>
        </w:tc>
        <w:tc>
          <w:tcPr>
            <w:tcW w:w="2081" w:type="dxa"/>
            <w:shd w:val="clear" w:color="auto" w:fill="A5D2ED"/>
            <w:vAlign w:val="bottom"/>
          </w:tcPr>
          <w:p w14:paraId="7BF2DA6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75" w:type="dxa"/>
            <w:shd w:val="clear" w:color="auto" w:fill="A5D2ED"/>
            <w:vAlign w:val="bottom"/>
          </w:tcPr>
          <w:p w14:paraId="2EB2CFE2"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65" w:type="dxa"/>
            <w:shd w:val="clear" w:color="auto" w:fill="A5D2ED"/>
            <w:vAlign w:val="bottom"/>
          </w:tcPr>
          <w:p w14:paraId="1CDDD8C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008" w:type="dxa"/>
            <w:shd w:val="clear" w:color="auto" w:fill="A5D2ED"/>
            <w:vAlign w:val="bottom"/>
          </w:tcPr>
          <w:p w14:paraId="05D35086"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84" w:type="dxa"/>
            <w:shd w:val="clear" w:color="auto" w:fill="A5D2ED"/>
            <w:vAlign w:val="bottom"/>
          </w:tcPr>
          <w:p w14:paraId="16C4D78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100E7EC4" w14:textId="77777777" w:rsidTr="0027735A">
        <w:trPr>
          <w:trHeight w:val="984"/>
        </w:trPr>
        <w:tc>
          <w:tcPr>
            <w:tcW w:w="6150" w:type="dxa"/>
            <w:vMerge w:val="restart"/>
            <w:shd w:val="clear" w:color="auto" w:fill="FFFFFF"/>
          </w:tcPr>
          <w:p w14:paraId="259C7D2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F7A32C1"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B.1.3. Ders kazanımlarının program çıktılarıyla uyumu</w:t>
            </w:r>
          </w:p>
          <w:p w14:paraId="0DFA246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0535ADC"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28D182C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Ders öğrenme kazanımlarının gerçekleştiğinin nasıl izleneceğine dair planlama yapılmıştır, özellikle alana özgü olmayan (genel) kazanımların irdelenme yöntem ve süreci ayrıntılı belirtilmektedir. </w:t>
            </w:r>
          </w:p>
        </w:tc>
        <w:tc>
          <w:tcPr>
            <w:tcW w:w="2081" w:type="dxa"/>
            <w:shd w:val="clear" w:color="auto" w:fill="E6F2FA"/>
          </w:tcPr>
          <w:p w14:paraId="08934332" w14:textId="77777777" w:rsidR="000E5240" w:rsidRPr="000E5240" w:rsidRDefault="000E5240" w:rsidP="000E5240">
            <w:pPr>
              <w:spacing w:after="0" w:line="276" w:lineRule="auto"/>
              <w:ind w:left="0" w:firstLine="0"/>
              <w:rPr>
                <w:rFonts w:ascii="Calibri" w:eastAsia="Calibri" w:hAnsi="Calibri" w:cs="Calibri"/>
                <w:i/>
                <w:noProof/>
                <w:color w:val="auto"/>
                <w:sz w:val="22"/>
              </w:rPr>
            </w:pPr>
            <w:r w:rsidRPr="000E5240">
              <w:rPr>
                <w:rFonts w:ascii="Calibri" w:eastAsia="Calibri" w:hAnsi="Calibri" w:cs="Calibri"/>
                <w:noProof/>
                <w:color w:val="auto"/>
                <w:sz w:val="22"/>
              </w:rPr>
              <w:t>Ders kazanımları program çıktıları ile eşleştirilmemiştir.</w:t>
            </w:r>
          </w:p>
          <w:p w14:paraId="14859767"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75" w:type="dxa"/>
            <w:shd w:val="clear" w:color="auto" w:fill="D2E8F6"/>
          </w:tcPr>
          <w:p w14:paraId="640E13C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Ders kazanımlarının oluşturulması ve program çıktılarıyla uyumlu hale getirilmesine ilişkin ilke, yöntem ve sınıflamaları içeren tanımlı süreçler bulunmaktadır. </w:t>
            </w:r>
          </w:p>
          <w:p w14:paraId="0B19661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65" w:type="dxa"/>
            <w:shd w:val="clear" w:color="auto" w:fill="B9DCF1"/>
          </w:tcPr>
          <w:p w14:paraId="686EBEB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Ders kazanımları programların genelinde program çıktılarıyla uyumlandırılmıştır ve ders bilgi paketleri ile paylaşılmaktadır.</w:t>
            </w:r>
          </w:p>
        </w:tc>
        <w:tc>
          <w:tcPr>
            <w:tcW w:w="2008" w:type="dxa"/>
            <w:shd w:val="clear" w:color="auto" w:fill="8CC7EC"/>
          </w:tcPr>
          <w:p w14:paraId="7B98944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Ders kazanımlarının program çıktılarıyla uyumu izlenmekte ve iyileştirilmektedir. </w:t>
            </w:r>
          </w:p>
        </w:tc>
        <w:tc>
          <w:tcPr>
            <w:tcW w:w="1984" w:type="dxa"/>
            <w:shd w:val="clear" w:color="auto" w:fill="5DB1E5"/>
          </w:tcPr>
          <w:p w14:paraId="277D616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2697059" w14:textId="77777777" w:rsidTr="0027735A">
        <w:trPr>
          <w:trHeight w:val="3202"/>
        </w:trPr>
        <w:tc>
          <w:tcPr>
            <w:tcW w:w="6150" w:type="dxa"/>
            <w:vMerge/>
            <w:shd w:val="clear" w:color="auto" w:fill="FFFFFF"/>
          </w:tcPr>
          <w:p w14:paraId="1721F095"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13" w:type="dxa"/>
            <w:gridSpan w:val="5"/>
            <w:shd w:val="clear" w:color="auto" w:fill="A5D2ED"/>
          </w:tcPr>
          <w:p w14:paraId="0C1753A2"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75F0169C"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16A057AF" w14:textId="77777777" w:rsidR="000E5240" w:rsidRPr="000E5240" w:rsidRDefault="000E5240" w:rsidP="000E5240">
            <w:pPr>
              <w:numPr>
                <w:ilvl w:val="0"/>
                <w:numId w:val="21"/>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Program çıktıları ve ders kazanımlarının ilişkilendirilmesi</w:t>
            </w:r>
          </w:p>
          <w:p w14:paraId="2050958A" w14:textId="77777777" w:rsidR="000E5240" w:rsidRPr="000E5240" w:rsidRDefault="000E5240" w:rsidP="000E5240">
            <w:pPr>
              <w:numPr>
                <w:ilvl w:val="0"/>
                <w:numId w:val="21"/>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Program dışından alınan derslerin (örgün veya uzaktan) program çıktılarıyla uyumunu gösteren kanıtlar</w:t>
            </w:r>
          </w:p>
          <w:p w14:paraId="4E85951E" w14:textId="77777777" w:rsidR="000E5240" w:rsidRPr="000E5240" w:rsidRDefault="000E5240" w:rsidP="000E5240">
            <w:pPr>
              <w:numPr>
                <w:ilvl w:val="0"/>
                <w:numId w:val="21"/>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Ders kazanımların program çıktılarıyla uyumunun izlenmesine ve iyileştirilmesine ilişkin kanıtlar</w:t>
            </w:r>
          </w:p>
          <w:p w14:paraId="75B66C66" w14:textId="77777777" w:rsidR="000E5240" w:rsidRPr="000E5240" w:rsidRDefault="000E5240" w:rsidP="000E5240">
            <w:pPr>
              <w:numPr>
                <w:ilvl w:val="0"/>
                <w:numId w:val="21"/>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52080AB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598"/>
        <w:tblW w:w="16080" w:type="dxa"/>
        <w:tblLook w:val="04A0" w:firstRow="1" w:lastRow="0" w:firstColumn="1" w:lastColumn="0" w:noHBand="0" w:noVBand="1"/>
      </w:tblPr>
      <w:tblGrid>
        <w:gridCol w:w="5947"/>
        <w:gridCol w:w="2054"/>
        <w:gridCol w:w="2200"/>
        <w:gridCol w:w="1774"/>
        <w:gridCol w:w="2151"/>
        <w:gridCol w:w="1954"/>
      </w:tblGrid>
      <w:tr w:rsidR="000E5240" w:rsidRPr="000E5240" w14:paraId="5795DD30" w14:textId="77777777" w:rsidTr="0027735A">
        <w:trPr>
          <w:trHeight w:val="188"/>
        </w:trPr>
        <w:tc>
          <w:tcPr>
            <w:tcW w:w="16080" w:type="dxa"/>
            <w:gridSpan w:val="6"/>
            <w:shd w:val="clear" w:color="auto" w:fill="A5D2ED"/>
          </w:tcPr>
          <w:p w14:paraId="19908047" w14:textId="77777777" w:rsidR="000E5240" w:rsidRPr="000E5240" w:rsidRDefault="000E5240" w:rsidP="000E5240">
            <w:pPr>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1F3864"/>
                <w:sz w:val="28"/>
              </w:rPr>
              <w:lastRenderedPageBreak/>
              <w:t>EĞİTİM ve ÖĞRETİM</w:t>
            </w:r>
          </w:p>
        </w:tc>
      </w:tr>
      <w:tr w:rsidR="000E5240" w:rsidRPr="000E5240" w14:paraId="4AB417F7" w14:textId="77777777" w:rsidTr="0027735A">
        <w:trPr>
          <w:trHeight w:hRule="exact" w:val="582"/>
        </w:trPr>
        <w:tc>
          <w:tcPr>
            <w:tcW w:w="16080" w:type="dxa"/>
            <w:gridSpan w:val="6"/>
            <w:shd w:val="clear" w:color="auto" w:fill="A5D2ED"/>
            <w:vAlign w:val="bottom"/>
          </w:tcPr>
          <w:p w14:paraId="2B535986"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B.1.  Program Tasarımı, Değerlendirmesi ve Güncellenmesi</w:t>
            </w:r>
          </w:p>
          <w:p w14:paraId="379E306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p>
        </w:tc>
      </w:tr>
      <w:tr w:rsidR="000E5240" w:rsidRPr="000E5240" w14:paraId="47E063FE" w14:textId="77777777" w:rsidTr="0027735A">
        <w:trPr>
          <w:trHeight w:hRule="exact" w:val="291"/>
        </w:trPr>
        <w:tc>
          <w:tcPr>
            <w:tcW w:w="5947" w:type="dxa"/>
            <w:shd w:val="clear" w:color="auto" w:fill="A5D2ED"/>
            <w:vAlign w:val="bottom"/>
          </w:tcPr>
          <w:p w14:paraId="7A08472D" w14:textId="77777777" w:rsidR="000E5240" w:rsidRPr="000E5240" w:rsidRDefault="000E5240" w:rsidP="000E5240">
            <w:pPr>
              <w:spacing w:after="0" w:line="276" w:lineRule="auto"/>
              <w:ind w:left="0" w:firstLine="0"/>
              <w:rPr>
                <w:rFonts w:ascii="Calibri" w:eastAsia="Calibri" w:hAnsi="Calibri" w:cs="Calibri"/>
                <w:b/>
                <w:noProof/>
                <w:color w:val="auto"/>
                <w:sz w:val="22"/>
              </w:rPr>
            </w:pPr>
          </w:p>
        </w:tc>
        <w:tc>
          <w:tcPr>
            <w:tcW w:w="2054" w:type="dxa"/>
            <w:shd w:val="clear" w:color="auto" w:fill="A5D2ED"/>
            <w:vAlign w:val="bottom"/>
          </w:tcPr>
          <w:p w14:paraId="2A9F917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200" w:type="dxa"/>
            <w:shd w:val="clear" w:color="auto" w:fill="A5D2ED"/>
            <w:vAlign w:val="bottom"/>
          </w:tcPr>
          <w:p w14:paraId="469D6A4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774" w:type="dxa"/>
            <w:shd w:val="clear" w:color="auto" w:fill="A5D2ED"/>
            <w:vAlign w:val="bottom"/>
          </w:tcPr>
          <w:p w14:paraId="20025DDD"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51" w:type="dxa"/>
            <w:shd w:val="clear" w:color="auto" w:fill="A5D2ED"/>
            <w:vAlign w:val="bottom"/>
          </w:tcPr>
          <w:p w14:paraId="15D7B2B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54" w:type="dxa"/>
            <w:shd w:val="clear" w:color="auto" w:fill="A5D2ED"/>
            <w:vAlign w:val="bottom"/>
          </w:tcPr>
          <w:p w14:paraId="0EF0D32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166CDD05" w14:textId="77777777" w:rsidTr="0027735A">
        <w:trPr>
          <w:trHeight w:val="849"/>
        </w:trPr>
        <w:tc>
          <w:tcPr>
            <w:tcW w:w="5947" w:type="dxa"/>
            <w:vMerge w:val="restart"/>
            <w:shd w:val="clear" w:color="auto" w:fill="FFFFFF"/>
          </w:tcPr>
          <w:p w14:paraId="0668DA4C"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F8B52F9"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B.1.4. Öğrenci iş yüküne dayalı ders tasarımı</w:t>
            </w:r>
          </w:p>
          <w:p w14:paraId="1EFB1198"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20DEC6DE"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2054" w:type="dxa"/>
            <w:shd w:val="clear" w:color="auto" w:fill="E6F2FA"/>
          </w:tcPr>
          <w:p w14:paraId="1D7FF38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Dersler öğrenci iş yüküne dayalı olarak tasarlanmamıştır.</w:t>
            </w:r>
          </w:p>
        </w:tc>
        <w:tc>
          <w:tcPr>
            <w:tcW w:w="2200" w:type="dxa"/>
            <w:shd w:val="clear" w:color="auto" w:fill="D2E8F6"/>
          </w:tcPr>
          <w:p w14:paraId="50AEB42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Öğrenci iş yükünün nasıl hesaplanacağına ilişkin staj, mesleki uygulama hareketlilik gibi boyutları içeren ilke ve yöntemlerin yer aldığı tanımlı süreçler* bulunmaktadır.</w:t>
            </w:r>
          </w:p>
          <w:p w14:paraId="5941E66D"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774" w:type="dxa"/>
            <w:shd w:val="clear" w:color="auto" w:fill="B9DCF1"/>
          </w:tcPr>
          <w:p w14:paraId="5031CE8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Dersler öğrenci iş yüküne uygun olarak tasarlanmış, ilan edilmiş ve uygulamaya konulmuştur.</w:t>
            </w:r>
          </w:p>
        </w:tc>
        <w:tc>
          <w:tcPr>
            <w:tcW w:w="2151" w:type="dxa"/>
            <w:shd w:val="clear" w:color="auto" w:fill="8CC7EC"/>
          </w:tcPr>
          <w:p w14:paraId="21CCA5E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Programlarda öğrenci iş yükü izlenmekte ve buna göre ders tasarımı güncellenmektedir. </w:t>
            </w:r>
          </w:p>
        </w:tc>
        <w:tc>
          <w:tcPr>
            <w:tcW w:w="1954" w:type="dxa"/>
            <w:shd w:val="clear" w:color="auto" w:fill="5DB1E5"/>
          </w:tcPr>
          <w:p w14:paraId="430448E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86C23E5" w14:textId="77777777" w:rsidTr="0027735A">
        <w:trPr>
          <w:trHeight w:val="2765"/>
        </w:trPr>
        <w:tc>
          <w:tcPr>
            <w:tcW w:w="5947" w:type="dxa"/>
            <w:vMerge/>
            <w:shd w:val="clear" w:color="auto" w:fill="FFFFFF"/>
          </w:tcPr>
          <w:p w14:paraId="6967D74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33" w:type="dxa"/>
            <w:gridSpan w:val="5"/>
            <w:shd w:val="clear" w:color="auto" w:fill="A5D2ED"/>
          </w:tcPr>
          <w:p w14:paraId="4FBA2C5C" w14:textId="77777777" w:rsidR="000E5240" w:rsidRPr="000E5240" w:rsidRDefault="000E5240" w:rsidP="000E5240">
            <w:pPr>
              <w:spacing w:after="0" w:line="276" w:lineRule="auto"/>
              <w:ind w:left="118" w:right="63" w:firstLine="0"/>
              <w:jc w:val="both"/>
              <w:outlineLvl w:val="3"/>
              <w:rPr>
                <w:rFonts w:ascii="Calibri" w:eastAsia="Calibri" w:hAnsi="Calibri" w:cs="Calibri"/>
                <w:i/>
                <w:iCs/>
                <w:noProof/>
                <w:color w:val="auto"/>
                <w:sz w:val="22"/>
              </w:rPr>
            </w:pPr>
          </w:p>
          <w:p w14:paraId="3444AB66"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49704A10" w14:textId="77777777" w:rsidR="000E5240" w:rsidRPr="000E5240" w:rsidRDefault="000E5240" w:rsidP="000E5240">
            <w:pPr>
              <w:numPr>
                <w:ilvl w:val="0"/>
                <w:numId w:val="22"/>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AKTS ders bilgi paketleri* (Uzaktan ve karma eğitim programları dahil)</w:t>
            </w:r>
          </w:p>
          <w:p w14:paraId="73D611C4" w14:textId="77777777" w:rsidR="000E5240" w:rsidRPr="000E5240" w:rsidRDefault="000E5240" w:rsidP="000E5240">
            <w:pPr>
              <w:numPr>
                <w:ilvl w:val="0"/>
                <w:numId w:val="22"/>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Öğrenci iş yükü kredisinin mesleki uygulamalar, değişim programları, staj ve projeler için tanımlandığını gösteren kanıtlar*</w:t>
            </w:r>
          </w:p>
          <w:p w14:paraId="767470C1" w14:textId="77777777" w:rsidR="000E5240" w:rsidRPr="000E5240" w:rsidRDefault="000E5240" w:rsidP="000E5240">
            <w:pPr>
              <w:numPr>
                <w:ilvl w:val="0"/>
                <w:numId w:val="22"/>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İş yükü temelli kredilerin transferi ve tanınmasına ilişkin tanımlı süreçleri içeren belgeler </w:t>
            </w:r>
          </w:p>
          <w:p w14:paraId="6C169352" w14:textId="77777777" w:rsidR="000E5240" w:rsidRPr="000E5240" w:rsidRDefault="000E5240" w:rsidP="000E5240">
            <w:pPr>
              <w:numPr>
                <w:ilvl w:val="0"/>
                <w:numId w:val="22"/>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Programlarda öğrenci İş yükünün belirlenmesinde öğrenci katılımının sağlandığına ilişkin belgeler ve mekanizmalar</w:t>
            </w:r>
          </w:p>
          <w:p w14:paraId="391EB0B1" w14:textId="77777777" w:rsidR="000E5240" w:rsidRPr="000E5240" w:rsidRDefault="000E5240" w:rsidP="000E5240">
            <w:pPr>
              <w:numPr>
                <w:ilvl w:val="0"/>
                <w:numId w:val="22"/>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Diploma Eki </w:t>
            </w:r>
          </w:p>
          <w:p w14:paraId="696D5289" w14:textId="77777777" w:rsidR="000E5240" w:rsidRPr="000E5240" w:rsidRDefault="000E5240" w:rsidP="000E5240">
            <w:pPr>
              <w:numPr>
                <w:ilvl w:val="0"/>
                <w:numId w:val="22"/>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İş yükü temelli kredilerin geribildirimler doğrultusunda güncellendiğine ilişkin kanıtlar</w:t>
            </w:r>
          </w:p>
          <w:p w14:paraId="2204429D" w14:textId="77777777" w:rsidR="000E5240" w:rsidRPr="000E5240" w:rsidRDefault="000E5240" w:rsidP="000E5240">
            <w:pPr>
              <w:numPr>
                <w:ilvl w:val="0"/>
                <w:numId w:val="22"/>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r w:rsidRPr="000E5240">
              <w:rPr>
                <w:rFonts w:ascii="Calibri" w:eastAsia="Calibri" w:hAnsi="Calibri" w:cs="Calibri"/>
                <w:noProof/>
                <w:color w:val="C00000"/>
                <w:sz w:val="22"/>
              </w:rPr>
              <w:t xml:space="preserve">        </w:t>
            </w:r>
          </w:p>
          <w:p w14:paraId="187C49A5" w14:textId="77777777" w:rsidR="000E5240" w:rsidRPr="000E5240" w:rsidRDefault="000E5240" w:rsidP="000E5240">
            <w:pPr>
              <w:spacing w:before="40" w:after="0" w:line="240" w:lineRule="auto"/>
              <w:ind w:left="425" w:right="63" w:firstLine="0"/>
              <w:jc w:val="both"/>
              <w:outlineLvl w:val="2"/>
              <w:rPr>
                <w:rFonts w:ascii="Calibri" w:eastAsia="Calibri" w:hAnsi="Calibri" w:cs="Calibri"/>
                <w:noProof/>
                <w:color w:val="FFFF00"/>
                <w:sz w:val="22"/>
              </w:rPr>
            </w:pPr>
            <w:r w:rsidRPr="000E5240">
              <w:rPr>
                <w:rFonts w:ascii="Calibri" w:eastAsia="Calibri" w:hAnsi="Calibri" w:cs="Calibri"/>
                <w:noProof/>
                <w:color w:val="C00000"/>
                <w:sz w:val="22"/>
              </w:rPr>
              <w:t xml:space="preserve"> </w:t>
            </w:r>
            <w:r w:rsidRPr="000E5240">
              <w:rPr>
                <w:rFonts w:ascii="Calibri" w:eastAsia="Calibri" w:hAnsi="Calibri" w:cs="Calibri"/>
                <w:noProof/>
                <w:color w:val="FF0000"/>
                <w:sz w:val="22"/>
              </w:rPr>
              <w:t>* 2015 AKTS Kullanıcı Kılavuzu’ndaki anahtar prensipleri taşımalıdır.</w:t>
            </w:r>
          </w:p>
          <w:p w14:paraId="7321F2CA" w14:textId="77777777" w:rsidR="000E5240" w:rsidRPr="000E5240" w:rsidRDefault="000E5240" w:rsidP="000E5240">
            <w:pPr>
              <w:spacing w:after="0" w:line="240" w:lineRule="auto"/>
              <w:ind w:left="0" w:firstLine="0"/>
              <w:rPr>
                <w:rFonts w:ascii="Calibri" w:eastAsia="Calibri" w:hAnsi="Calibri" w:cs="Calibri"/>
                <w:noProof/>
                <w:color w:val="auto"/>
                <w:sz w:val="22"/>
              </w:rPr>
            </w:pPr>
          </w:p>
        </w:tc>
      </w:tr>
    </w:tbl>
    <w:p w14:paraId="67A9F36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DEC00A5"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21"/>
        <w:tblW w:w="16014" w:type="dxa"/>
        <w:tblLook w:val="04A0" w:firstRow="1" w:lastRow="0" w:firstColumn="1" w:lastColumn="0" w:noHBand="0" w:noVBand="1"/>
      </w:tblPr>
      <w:tblGrid>
        <w:gridCol w:w="5890"/>
        <w:gridCol w:w="2064"/>
        <w:gridCol w:w="1944"/>
        <w:gridCol w:w="2021"/>
        <w:gridCol w:w="2151"/>
        <w:gridCol w:w="1944"/>
      </w:tblGrid>
      <w:tr w:rsidR="000E5240" w:rsidRPr="000E5240" w14:paraId="2D1BFED7" w14:textId="77777777" w:rsidTr="0027735A">
        <w:trPr>
          <w:trHeight w:val="284"/>
        </w:trPr>
        <w:tc>
          <w:tcPr>
            <w:tcW w:w="16014" w:type="dxa"/>
            <w:gridSpan w:val="6"/>
            <w:shd w:val="clear" w:color="auto" w:fill="A5D2ED"/>
          </w:tcPr>
          <w:p w14:paraId="61E1C3A8" w14:textId="77777777" w:rsidR="000E5240" w:rsidRPr="000E5240" w:rsidRDefault="000E5240" w:rsidP="000E5240">
            <w:pPr>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1F3864"/>
                <w:sz w:val="28"/>
              </w:rPr>
              <w:lastRenderedPageBreak/>
              <w:t>EĞİTİM ve ÖĞRETİM</w:t>
            </w:r>
          </w:p>
        </w:tc>
      </w:tr>
      <w:tr w:rsidR="000E5240" w:rsidRPr="000E5240" w14:paraId="40EA63DB" w14:textId="77777777" w:rsidTr="0027735A">
        <w:trPr>
          <w:trHeight w:val="397"/>
        </w:trPr>
        <w:tc>
          <w:tcPr>
            <w:tcW w:w="16014" w:type="dxa"/>
            <w:gridSpan w:val="6"/>
            <w:shd w:val="clear" w:color="auto" w:fill="A5D2ED"/>
            <w:vAlign w:val="bottom"/>
          </w:tcPr>
          <w:p w14:paraId="260C4CC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b/>
                <w:noProof/>
                <w:color w:val="auto"/>
                <w:sz w:val="22"/>
              </w:rPr>
              <w:t>B.1.  Program Tasarımı, Değerlendirmesi ve Güncellenmesi</w:t>
            </w:r>
          </w:p>
        </w:tc>
      </w:tr>
      <w:tr w:rsidR="000E5240" w:rsidRPr="000E5240" w14:paraId="5C402EE4" w14:textId="77777777" w:rsidTr="0027735A">
        <w:trPr>
          <w:trHeight w:val="397"/>
        </w:trPr>
        <w:tc>
          <w:tcPr>
            <w:tcW w:w="5890" w:type="dxa"/>
            <w:shd w:val="clear" w:color="auto" w:fill="A5D2ED"/>
            <w:vAlign w:val="bottom"/>
          </w:tcPr>
          <w:p w14:paraId="7B05A22B" w14:textId="77777777" w:rsidR="000E5240" w:rsidRPr="000E5240" w:rsidRDefault="000E5240" w:rsidP="000E5240">
            <w:pPr>
              <w:spacing w:after="0" w:line="276" w:lineRule="auto"/>
              <w:ind w:left="0" w:firstLine="0"/>
              <w:rPr>
                <w:rFonts w:ascii="Calibri" w:eastAsia="Calibri" w:hAnsi="Calibri" w:cs="Calibri"/>
                <w:b/>
                <w:noProof/>
                <w:color w:val="auto"/>
                <w:sz w:val="22"/>
              </w:rPr>
            </w:pPr>
          </w:p>
        </w:tc>
        <w:tc>
          <w:tcPr>
            <w:tcW w:w="2064" w:type="dxa"/>
            <w:shd w:val="clear" w:color="auto" w:fill="A5D2ED"/>
            <w:vAlign w:val="bottom"/>
          </w:tcPr>
          <w:p w14:paraId="222B551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44" w:type="dxa"/>
            <w:shd w:val="clear" w:color="auto" w:fill="A5D2ED"/>
            <w:vAlign w:val="bottom"/>
          </w:tcPr>
          <w:p w14:paraId="736D1F5C"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21" w:type="dxa"/>
            <w:shd w:val="clear" w:color="auto" w:fill="A5D2ED"/>
            <w:vAlign w:val="bottom"/>
          </w:tcPr>
          <w:p w14:paraId="3C5906DB"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51" w:type="dxa"/>
            <w:shd w:val="clear" w:color="auto" w:fill="A5D2ED"/>
            <w:vAlign w:val="bottom"/>
          </w:tcPr>
          <w:p w14:paraId="3E68D1E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44" w:type="dxa"/>
            <w:shd w:val="clear" w:color="auto" w:fill="A5D2ED"/>
            <w:vAlign w:val="bottom"/>
          </w:tcPr>
          <w:p w14:paraId="56497CA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50CFA358" w14:textId="77777777" w:rsidTr="0027735A">
        <w:trPr>
          <w:trHeight w:val="1283"/>
        </w:trPr>
        <w:tc>
          <w:tcPr>
            <w:tcW w:w="5890" w:type="dxa"/>
            <w:vMerge w:val="restart"/>
            <w:shd w:val="clear" w:color="auto" w:fill="FFFFFF"/>
          </w:tcPr>
          <w:p w14:paraId="2553D651"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C51B413"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B.1.5. Programların izlenmesi ve güncellenmesi</w:t>
            </w:r>
          </w:p>
          <w:p w14:paraId="0575FDCB"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A9613C3"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2064" w:type="dxa"/>
            <w:shd w:val="clear" w:color="auto" w:fill="E6F2FA"/>
          </w:tcPr>
          <w:p w14:paraId="0A80F07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Program çıktılarının izlenmesine ve güncellenmesine ilişkin mekanizma bulunmamaktadır.</w:t>
            </w:r>
          </w:p>
        </w:tc>
        <w:tc>
          <w:tcPr>
            <w:tcW w:w="1944" w:type="dxa"/>
            <w:shd w:val="clear" w:color="auto" w:fill="D2E8F6"/>
          </w:tcPr>
          <w:p w14:paraId="0F95C9CB" w14:textId="77777777" w:rsidR="000E5240" w:rsidRPr="000E5240" w:rsidRDefault="000E5240" w:rsidP="000E5240">
            <w:pPr>
              <w:spacing w:before="40" w:after="0" w:line="240" w:lineRule="auto"/>
              <w:ind w:left="0" w:firstLine="0"/>
              <w:outlineLvl w:val="2"/>
              <w:rPr>
                <w:rFonts w:ascii="Calibri" w:eastAsia="Calibri" w:hAnsi="Calibri" w:cs="Calibri"/>
                <w:iCs/>
                <w:noProof/>
                <w:color w:val="1F3763"/>
                <w:sz w:val="22"/>
              </w:rPr>
            </w:pPr>
            <w:r w:rsidRPr="000E5240">
              <w:rPr>
                <w:rFonts w:ascii="Calibri" w:eastAsia="Calibri" w:hAnsi="Calibri" w:cs="Calibri"/>
                <w:iCs/>
                <w:noProof/>
                <w:color w:val="auto"/>
                <w:sz w:val="22"/>
              </w:rPr>
              <w:t>Program çıktılarının izlenmesine ve güncellenmesine ilişkin periyot, ilke, kural ve göstergeler oluşturulmuştur.</w:t>
            </w:r>
          </w:p>
          <w:p w14:paraId="006B2BF2" w14:textId="77777777" w:rsidR="000E5240" w:rsidRPr="000E5240" w:rsidRDefault="000E5240" w:rsidP="000E5240">
            <w:pPr>
              <w:spacing w:after="0" w:line="240" w:lineRule="auto"/>
              <w:ind w:left="0" w:firstLine="0"/>
              <w:rPr>
                <w:rFonts w:ascii="Calibri" w:eastAsia="Calibri" w:hAnsi="Calibri" w:cs="Calibri"/>
                <w:noProof/>
                <w:color w:val="auto"/>
                <w:sz w:val="22"/>
              </w:rPr>
            </w:pPr>
          </w:p>
          <w:p w14:paraId="2A81830F" w14:textId="77777777" w:rsidR="000E5240" w:rsidRPr="000E5240" w:rsidRDefault="000E5240" w:rsidP="000E5240">
            <w:pPr>
              <w:spacing w:after="0" w:line="240" w:lineRule="auto"/>
              <w:ind w:left="0" w:firstLine="0"/>
              <w:rPr>
                <w:rFonts w:ascii="Calibri" w:eastAsia="Calibri" w:hAnsi="Calibri" w:cs="Calibri"/>
                <w:noProof/>
                <w:color w:val="auto"/>
                <w:sz w:val="22"/>
              </w:rPr>
            </w:pPr>
          </w:p>
          <w:p w14:paraId="458DAD5E" w14:textId="77777777" w:rsidR="000E5240" w:rsidRPr="000E5240" w:rsidRDefault="000E5240" w:rsidP="000E5240">
            <w:pPr>
              <w:spacing w:after="0" w:line="240" w:lineRule="auto"/>
              <w:ind w:left="0" w:firstLine="0"/>
              <w:rPr>
                <w:rFonts w:ascii="Calibri" w:eastAsia="Calibri" w:hAnsi="Calibri" w:cs="Calibri"/>
                <w:noProof/>
                <w:color w:val="auto"/>
                <w:sz w:val="22"/>
              </w:rPr>
            </w:pPr>
          </w:p>
          <w:p w14:paraId="6740C919"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21" w:type="dxa"/>
            <w:shd w:val="clear" w:color="auto" w:fill="B9DCF1"/>
          </w:tcPr>
          <w:p w14:paraId="3B6FB36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Programların genelinde program çıktılarının izlenmesine ve güncellenmesine ilişkin mekanizmalar işletilmektedir. </w:t>
            </w:r>
          </w:p>
        </w:tc>
        <w:tc>
          <w:tcPr>
            <w:tcW w:w="2151" w:type="dxa"/>
            <w:shd w:val="clear" w:color="auto" w:fill="8CC7EC"/>
          </w:tcPr>
          <w:p w14:paraId="4743334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Program çıktıları bu mekanizmalar ile izlenmekte ve ilgili paydaşların görüşleri de alınarak güncellenmektedir. </w:t>
            </w:r>
          </w:p>
          <w:p w14:paraId="78137DCA"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44" w:type="dxa"/>
            <w:shd w:val="clear" w:color="auto" w:fill="5DB1E5"/>
          </w:tcPr>
          <w:p w14:paraId="1ECD9B6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048125E1" w14:textId="77777777" w:rsidTr="0027735A">
        <w:trPr>
          <w:trHeight w:val="4175"/>
        </w:trPr>
        <w:tc>
          <w:tcPr>
            <w:tcW w:w="5890" w:type="dxa"/>
            <w:vMerge/>
            <w:shd w:val="clear" w:color="auto" w:fill="FFFFFF"/>
          </w:tcPr>
          <w:p w14:paraId="48BA5A82"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24" w:type="dxa"/>
            <w:gridSpan w:val="5"/>
            <w:shd w:val="clear" w:color="auto" w:fill="A5D2ED"/>
          </w:tcPr>
          <w:p w14:paraId="302F0A83"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17B322E7"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4E4EAD31" w14:textId="77777777" w:rsidR="000E5240" w:rsidRPr="000E5240" w:rsidRDefault="000E5240" w:rsidP="000E5240">
            <w:pPr>
              <w:numPr>
                <w:ilvl w:val="0"/>
                <w:numId w:val="23"/>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Programların izlenmesi ve güncellenmesine ilişkin periyot (yıllık ve program süresinin sonunda) ilke, kural, gösterge, plan ve uygulamalar</w:t>
            </w:r>
          </w:p>
          <w:p w14:paraId="3B571043" w14:textId="77777777" w:rsidR="000E5240" w:rsidRPr="000E5240" w:rsidRDefault="000E5240" w:rsidP="000E5240">
            <w:pPr>
              <w:numPr>
                <w:ilvl w:val="0"/>
                <w:numId w:val="23"/>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Kurumun misyon, vizyon ve hedefleri doğrultusunda programlarını güncellemek üzere kurduğu mekanizma örnekleri </w:t>
            </w:r>
          </w:p>
          <w:p w14:paraId="16179D8E" w14:textId="77777777" w:rsidR="000E5240" w:rsidRPr="000E5240" w:rsidRDefault="000E5240" w:rsidP="000E5240">
            <w:pPr>
              <w:numPr>
                <w:ilvl w:val="0"/>
                <w:numId w:val="23"/>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Programların yıllık öz değerlendirme raporları (Program çıktıları açısından değerlendirme)</w:t>
            </w:r>
          </w:p>
          <w:p w14:paraId="23040171" w14:textId="77777777" w:rsidR="000E5240" w:rsidRPr="000E5240" w:rsidRDefault="000E5240" w:rsidP="000E5240">
            <w:pPr>
              <w:numPr>
                <w:ilvl w:val="0"/>
                <w:numId w:val="23"/>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Program çıktılarına ulaşılıp ulaşılmadığını izleyen sistemler (Bilgi Yönetim Sistemi)</w:t>
            </w:r>
          </w:p>
          <w:p w14:paraId="6BB81002" w14:textId="77777777" w:rsidR="000E5240" w:rsidRPr="000E5240" w:rsidRDefault="000E5240" w:rsidP="000E5240">
            <w:pPr>
              <w:numPr>
                <w:ilvl w:val="0"/>
                <w:numId w:val="23"/>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Programların yıllık ve program süresi temelli izlemelerden hareketle yapılan iyileştirmeler</w:t>
            </w:r>
          </w:p>
          <w:p w14:paraId="0F4B1344" w14:textId="77777777" w:rsidR="000E5240" w:rsidRPr="000E5240" w:rsidRDefault="000E5240" w:rsidP="000E5240">
            <w:pPr>
              <w:numPr>
                <w:ilvl w:val="0"/>
                <w:numId w:val="23"/>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Yapılan iyileştirmeler ve değişiklikler konusunda paydaşların bilgilendirildiği uygulamalar</w:t>
            </w:r>
          </w:p>
          <w:p w14:paraId="4E2ED8F7" w14:textId="77777777" w:rsidR="000E5240" w:rsidRPr="000E5240" w:rsidRDefault="000E5240" w:rsidP="000E5240">
            <w:pPr>
              <w:numPr>
                <w:ilvl w:val="0"/>
                <w:numId w:val="23"/>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Programın amaçlarına ulaşıp ulaşmadığına ilişkin geri bildirimler</w:t>
            </w:r>
          </w:p>
          <w:p w14:paraId="76465D95" w14:textId="77777777" w:rsidR="000E5240" w:rsidRPr="000E5240" w:rsidRDefault="000E5240" w:rsidP="000E5240">
            <w:pPr>
              <w:numPr>
                <w:ilvl w:val="0"/>
                <w:numId w:val="23"/>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6996C8E1"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58A55D04"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721"/>
        <w:tblW w:w="16014" w:type="dxa"/>
        <w:tblLook w:val="04A0" w:firstRow="1" w:lastRow="0" w:firstColumn="1" w:lastColumn="0" w:noHBand="0" w:noVBand="1"/>
      </w:tblPr>
      <w:tblGrid>
        <w:gridCol w:w="5938"/>
        <w:gridCol w:w="2064"/>
        <w:gridCol w:w="1943"/>
        <w:gridCol w:w="2021"/>
        <w:gridCol w:w="2102"/>
        <w:gridCol w:w="1946"/>
      </w:tblGrid>
      <w:tr w:rsidR="000E5240" w:rsidRPr="000E5240" w14:paraId="0496AC5D" w14:textId="77777777" w:rsidTr="0027735A">
        <w:trPr>
          <w:trHeight w:val="284"/>
        </w:trPr>
        <w:tc>
          <w:tcPr>
            <w:tcW w:w="16014" w:type="dxa"/>
            <w:gridSpan w:val="6"/>
            <w:shd w:val="clear" w:color="auto" w:fill="A5D2ED"/>
          </w:tcPr>
          <w:p w14:paraId="5AEE5744" w14:textId="77777777" w:rsidR="000E5240" w:rsidRPr="000E5240" w:rsidRDefault="000E5240" w:rsidP="000E5240">
            <w:pPr>
              <w:spacing w:after="0" w:line="276" w:lineRule="auto"/>
              <w:ind w:left="0" w:firstLine="0"/>
              <w:jc w:val="right"/>
              <w:rPr>
                <w:rFonts w:ascii="Calibri" w:eastAsia="Calibri" w:hAnsi="Calibri" w:cs="Calibri"/>
                <w:noProof/>
                <w:color w:val="1F3864"/>
                <w:sz w:val="28"/>
              </w:rPr>
            </w:pPr>
            <w:r w:rsidRPr="000E5240">
              <w:rPr>
                <w:rFonts w:ascii="Calibri" w:eastAsia="Calibri" w:hAnsi="Calibri" w:cs="Calibri"/>
                <w:noProof/>
                <w:color w:val="1F3864"/>
                <w:sz w:val="28"/>
              </w:rPr>
              <w:lastRenderedPageBreak/>
              <w:t>EĞİTİM ve ÖĞRETİM</w:t>
            </w:r>
          </w:p>
        </w:tc>
      </w:tr>
      <w:tr w:rsidR="000E5240" w:rsidRPr="000E5240" w14:paraId="402491C4" w14:textId="77777777" w:rsidTr="0027735A">
        <w:trPr>
          <w:trHeight w:val="397"/>
        </w:trPr>
        <w:tc>
          <w:tcPr>
            <w:tcW w:w="16014" w:type="dxa"/>
            <w:gridSpan w:val="6"/>
            <w:shd w:val="clear" w:color="auto" w:fill="A5D2ED"/>
            <w:vAlign w:val="bottom"/>
          </w:tcPr>
          <w:p w14:paraId="235F2B67"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B.1.  Program Tasarımı, Değerlendirmesi ve Güncellenmesi</w:t>
            </w:r>
          </w:p>
          <w:p w14:paraId="1510CA10"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p>
        </w:tc>
      </w:tr>
      <w:tr w:rsidR="000E5240" w:rsidRPr="000E5240" w14:paraId="545E8539" w14:textId="77777777" w:rsidTr="0027735A">
        <w:trPr>
          <w:trHeight w:val="397"/>
        </w:trPr>
        <w:tc>
          <w:tcPr>
            <w:tcW w:w="5938" w:type="dxa"/>
            <w:shd w:val="clear" w:color="auto" w:fill="A5D2ED"/>
            <w:vAlign w:val="bottom"/>
          </w:tcPr>
          <w:p w14:paraId="55F8F0C2" w14:textId="77777777" w:rsidR="000E5240" w:rsidRPr="000E5240" w:rsidRDefault="000E5240" w:rsidP="000E5240">
            <w:pPr>
              <w:spacing w:after="0" w:line="276" w:lineRule="auto"/>
              <w:ind w:left="0" w:firstLine="0"/>
              <w:rPr>
                <w:rFonts w:ascii="Calibri" w:eastAsia="Calibri" w:hAnsi="Calibri" w:cs="Calibri"/>
                <w:b/>
                <w:noProof/>
                <w:color w:val="auto"/>
                <w:sz w:val="22"/>
              </w:rPr>
            </w:pPr>
          </w:p>
        </w:tc>
        <w:tc>
          <w:tcPr>
            <w:tcW w:w="2064" w:type="dxa"/>
            <w:shd w:val="clear" w:color="auto" w:fill="A5D2ED"/>
            <w:vAlign w:val="bottom"/>
          </w:tcPr>
          <w:p w14:paraId="4A39132D"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43" w:type="dxa"/>
            <w:shd w:val="clear" w:color="auto" w:fill="A5D2ED"/>
            <w:vAlign w:val="bottom"/>
          </w:tcPr>
          <w:p w14:paraId="0AA170E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21" w:type="dxa"/>
            <w:shd w:val="clear" w:color="auto" w:fill="A5D2ED"/>
            <w:vAlign w:val="bottom"/>
          </w:tcPr>
          <w:p w14:paraId="6E741EC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02" w:type="dxa"/>
            <w:shd w:val="clear" w:color="auto" w:fill="A5D2ED"/>
            <w:vAlign w:val="bottom"/>
          </w:tcPr>
          <w:p w14:paraId="77CED87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46" w:type="dxa"/>
            <w:shd w:val="clear" w:color="auto" w:fill="A5D2ED"/>
            <w:vAlign w:val="bottom"/>
          </w:tcPr>
          <w:p w14:paraId="555260F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6EC5FD5C" w14:textId="77777777" w:rsidTr="0027735A">
        <w:trPr>
          <w:trHeight w:val="1283"/>
        </w:trPr>
        <w:tc>
          <w:tcPr>
            <w:tcW w:w="5938" w:type="dxa"/>
            <w:vMerge w:val="restart"/>
            <w:shd w:val="clear" w:color="auto" w:fill="FFFFFF"/>
          </w:tcPr>
          <w:p w14:paraId="4929BCF7"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614320BA"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B.1.6. Eğitim ve öğretim süreçlerinin yönetimi</w:t>
            </w:r>
          </w:p>
          <w:p w14:paraId="674B66F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2BA2B68"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4B202386"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Eğitim ve öğretim programlarının tasarlanması, yürütülmesi, değerlendirilmesi ve güncellenmesi faaliyetlerine ilişkin kurum genelinde ilke, esaslar ile takvim belirlidir.</w:t>
            </w:r>
          </w:p>
          <w:p w14:paraId="2AFFB75A"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2F29D236"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72722546"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2064" w:type="dxa"/>
            <w:shd w:val="clear" w:color="auto" w:fill="E6F2FA"/>
          </w:tcPr>
          <w:p w14:paraId="200CEF7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eğitim ve öğretim süreçlerini bütüncül olarak yönetmek üzere bir sistem bulunmamaktadır. </w:t>
            </w:r>
          </w:p>
        </w:tc>
        <w:tc>
          <w:tcPr>
            <w:tcW w:w="1943" w:type="dxa"/>
            <w:shd w:val="clear" w:color="auto" w:fill="D2E8F6"/>
          </w:tcPr>
          <w:p w14:paraId="2B4B2D4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eğitim ve öğretim süreçlerini  bütüncül olarak yönetmek üzere sistem, ilke ve kurallar bulunmaktadır.</w:t>
            </w:r>
          </w:p>
          <w:p w14:paraId="7E13D09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21" w:type="dxa"/>
            <w:shd w:val="clear" w:color="auto" w:fill="B9DCF1"/>
          </w:tcPr>
          <w:p w14:paraId="5936BAC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genelinde eğitim ve öğretim süreçleri belirlenmiş ilke ve kuralara uygun yönetilmektedir.</w:t>
            </w:r>
          </w:p>
        </w:tc>
        <w:tc>
          <w:tcPr>
            <w:tcW w:w="2102" w:type="dxa"/>
            <w:shd w:val="clear" w:color="auto" w:fill="8CC7EC"/>
          </w:tcPr>
          <w:p w14:paraId="23A8307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eğitim ve öğretim yönetim sistemine ilişkin uygulamalar izlenmekte ve izlem sonuçlarına göre iyileştirme yapılmaktadır.</w:t>
            </w:r>
          </w:p>
          <w:p w14:paraId="06594791"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46" w:type="dxa"/>
            <w:shd w:val="clear" w:color="auto" w:fill="5DB1E5"/>
          </w:tcPr>
          <w:p w14:paraId="2A1B277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0EF604E" w14:textId="77777777" w:rsidTr="0027735A">
        <w:trPr>
          <w:trHeight w:val="4175"/>
        </w:trPr>
        <w:tc>
          <w:tcPr>
            <w:tcW w:w="5938" w:type="dxa"/>
            <w:vMerge/>
            <w:shd w:val="clear" w:color="auto" w:fill="FFFFFF"/>
          </w:tcPr>
          <w:p w14:paraId="3C95994D"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76" w:type="dxa"/>
            <w:gridSpan w:val="5"/>
            <w:shd w:val="clear" w:color="auto" w:fill="A5D2ED"/>
          </w:tcPr>
          <w:p w14:paraId="5226E195"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8A8FD53"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460B3E15" w14:textId="77777777" w:rsidR="000E5240" w:rsidRPr="000E5240" w:rsidRDefault="000E5240" w:rsidP="000E5240">
            <w:pPr>
              <w:numPr>
                <w:ilvl w:val="0"/>
                <w:numId w:val="23"/>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Eğitim ve öğretim süreçlerinin yönetimine ilişkin organizasyonel yapılanma ve iş akış şemaları </w:t>
            </w:r>
          </w:p>
          <w:p w14:paraId="385978CE" w14:textId="77777777" w:rsidR="000E5240" w:rsidRPr="000E5240" w:rsidRDefault="000E5240" w:rsidP="000E5240">
            <w:pPr>
              <w:numPr>
                <w:ilvl w:val="0"/>
                <w:numId w:val="23"/>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Eğitim ve öğretim ile ölçme ve değerlendirme süreçlerinin yönetimine ilişkin ilke,kurallar ve takvim</w:t>
            </w:r>
          </w:p>
          <w:p w14:paraId="5B7C541F" w14:textId="77777777" w:rsidR="000E5240" w:rsidRPr="000E5240" w:rsidRDefault="000E5240" w:rsidP="000E5240">
            <w:pPr>
              <w:numPr>
                <w:ilvl w:val="0"/>
                <w:numId w:val="23"/>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Bilgi Yönetim Sistemi</w:t>
            </w:r>
          </w:p>
          <w:p w14:paraId="4BB40892" w14:textId="77777777" w:rsidR="000E5240" w:rsidRPr="000E5240" w:rsidRDefault="000E5240" w:rsidP="000E5240">
            <w:pPr>
              <w:numPr>
                <w:ilvl w:val="0"/>
                <w:numId w:val="23"/>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Eğitim ve öğretim süreçlerinin yönetimine ilişkin izleme ve iyileştirme kanıtları</w:t>
            </w:r>
          </w:p>
          <w:p w14:paraId="54B9A4AD" w14:textId="77777777" w:rsidR="000E5240" w:rsidRPr="000E5240" w:rsidRDefault="000E5240" w:rsidP="000E5240">
            <w:pPr>
              <w:numPr>
                <w:ilvl w:val="0"/>
                <w:numId w:val="23"/>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2A4E79E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1FA7B6F0"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696"/>
        <w:tblW w:w="16231" w:type="dxa"/>
        <w:tblLayout w:type="fixed"/>
        <w:tblLook w:val="04A0" w:firstRow="1" w:lastRow="0" w:firstColumn="1" w:lastColumn="0" w:noHBand="0" w:noVBand="1"/>
      </w:tblPr>
      <w:tblGrid>
        <w:gridCol w:w="6029"/>
        <w:gridCol w:w="2154"/>
        <w:gridCol w:w="2154"/>
        <w:gridCol w:w="1850"/>
        <w:gridCol w:w="2132"/>
        <w:gridCol w:w="1912"/>
      </w:tblGrid>
      <w:tr w:rsidR="000E5240" w:rsidRPr="000E5240" w14:paraId="2E9FAAF4" w14:textId="77777777" w:rsidTr="0027735A">
        <w:trPr>
          <w:trHeight w:val="232"/>
        </w:trPr>
        <w:tc>
          <w:tcPr>
            <w:tcW w:w="16231" w:type="dxa"/>
            <w:gridSpan w:val="6"/>
            <w:shd w:val="clear" w:color="auto" w:fill="A5D2ED"/>
          </w:tcPr>
          <w:p w14:paraId="0021E01F" w14:textId="77777777" w:rsidR="000E5240" w:rsidRPr="000E5240" w:rsidRDefault="000E5240" w:rsidP="000E5240">
            <w:pPr>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1F3864"/>
                <w:sz w:val="28"/>
              </w:rPr>
              <w:lastRenderedPageBreak/>
              <w:t>EĞİTİM ve ÖĞRETİM</w:t>
            </w:r>
          </w:p>
        </w:tc>
      </w:tr>
      <w:tr w:rsidR="000E5240" w:rsidRPr="000E5240" w14:paraId="4AB4C127" w14:textId="77777777" w:rsidTr="0027735A">
        <w:trPr>
          <w:trHeight w:val="323"/>
        </w:trPr>
        <w:tc>
          <w:tcPr>
            <w:tcW w:w="16231" w:type="dxa"/>
            <w:gridSpan w:val="6"/>
            <w:shd w:val="clear" w:color="auto" w:fill="A5D2ED"/>
          </w:tcPr>
          <w:p w14:paraId="3E6E1421"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b/>
                <w:noProof/>
                <w:color w:val="auto"/>
                <w:sz w:val="22"/>
              </w:rPr>
              <w:t>B.2. Programların Yürütülmesi</w:t>
            </w:r>
            <w:r w:rsidRPr="000E5240">
              <w:rPr>
                <w:rFonts w:ascii="Calibri" w:eastAsia="Calibri" w:hAnsi="Calibri" w:cs="Calibri"/>
                <w:noProof/>
                <w:color w:val="auto"/>
                <w:sz w:val="22"/>
              </w:rPr>
              <w:t xml:space="preserve"> (Öğrenci Merkezli Öğrenme, Öğretme ve Değerlendirme)</w:t>
            </w:r>
          </w:p>
          <w:p w14:paraId="200714C6"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0E5240" w:rsidRPr="000E5240" w14:paraId="7C80B75A" w14:textId="77777777" w:rsidTr="0027735A">
        <w:trPr>
          <w:trHeight w:val="334"/>
        </w:trPr>
        <w:tc>
          <w:tcPr>
            <w:tcW w:w="6029" w:type="dxa"/>
            <w:shd w:val="clear" w:color="auto" w:fill="A5D2ED"/>
            <w:vAlign w:val="bottom"/>
          </w:tcPr>
          <w:p w14:paraId="1362CB1D"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2154" w:type="dxa"/>
            <w:shd w:val="clear" w:color="auto" w:fill="A5D2ED"/>
            <w:vAlign w:val="bottom"/>
          </w:tcPr>
          <w:p w14:paraId="5016D81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154" w:type="dxa"/>
            <w:shd w:val="clear" w:color="auto" w:fill="A5D2ED"/>
            <w:vAlign w:val="bottom"/>
          </w:tcPr>
          <w:p w14:paraId="176E0D22"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850" w:type="dxa"/>
            <w:shd w:val="clear" w:color="auto" w:fill="A5D2ED"/>
            <w:vAlign w:val="bottom"/>
          </w:tcPr>
          <w:p w14:paraId="73FA8C1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32" w:type="dxa"/>
            <w:shd w:val="clear" w:color="auto" w:fill="A5D2ED"/>
            <w:vAlign w:val="bottom"/>
          </w:tcPr>
          <w:p w14:paraId="6DDD5E24"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12" w:type="dxa"/>
            <w:shd w:val="clear" w:color="auto" w:fill="A5D2ED"/>
            <w:vAlign w:val="bottom"/>
          </w:tcPr>
          <w:p w14:paraId="60717ACB"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35BD7F15" w14:textId="77777777" w:rsidTr="0027735A">
        <w:trPr>
          <w:trHeight w:val="3058"/>
        </w:trPr>
        <w:tc>
          <w:tcPr>
            <w:tcW w:w="6029" w:type="dxa"/>
            <w:vMerge w:val="restart"/>
            <w:shd w:val="clear" w:color="auto" w:fill="FFFFFF"/>
          </w:tcPr>
          <w:p w14:paraId="7106F054"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p>
          <w:p w14:paraId="323EB171"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 xml:space="preserve">B.2.1. Öğretim yöntem ve teknikleri </w:t>
            </w:r>
          </w:p>
          <w:p w14:paraId="2A29F752"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2701D24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0BEC4D81"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 </w:t>
            </w:r>
          </w:p>
        </w:tc>
        <w:tc>
          <w:tcPr>
            <w:tcW w:w="2154" w:type="dxa"/>
            <w:shd w:val="clear" w:color="auto" w:fill="E6F2FA"/>
          </w:tcPr>
          <w:p w14:paraId="0365F65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Öğrenme-öğretme süreçlerinde öğrenci merkezli yaklaşımlar bulunmamaktadır.</w:t>
            </w:r>
          </w:p>
        </w:tc>
        <w:tc>
          <w:tcPr>
            <w:tcW w:w="2154" w:type="dxa"/>
            <w:shd w:val="clear" w:color="auto" w:fill="D2E8F6"/>
          </w:tcPr>
          <w:p w14:paraId="79A7AB4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Öğrenme-öğretme süreçlerinde öğrenci merkezli yaklaşımın uygulanmasına yönelik ilke, kural ve planlamalar bulunmaktadır.</w:t>
            </w:r>
          </w:p>
        </w:tc>
        <w:tc>
          <w:tcPr>
            <w:tcW w:w="1850" w:type="dxa"/>
            <w:shd w:val="clear" w:color="auto" w:fill="B9DCF1"/>
          </w:tcPr>
          <w:p w14:paraId="3063074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Programların genelinde öğrenci merkezli öğretim yöntem teknikleri tanımlı süreçler doğrultusunda uygulanmaktadır.</w:t>
            </w:r>
          </w:p>
        </w:tc>
        <w:tc>
          <w:tcPr>
            <w:tcW w:w="2132" w:type="dxa"/>
            <w:shd w:val="clear" w:color="auto" w:fill="8CC7EC"/>
          </w:tcPr>
          <w:p w14:paraId="621A2CA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Öğrenci merkezli uygulamalar izlenmekte ve ilgili iç paydaşların katılımıyla iyileştirilmektedir.</w:t>
            </w:r>
          </w:p>
        </w:tc>
        <w:tc>
          <w:tcPr>
            <w:tcW w:w="1912" w:type="dxa"/>
            <w:shd w:val="clear" w:color="auto" w:fill="5DB1E5"/>
          </w:tcPr>
          <w:p w14:paraId="212F7C3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5534CB73" w14:textId="77777777" w:rsidTr="0027735A">
        <w:trPr>
          <w:trHeight w:val="3522"/>
        </w:trPr>
        <w:tc>
          <w:tcPr>
            <w:tcW w:w="6029" w:type="dxa"/>
            <w:vMerge/>
            <w:shd w:val="clear" w:color="auto" w:fill="FFFFFF"/>
          </w:tcPr>
          <w:p w14:paraId="41C12371"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202" w:type="dxa"/>
            <w:gridSpan w:val="5"/>
            <w:shd w:val="clear" w:color="auto" w:fill="A5D2ED"/>
          </w:tcPr>
          <w:p w14:paraId="29798596"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60695AC"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35A8BA95"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Ders bilgi paketlerinde öğrenci merkezli öğretim yöntemlerinin varlığı</w:t>
            </w:r>
          </w:p>
          <w:p w14:paraId="250AAA77"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Uzaktan eğitime özgü öğretim materyali geliştirme ve öğretim yöntemlerine ilişkin ilkeler, mekanizmalar</w:t>
            </w:r>
          </w:p>
          <w:p w14:paraId="253A63E2"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Aktif ve etkileşimli öğretme yöntemlerine ilişkin tanımlı süreçler ve uygulamalar</w:t>
            </w:r>
          </w:p>
          <w:p w14:paraId="4C16A7F9"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Eğiticilerin eğitimi program içeriğinde öğrenci merkezli öğrenme-öğretme yaklaşımına ilişkin uygulamalar</w:t>
            </w:r>
          </w:p>
          <w:p w14:paraId="1C36D141"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7E065D43" w14:textId="77777777" w:rsidR="000E5240" w:rsidRPr="000E5240" w:rsidRDefault="000E5240" w:rsidP="000E5240">
            <w:pPr>
              <w:spacing w:after="0" w:line="276" w:lineRule="auto"/>
              <w:ind w:left="118" w:firstLine="0"/>
              <w:jc w:val="both"/>
              <w:outlineLvl w:val="3"/>
              <w:rPr>
                <w:rFonts w:ascii="Calibri" w:eastAsia="Calibri" w:hAnsi="Calibri" w:cs="Calibri"/>
                <w:i/>
                <w:iCs/>
                <w:noProof/>
                <w:color w:val="auto"/>
                <w:sz w:val="22"/>
              </w:rPr>
            </w:pPr>
          </w:p>
        </w:tc>
      </w:tr>
    </w:tbl>
    <w:p w14:paraId="656DDB35"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27F77B1"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F1F894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67E36487"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672"/>
        <w:tblW w:w="16014" w:type="dxa"/>
        <w:tblLayout w:type="fixed"/>
        <w:tblLook w:val="04A0" w:firstRow="1" w:lastRow="0" w:firstColumn="1" w:lastColumn="0" w:noHBand="0" w:noVBand="1"/>
      </w:tblPr>
      <w:tblGrid>
        <w:gridCol w:w="6091"/>
        <w:gridCol w:w="1984"/>
        <w:gridCol w:w="1843"/>
        <w:gridCol w:w="2109"/>
        <w:gridCol w:w="2104"/>
        <w:gridCol w:w="1883"/>
      </w:tblGrid>
      <w:tr w:rsidR="000E5240" w:rsidRPr="000E5240" w14:paraId="70B8D30B" w14:textId="77777777" w:rsidTr="0027735A">
        <w:trPr>
          <w:trHeight w:val="284"/>
        </w:trPr>
        <w:tc>
          <w:tcPr>
            <w:tcW w:w="16014" w:type="dxa"/>
            <w:gridSpan w:val="6"/>
            <w:shd w:val="clear" w:color="auto" w:fill="A5D2ED"/>
          </w:tcPr>
          <w:p w14:paraId="19947E2A" w14:textId="77777777" w:rsidR="000E5240" w:rsidRPr="000E5240" w:rsidRDefault="000E5240" w:rsidP="000E5240">
            <w:pPr>
              <w:spacing w:after="0" w:line="276" w:lineRule="auto"/>
              <w:ind w:left="0" w:firstLine="0"/>
              <w:jc w:val="right"/>
              <w:rPr>
                <w:rFonts w:ascii="Calibri" w:eastAsia="Calibri" w:hAnsi="Calibri" w:cs="Calibri"/>
                <w:b/>
                <w:noProof/>
                <w:color w:val="auto"/>
                <w:sz w:val="22"/>
              </w:rPr>
            </w:pPr>
            <w:r w:rsidRPr="000E5240">
              <w:rPr>
                <w:rFonts w:ascii="Calibri" w:eastAsia="Calibri" w:hAnsi="Calibri" w:cs="Calibri"/>
                <w:b/>
                <w:noProof/>
                <w:color w:val="1F3864"/>
                <w:sz w:val="28"/>
              </w:rPr>
              <w:lastRenderedPageBreak/>
              <w:t>EĞİTİM ve ÖĞRETİM</w:t>
            </w:r>
          </w:p>
        </w:tc>
      </w:tr>
      <w:tr w:rsidR="000E5240" w:rsidRPr="000E5240" w14:paraId="7AF2D1AC" w14:textId="77777777" w:rsidTr="0027735A">
        <w:trPr>
          <w:trHeight w:val="397"/>
        </w:trPr>
        <w:tc>
          <w:tcPr>
            <w:tcW w:w="16014" w:type="dxa"/>
            <w:gridSpan w:val="6"/>
            <w:shd w:val="clear" w:color="auto" w:fill="A5D2ED"/>
            <w:vAlign w:val="bottom"/>
          </w:tcPr>
          <w:p w14:paraId="7D85394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b/>
                <w:noProof/>
                <w:color w:val="auto"/>
                <w:sz w:val="22"/>
              </w:rPr>
              <w:t xml:space="preserve">B.2. Programların Yürütülmesi </w:t>
            </w:r>
            <w:r w:rsidRPr="000E5240">
              <w:rPr>
                <w:rFonts w:ascii="Calibri" w:eastAsia="Calibri" w:hAnsi="Calibri" w:cs="Calibri"/>
                <w:noProof/>
                <w:color w:val="auto"/>
                <w:sz w:val="22"/>
              </w:rPr>
              <w:t>(Öğrenci Merkezli Öğrenme Öğretme ve Değerlendirme)</w:t>
            </w:r>
          </w:p>
        </w:tc>
      </w:tr>
      <w:tr w:rsidR="000E5240" w:rsidRPr="000E5240" w14:paraId="19C24356" w14:textId="77777777" w:rsidTr="0027735A">
        <w:trPr>
          <w:trHeight w:val="397"/>
        </w:trPr>
        <w:tc>
          <w:tcPr>
            <w:tcW w:w="6091" w:type="dxa"/>
            <w:shd w:val="clear" w:color="auto" w:fill="A5D2ED"/>
            <w:vAlign w:val="bottom"/>
          </w:tcPr>
          <w:p w14:paraId="5062A9F2"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1984" w:type="dxa"/>
            <w:shd w:val="clear" w:color="auto" w:fill="A5D2ED"/>
            <w:vAlign w:val="bottom"/>
          </w:tcPr>
          <w:p w14:paraId="741E897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843" w:type="dxa"/>
            <w:shd w:val="clear" w:color="auto" w:fill="A5D2ED"/>
            <w:vAlign w:val="bottom"/>
          </w:tcPr>
          <w:p w14:paraId="528DAC2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109" w:type="dxa"/>
            <w:shd w:val="clear" w:color="auto" w:fill="A5D2ED"/>
            <w:vAlign w:val="bottom"/>
          </w:tcPr>
          <w:p w14:paraId="2011ED92"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04" w:type="dxa"/>
            <w:shd w:val="clear" w:color="auto" w:fill="A5D2ED"/>
            <w:vAlign w:val="bottom"/>
          </w:tcPr>
          <w:p w14:paraId="6AD3C39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83" w:type="dxa"/>
            <w:shd w:val="clear" w:color="auto" w:fill="A5D2ED"/>
            <w:vAlign w:val="bottom"/>
          </w:tcPr>
          <w:p w14:paraId="59046C7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1AB3E664" w14:textId="77777777" w:rsidTr="0027735A">
        <w:trPr>
          <w:trHeight w:val="3200"/>
        </w:trPr>
        <w:tc>
          <w:tcPr>
            <w:tcW w:w="6091" w:type="dxa"/>
            <w:vMerge w:val="restart"/>
            <w:shd w:val="clear" w:color="auto" w:fill="FFFFFF"/>
          </w:tcPr>
          <w:p w14:paraId="4C9E0ADD"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6613AB35"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 xml:space="preserve">B.2.2. Ölçme ve değerlendirme </w:t>
            </w:r>
          </w:p>
          <w:p w14:paraId="1B9BF1D0"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48987F12"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Öğrenci merkezli ölçme ve değerlendirme, yetkinlik ve performans temelinde yürütülmekte ve öğrencilerin kendini ifade etme olanakları mümkün olduğunca çeşitlendirilmektedir.</w:t>
            </w:r>
          </w:p>
          <w:p w14:paraId="1D4FAC75"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1497D2F5"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1F84BB4D"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1984" w:type="dxa"/>
            <w:shd w:val="clear" w:color="auto" w:fill="E6F2FA"/>
          </w:tcPr>
          <w:p w14:paraId="4212389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Programlarda öğrenci merkezli ölçme ve değerlendirme yaklaşımları bulunmamaktadır.</w:t>
            </w:r>
          </w:p>
        </w:tc>
        <w:tc>
          <w:tcPr>
            <w:tcW w:w="1843" w:type="dxa"/>
            <w:shd w:val="clear" w:color="auto" w:fill="D2E8F6"/>
          </w:tcPr>
          <w:p w14:paraId="5011B47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Öğrenci merkezli ölçme ve değerlendirmeye ilişkin ilke, kural ve planlamalar bulunmaktadır.</w:t>
            </w:r>
          </w:p>
        </w:tc>
        <w:tc>
          <w:tcPr>
            <w:tcW w:w="2109" w:type="dxa"/>
            <w:shd w:val="clear" w:color="auto" w:fill="B9DCF1"/>
          </w:tcPr>
          <w:p w14:paraId="52465C7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Programların genelinde öğrenci merkezli ve çeşitlendirilmiş ölçme ve değerlendirme uygulamaları bulunmaktadır.</w:t>
            </w:r>
          </w:p>
        </w:tc>
        <w:tc>
          <w:tcPr>
            <w:tcW w:w="2104" w:type="dxa"/>
            <w:shd w:val="clear" w:color="auto" w:fill="8CC7EC"/>
          </w:tcPr>
          <w:p w14:paraId="7055B2B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Öğrenci merkezli ölçme ve değerlendirme uygulamaları izlenmekte ve ilgili iç paydaşların katılımıyla iyileştirilmektedir</w:t>
            </w:r>
          </w:p>
        </w:tc>
        <w:tc>
          <w:tcPr>
            <w:tcW w:w="1883" w:type="dxa"/>
            <w:shd w:val="clear" w:color="auto" w:fill="5DB1E5"/>
          </w:tcPr>
          <w:p w14:paraId="22B5275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63C51110" w14:textId="77777777" w:rsidTr="0027735A">
        <w:trPr>
          <w:trHeight w:val="4175"/>
        </w:trPr>
        <w:tc>
          <w:tcPr>
            <w:tcW w:w="6091" w:type="dxa"/>
            <w:vMerge/>
            <w:shd w:val="clear" w:color="auto" w:fill="FFFFFF"/>
          </w:tcPr>
          <w:p w14:paraId="029A485F"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923" w:type="dxa"/>
            <w:gridSpan w:val="5"/>
            <w:shd w:val="clear" w:color="auto" w:fill="A5D2ED"/>
          </w:tcPr>
          <w:p w14:paraId="73D72745"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200A7C34"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4D4BA44B"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Programlardaki uygulama örnekleri</w:t>
            </w:r>
          </w:p>
          <w:p w14:paraId="69EA9D12"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Örgün/uzaktan/karma derslerde kullanılan sınav örnekleri (programda yer verilen farklı ölçme araçlarına ilişkin)</w:t>
            </w:r>
          </w:p>
          <w:p w14:paraId="6898B4D9"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Ölçme ve değerlendirme uygulamalarının ders kazanımları ve program yeterlilikleriyle ilişkilendirildiğini, öğrenci iş yükünü temel aldığını* gösteren ders bilgi paketi örnekleri</w:t>
            </w:r>
          </w:p>
          <w:p w14:paraId="455EC598"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Dezavantajlı gruplar ve çevrimiçi sınavlar gibi özel ölçme türlerine ilişkin mekanizmalar</w:t>
            </w:r>
          </w:p>
          <w:p w14:paraId="5FCF2D1C"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Sınav güvenliği mekanizmaları </w:t>
            </w:r>
          </w:p>
          <w:p w14:paraId="2A0283A9"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İzleme ve paydaş katılımına dayalı iyileştirme kanıtları</w:t>
            </w:r>
          </w:p>
          <w:p w14:paraId="3D81A0DE"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31054083" w14:textId="77777777" w:rsidR="000E5240" w:rsidRPr="000E5240" w:rsidRDefault="000E5240" w:rsidP="000E5240">
            <w:pPr>
              <w:spacing w:after="0" w:line="276" w:lineRule="auto"/>
              <w:ind w:left="425" w:firstLine="0"/>
              <w:outlineLvl w:val="3"/>
              <w:rPr>
                <w:rFonts w:ascii="Calibri" w:eastAsia="Calibri" w:hAnsi="Calibri" w:cs="Calibri"/>
                <w:i/>
                <w:iCs/>
                <w:noProof/>
                <w:color w:val="FF0000"/>
                <w:sz w:val="22"/>
              </w:rPr>
            </w:pPr>
            <w:r w:rsidRPr="000E5240">
              <w:rPr>
                <w:rFonts w:ascii="Calibri" w:eastAsia="Calibri" w:hAnsi="Calibri" w:cs="Calibri"/>
                <w:i/>
                <w:iCs/>
                <w:noProof/>
                <w:color w:val="FF0000"/>
                <w:sz w:val="22"/>
              </w:rPr>
              <w:t xml:space="preserve">         </w:t>
            </w:r>
          </w:p>
          <w:p w14:paraId="3188AF97" w14:textId="77777777" w:rsidR="000E5240" w:rsidRPr="000E5240" w:rsidRDefault="000E5240" w:rsidP="000E5240">
            <w:pPr>
              <w:spacing w:after="0" w:line="276" w:lineRule="auto"/>
              <w:ind w:left="425" w:firstLine="0"/>
              <w:outlineLvl w:val="3"/>
              <w:rPr>
                <w:rFonts w:ascii="Calibri" w:eastAsia="Calibri" w:hAnsi="Calibri" w:cs="Calibri"/>
                <w:i/>
                <w:iCs/>
                <w:noProof/>
                <w:color w:val="FF0000"/>
                <w:sz w:val="22"/>
              </w:rPr>
            </w:pPr>
            <w:r w:rsidRPr="000E5240">
              <w:rPr>
                <w:rFonts w:ascii="Calibri" w:eastAsia="Calibri" w:hAnsi="Calibri" w:cs="Calibri"/>
                <w:i/>
                <w:iCs/>
                <w:noProof/>
                <w:color w:val="FF0000"/>
                <w:sz w:val="22"/>
              </w:rPr>
              <w:t xml:space="preserve">         * 2015 AKTS Kullanıcı Kılavuzu’ndaki anahtar prensipleri taşımalıdır.</w:t>
            </w:r>
          </w:p>
        </w:tc>
      </w:tr>
    </w:tbl>
    <w:p w14:paraId="1A2C9185"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AD754B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721"/>
        <w:tblW w:w="16030" w:type="dxa"/>
        <w:tblLook w:val="04A0" w:firstRow="1" w:lastRow="0" w:firstColumn="1" w:lastColumn="0" w:noHBand="0" w:noVBand="1"/>
      </w:tblPr>
      <w:tblGrid>
        <w:gridCol w:w="5676"/>
        <w:gridCol w:w="2139"/>
        <w:gridCol w:w="2139"/>
        <w:gridCol w:w="2003"/>
        <w:gridCol w:w="2139"/>
        <w:gridCol w:w="1934"/>
      </w:tblGrid>
      <w:tr w:rsidR="000E5240" w:rsidRPr="000E5240" w14:paraId="2BCE1D96" w14:textId="77777777" w:rsidTr="0027735A">
        <w:trPr>
          <w:trHeight w:hRule="exact" w:val="430"/>
        </w:trPr>
        <w:tc>
          <w:tcPr>
            <w:tcW w:w="16030" w:type="dxa"/>
            <w:gridSpan w:val="6"/>
            <w:shd w:val="clear" w:color="auto" w:fill="A5D2ED"/>
          </w:tcPr>
          <w:p w14:paraId="71D9A933" w14:textId="77777777" w:rsidR="000E5240" w:rsidRPr="000E5240" w:rsidRDefault="000E5240" w:rsidP="000E5240">
            <w:pPr>
              <w:spacing w:after="0" w:line="276" w:lineRule="auto"/>
              <w:ind w:left="0" w:firstLine="0"/>
              <w:jc w:val="right"/>
              <w:rPr>
                <w:rFonts w:ascii="Calibri" w:eastAsia="Calibri" w:hAnsi="Calibri" w:cs="Calibri"/>
                <w:noProof/>
                <w:color w:val="1F3864"/>
                <w:sz w:val="28"/>
              </w:rPr>
            </w:pPr>
            <w:r w:rsidRPr="000E5240">
              <w:rPr>
                <w:rFonts w:ascii="Calibri" w:eastAsia="Calibri" w:hAnsi="Calibri" w:cs="Calibri"/>
                <w:noProof/>
                <w:color w:val="1F3864"/>
                <w:sz w:val="28"/>
              </w:rPr>
              <w:lastRenderedPageBreak/>
              <w:t>EĞİTİM ve ÖĞRETİM</w:t>
            </w:r>
          </w:p>
          <w:p w14:paraId="463CF69F" w14:textId="77777777" w:rsidR="000E5240" w:rsidRPr="000E5240" w:rsidRDefault="000E5240" w:rsidP="000E5240">
            <w:pPr>
              <w:spacing w:after="0" w:line="276" w:lineRule="auto"/>
              <w:ind w:left="0" w:firstLine="0"/>
              <w:jc w:val="right"/>
              <w:rPr>
                <w:rFonts w:ascii="Calibri" w:eastAsia="Calibri" w:hAnsi="Calibri" w:cs="Calibri"/>
                <w:noProof/>
                <w:color w:val="FFFFFF"/>
                <w:sz w:val="22"/>
              </w:rPr>
            </w:pPr>
          </w:p>
        </w:tc>
      </w:tr>
      <w:tr w:rsidR="000E5240" w:rsidRPr="000E5240" w14:paraId="09BCF647" w14:textId="77777777" w:rsidTr="0027735A">
        <w:trPr>
          <w:trHeight w:val="301"/>
        </w:trPr>
        <w:tc>
          <w:tcPr>
            <w:tcW w:w="16030" w:type="dxa"/>
            <w:gridSpan w:val="6"/>
            <w:shd w:val="clear" w:color="auto" w:fill="A5D2ED"/>
          </w:tcPr>
          <w:p w14:paraId="1D51C595"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b/>
                <w:noProof/>
                <w:color w:val="auto"/>
                <w:sz w:val="22"/>
              </w:rPr>
              <w:t>B.2. Programların Yürütülmesi</w:t>
            </w:r>
            <w:r w:rsidRPr="000E5240">
              <w:rPr>
                <w:rFonts w:ascii="Calibri" w:eastAsia="Calibri" w:hAnsi="Calibri" w:cs="Calibri"/>
                <w:noProof/>
                <w:color w:val="auto"/>
                <w:sz w:val="22"/>
              </w:rPr>
              <w:t xml:space="preserve"> (Öğrenci Merkezli Öğrenme Öğretme ve Değerlendirme)</w:t>
            </w:r>
          </w:p>
          <w:p w14:paraId="6515A08C"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r>
      <w:tr w:rsidR="000E5240" w:rsidRPr="000E5240" w14:paraId="22BCAC7A" w14:textId="77777777" w:rsidTr="0027735A">
        <w:trPr>
          <w:trHeight w:val="355"/>
        </w:trPr>
        <w:tc>
          <w:tcPr>
            <w:tcW w:w="5676" w:type="dxa"/>
            <w:shd w:val="clear" w:color="auto" w:fill="A5D2ED"/>
            <w:vAlign w:val="bottom"/>
          </w:tcPr>
          <w:p w14:paraId="3140A5FC"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2139" w:type="dxa"/>
            <w:shd w:val="clear" w:color="auto" w:fill="A5D2ED"/>
            <w:vAlign w:val="bottom"/>
          </w:tcPr>
          <w:p w14:paraId="182C8420"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139" w:type="dxa"/>
            <w:shd w:val="clear" w:color="auto" w:fill="A5D2ED"/>
            <w:vAlign w:val="bottom"/>
          </w:tcPr>
          <w:p w14:paraId="7ED56F5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03" w:type="dxa"/>
            <w:shd w:val="clear" w:color="auto" w:fill="A5D2ED"/>
            <w:vAlign w:val="bottom"/>
          </w:tcPr>
          <w:p w14:paraId="5D1DC49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39" w:type="dxa"/>
            <w:shd w:val="clear" w:color="auto" w:fill="A5D2ED"/>
            <w:vAlign w:val="bottom"/>
          </w:tcPr>
          <w:p w14:paraId="5A0B6FC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34" w:type="dxa"/>
            <w:shd w:val="clear" w:color="auto" w:fill="A5D2ED"/>
            <w:vAlign w:val="bottom"/>
          </w:tcPr>
          <w:p w14:paraId="03CB20F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7928E0AF" w14:textId="77777777" w:rsidTr="0027735A">
        <w:trPr>
          <w:trHeight w:val="2976"/>
        </w:trPr>
        <w:tc>
          <w:tcPr>
            <w:tcW w:w="5676" w:type="dxa"/>
            <w:vMerge w:val="restart"/>
            <w:shd w:val="clear" w:color="auto" w:fill="FFFFFF"/>
          </w:tcPr>
          <w:p w14:paraId="3B318AC1"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6A4DE0F"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 xml:space="preserve">B.2.3. Öğrenci kabulü, önceki öğrenmenin tanınması ve kredilendirilmesi* </w:t>
            </w:r>
          </w:p>
          <w:p w14:paraId="2DE7DE63"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34B3609"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Öğrenci kabulüne ilişkin ilke ve kuralları tanımlanmış ve ilan edilmiştir. Bu ilke ve kurallar birbiri ile tutarlı olup, uygulamalar şeffaftır. Diploma, sertifika gibi belge talepleri titizlikle takip edilmektedir.</w:t>
            </w:r>
          </w:p>
          <w:p w14:paraId="6764C857"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20669FFA"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2139" w:type="dxa"/>
            <w:shd w:val="clear" w:color="auto" w:fill="E6F2FA"/>
          </w:tcPr>
          <w:p w14:paraId="1C1402A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öğrenci kabulü, önceki öğrenmenin tanınması ve kredilendirilmesine ilişkin süreçler tanımlanmamıştır.</w:t>
            </w:r>
          </w:p>
        </w:tc>
        <w:tc>
          <w:tcPr>
            <w:tcW w:w="2139" w:type="dxa"/>
            <w:shd w:val="clear" w:color="auto" w:fill="D2E8F6"/>
          </w:tcPr>
          <w:p w14:paraId="46B6896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öğrenci kabulü, önceki öğrenmenin tanınması ve kredilendirilmesine ilişkin ilke, kural ve bağlı planlar bulunmaktadır.</w:t>
            </w:r>
          </w:p>
          <w:p w14:paraId="63C2DC62"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03" w:type="dxa"/>
            <w:shd w:val="clear" w:color="auto" w:fill="B9DCF1"/>
          </w:tcPr>
          <w:p w14:paraId="458D87DF" w14:textId="77777777" w:rsidR="000E5240" w:rsidRPr="000E5240" w:rsidRDefault="000E5240" w:rsidP="000E5240">
            <w:pPr>
              <w:spacing w:before="40" w:after="0" w:line="240" w:lineRule="auto"/>
              <w:ind w:left="0" w:firstLine="0"/>
              <w:outlineLvl w:val="2"/>
              <w:rPr>
                <w:rFonts w:ascii="Calibri" w:eastAsia="Calibri" w:hAnsi="Calibri" w:cs="Calibri"/>
                <w:iCs/>
                <w:noProof/>
                <w:color w:val="1F3763"/>
                <w:sz w:val="22"/>
              </w:rPr>
            </w:pPr>
            <w:r w:rsidRPr="000E5240">
              <w:rPr>
                <w:rFonts w:ascii="Calibri" w:eastAsia="Calibri" w:hAnsi="Calibri" w:cs="Calibri"/>
                <w:iCs/>
                <w:noProof/>
                <w:color w:val="auto"/>
                <w:sz w:val="22"/>
              </w:rPr>
              <w:t>Kurumun genelinde planlar dahilinde uygulamalar bulunmaktadır.</w:t>
            </w:r>
          </w:p>
        </w:tc>
        <w:tc>
          <w:tcPr>
            <w:tcW w:w="2139" w:type="dxa"/>
            <w:shd w:val="clear" w:color="auto" w:fill="8CC7EC"/>
          </w:tcPr>
          <w:p w14:paraId="61A261E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Öğrenci kabulü, önceki öğrenmenin tanınması ve kredilendirilmesine ilişkin süreçler izlenmekte, iyileştirilmekte ve güncellemeler ilan edilmektedir.</w:t>
            </w:r>
          </w:p>
        </w:tc>
        <w:tc>
          <w:tcPr>
            <w:tcW w:w="1934" w:type="dxa"/>
            <w:shd w:val="clear" w:color="auto" w:fill="5DB1E5"/>
          </w:tcPr>
          <w:p w14:paraId="2D92F0B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2DF5F077" w14:textId="77777777" w:rsidTr="0027735A">
        <w:trPr>
          <w:trHeight w:val="3733"/>
        </w:trPr>
        <w:tc>
          <w:tcPr>
            <w:tcW w:w="5676" w:type="dxa"/>
            <w:vMerge/>
            <w:shd w:val="clear" w:color="auto" w:fill="FFFFFF"/>
          </w:tcPr>
          <w:p w14:paraId="30409BBA"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354" w:type="dxa"/>
            <w:gridSpan w:val="5"/>
            <w:shd w:val="clear" w:color="auto" w:fill="A5D2ED"/>
          </w:tcPr>
          <w:p w14:paraId="39A2F5AE"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BB7D626"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169F43A7" w14:textId="77777777" w:rsidR="000E5240" w:rsidRPr="000E5240" w:rsidRDefault="000E5240" w:rsidP="000E5240">
            <w:pPr>
              <w:numPr>
                <w:ilvl w:val="0"/>
                <w:numId w:val="24"/>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Öğrenci kabulü, önceki öğrenmenin tanınması ve kredilendirilmesine ilişkin ilke ve kurallar </w:t>
            </w:r>
          </w:p>
          <w:p w14:paraId="76F31AF5" w14:textId="77777777" w:rsidR="000E5240" w:rsidRPr="000E5240" w:rsidRDefault="000E5240" w:rsidP="000E5240">
            <w:pPr>
              <w:numPr>
                <w:ilvl w:val="0"/>
                <w:numId w:val="24"/>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Önceki öğrenmelerin tanınmasında öğrenci iş yükü temelli kredilerin kullanıldığına dair belgeler</w:t>
            </w:r>
          </w:p>
          <w:p w14:paraId="675E192B" w14:textId="77777777" w:rsidR="000E5240" w:rsidRPr="000E5240" w:rsidRDefault="000E5240" w:rsidP="000E5240">
            <w:pPr>
              <w:numPr>
                <w:ilvl w:val="0"/>
                <w:numId w:val="24"/>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Uygulamaların tanımlı süreçlerle uyumuna ve sürekliliğine ilişkin kanıtlar,</w:t>
            </w:r>
          </w:p>
          <w:p w14:paraId="1FF883AE" w14:textId="77777777" w:rsidR="000E5240" w:rsidRPr="000E5240" w:rsidRDefault="000E5240" w:rsidP="000E5240">
            <w:pPr>
              <w:numPr>
                <w:ilvl w:val="0"/>
                <w:numId w:val="24"/>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Paydaşların bilgilendirildiği mekanizmalar</w:t>
            </w:r>
          </w:p>
          <w:p w14:paraId="1BE063C2" w14:textId="77777777" w:rsidR="000E5240" w:rsidRPr="000E5240" w:rsidRDefault="000E5240" w:rsidP="000E5240">
            <w:pPr>
              <w:numPr>
                <w:ilvl w:val="0"/>
                <w:numId w:val="24"/>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0A5FD023" w14:textId="77777777" w:rsidR="000E5240" w:rsidRPr="000E5240" w:rsidRDefault="000E5240" w:rsidP="000E5240">
            <w:pPr>
              <w:spacing w:after="0" w:line="276" w:lineRule="auto"/>
              <w:ind w:left="785" w:firstLine="0"/>
              <w:outlineLvl w:val="3"/>
              <w:rPr>
                <w:rFonts w:ascii="Calibri" w:eastAsia="Calibri" w:hAnsi="Calibri" w:cs="Calibri"/>
                <w:i/>
                <w:iCs/>
                <w:noProof/>
                <w:color w:val="auto"/>
                <w:sz w:val="22"/>
              </w:rPr>
            </w:pPr>
          </w:p>
          <w:p w14:paraId="18C08D35" w14:textId="77777777" w:rsidR="000E5240" w:rsidRPr="000E5240" w:rsidRDefault="000E5240" w:rsidP="000E5240">
            <w:pPr>
              <w:spacing w:after="0" w:line="276" w:lineRule="auto"/>
              <w:ind w:left="425" w:firstLine="0"/>
              <w:outlineLvl w:val="3"/>
              <w:rPr>
                <w:rFonts w:ascii="Calibri" w:eastAsia="Calibri" w:hAnsi="Calibri" w:cs="Calibri"/>
                <w:i/>
                <w:iCs/>
                <w:noProof/>
                <w:color w:val="auto"/>
                <w:sz w:val="22"/>
              </w:rPr>
            </w:pPr>
            <w:r w:rsidRPr="000E5240">
              <w:rPr>
                <w:rFonts w:ascii="Calibri" w:eastAsia="Calibri" w:hAnsi="Calibri" w:cs="Calibri"/>
                <w:i/>
                <w:iCs/>
                <w:noProof/>
                <w:color w:val="FF0000"/>
                <w:sz w:val="22"/>
              </w:rPr>
              <w:t>* 2015 AKTS Kullanıcı Kılavuzu’ndaki anahtar prensipleri taşımalıdır.</w:t>
            </w:r>
          </w:p>
        </w:tc>
      </w:tr>
    </w:tbl>
    <w:p w14:paraId="4F16C04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6DB1C5D"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671"/>
        <w:tblW w:w="16014" w:type="dxa"/>
        <w:tblLayout w:type="fixed"/>
        <w:tblLook w:val="04A0" w:firstRow="1" w:lastRow="0" w:firstColumn="1" w:lastColumn="0" w:noHBand="0" w:noVBand="1"/>
      </w:tblPr>
      <w:tblGrid>
        <w:gridCol w:w="5665"/>
        <w:gridCol w:w="2268"/>
        <w:gridCol w:w="1985"/>
        <w:gridCol w:w="2126"/>
        <w:gridCol w:w="2065"/>
        <w:gridCol w:w="1905"/>
      </w:tblGrid>
      <w:tr w:rsidR="000E5240" w:rsidRPr="000E5240" w14:paraId="2836E39E" w14:textId="77777777" w:rsidTr="0027735A">
        <w:trPr>
          <w:trHeight w:val="284"/>
        </w:trPr>
        <w:tc>
          <w:tcPr>
            <w:tcW w:w="16014" w:type="dxa"/>
            <w:gridSpan w:val="6"/>
            <w:shd w:val="clear" w:color="auto" w:fill="A5D2ED"/>
          </w:tcPr>
          <w:p w14:paraId="0EDBFAF3" w14:textId="77777777" w:rsidR="000E5240" w:rsidRPr="000E5240" w:rsidRDefault="000E5240" w:rsidP="000E5240">
            <w:pPr>
              <w:spacing w:after="0" w:line="276" w:lineRule="auto"/>
              <w:ind w:left="0" w:firstLine="0"/>
              <w:jc w:val="right"/>
              <w:rPr>
                <w:rFonts w:ascii="Calibri" w:eastAsia="Calibri" w:hAnsi="Calibri" w:cs="Calibri"/>
                <w:noProof/>
                <w:color w:val="FFFFFF"/>
                <w:sz w:val="22"/>
              </w:rPr>
            </w:pPr>
            <w:r w:rsidRPr="000E5240">
              <w:rPr>
                <w:rFonts w:ascii="Calibri" w:eastAsia="Calibri" w:hAnsi="Calibri" w:cs="Calibri"/>
                <w:noProof/>
                <w:color w:val="1F3864"/>
                <w:sz w:val="28"/>
              </w:rPr>
              <w:lastRenderedPageBreak/>
              <w:t>EĞİTİM ve ÖĞRETİM</w:t>
            </w:r>
          </w:p>
        </w:tc>
      </w:tr>
      <w:tr w:rsidR="000E5240" w:rsidRPr="000E5240" w14:paraId="1C56F186" w14:textId="77777777" w:rsidTr="0027735A">
        <w:trPr>
          <w:trHeight w:val="397"/>
        </w:trPr>
        <w:tc>
          <w:tcPr>
            <w:tcW w:w="16014" w:type="dxa"/>
            <w:gridSpan w:val="6"/>
            <w:shd w:val="clear" w:color="auto" w:fill="A5D2ED"/>
            <w:vAlign w:val="bottom"/>
          </w:tcPr>
          <w:p w14:paraId="5CC6E5BC"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b/>
                <w:noProof/>
                <w:color w:val="auto"/>
                <w:sz w:val="22"/>
              </w:rPr>
              <w:t>B.2. Programların Yürütülmesi</w:t>
            </w:r>
            <w:r w:rsidRPr="000E5240">
              <w:rPr>
                <w:rFonts w:ascii="Calibri" w:eastAsia="Calibri" w:hAnsi="Calibri" w:cs="Calibri"/>
                <w:noProof/>
                <w:color w:val="auto"/>
                <w:sz w:val="22"/>
              </w:rPr>
              <w:t xml:space="preserve"> (Öğrenci Merkezli Öğrenme Öğretme ve Değerlendirme)</w:t>
            </w:r>
          </w:p>
          <w:p w14:paraId="5568461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p>
        </w:tc>
      </w:tr>
      <w:tr w:rsidR="000E5240" w:rsidRPr="000E5240" w14:paraId="03D98101" w14:textId="77777777" w:rsidTr="0027735A">
        <w:trPr>
          <w:trHeight w:val="397"/>
        </w:trPr>
        <w:tc>
          <w:tcPr>
            <w:tcW w:w="5665" w:type="dxa"/>
            <w:shd w:val="clear" w:color="auto" w:fill="A5D2ED"/>
            <w:vAlign w:val="bottom"/>
          </w:tcPr>
          <w:p w14:paraId="4E7C687D"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2268" w:type="dxa"/>
            <w:shd w:val="clear" w:color="auto" w:fill="A5D2ED"/>
            <w:vAlign w:val="bottom"/>
          </w:tcPr>
          <w:p w14:paraId="15C14FD7"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85" w:type="dxa"/>
            <w:shd w:val="clear" w:color="auto" w:fill="A5D2ED"/>
            <w:vAlign w:val="bottom"/>
          </w:tcPr>
          <w:p w14:paraId="3420A912"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126" w:type="dxa"/>
            <w:shd w:val="clear" w:color="auto" w:fill="A5D2ED"/>
            <w:vAlign w:val="bottom"/>
          </w:tcPr>
          <w:p w14:paraId="6402F9B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065" w:type="dxa"/>
            <w:shd w:val="clear" w:color="auto" w:fill="A5D2ED"/>
            <w:vAlign w:val="bottom"/>
          </w:tcPr>
          <w:p w14:paraId="6131F98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05" w:type="dxa"/>
            <w:shd w:val="clear" w:color="auto" w:fill="A5D2ED"/>
            <w:vAlign w:val="bottom"/>
          </w:tcPr>
          <w:p w14:paraId="553F98E6"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39C77446" w14:textId="77777777" w:rsidTr="0027735A">
        <w:trPr>
          <w:trHeight w:val="3058"/>
        </w:trPr>
        <w:tc>
          <w:tcPr>
            <w:tcW w:w="5665" w:type="dxa"/>
            <w:vMerge w:val="restart"/>
            <w:shd w:val="clear" w:color="auto" w:fill="FFFFFF"/>
          </w:tcPr>
          <w:p w14:paraId="4A36C7D9"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29DAA6C"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B.2.4. Yeterliliklerin sertifikalandırılması ve diploma</w:t>
            </w:r>
          </w:p>
          <w:p w14:paraId="659FBBDC"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3BF6E3D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098F0DF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268" w:type="dxa"/>
            <w:shd w:val="clear" w:color="auto" w:fill="E6F2FA"/>
          </w:tcPr>
          <w:p w14:paraId="501871C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diploma onayı ve diğer yeterliliklerin sertifikalandırılmasına ilişkin süreçler tanımlanmamıştır.</w:t>
            </w:r>
          </w:p>
        </w:tc>
        <w:tc>
          <w:tcPr>
            <w:tcW w:w="1985" w:type="dxa"/>
            <w:shd w:val="clear" w:color="auto" w:fill="D2E8F6"/>
          </w:tcPr>
          <w:p w14:paraId="54D2F64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diploma onayı ve diğer yeterliliklerin sertifikalandırılmasına ilişkin kapsamlı, tutarlı ve ilan edilmiş ilke, kural ve süreçler bulunmaktadır.</w:t>
            </w:r>
          </w:p>
        </w:tc>
        <w:tc>
          <w:tcPr>
            <w:tcW w:w="2126" w:type="dxa"/>
            <w:shd w:val="clear" w:color="auto" w:fill="B9DCF1"/>
          </w:tcPr>
          <w:p w14:paraId="3C3FDB9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genelinde diploma onayı ve diğer yeterliliklerin sertifikalandırılmasına ilişkin uygulamalar bulunmaktadır. </w:t>
            </w:r>
          </w:p>
          <w:p w14:paraId="78D7EDB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65" w:type="dxa"/>
            <w:shd w:val="clear" w:color="auto" w:fill="8CC7EC"/>
          </w:tcPr>
          <w:p w14:paraId="0EC8939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Uygulamalar izlenmekte ve tanımlı süreçler iyileştirilmektedir.</w:t>
            </w:r>
          </w:p>
          <w:p w14:paraId="3FD24A7D"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05" w:type="dxa"/>
            <w:shd w:val="clear" w:color="auto" w:fill="5DB1E5"/>
          </w:tcPr>
          <w:p w14:paraId="0180805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05773FF4" w14:textId="77777777" w:rsidTr="0027735A">
        <w:trPr>
          <w:trHeight w:val="4175"/>
        </w:trPr>
        <w:tc>
          <w:tcPr>
            <w:tcW w:w="5665" w:type="dxa"/>
            <w:vMerge/>
            <w:shd w:val="clear" w:color="auto" w:fill="FFFFFF"/>
          </w:tcPr>
          <w:p w14:paraId="33C47AE5"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349" w:type="dxa"/>
            <w:gridSpan w:val="5"/>
            <w:shd w:val="clear" w:color="auto" w:fill="A5D2ED"/>
          </w:tcPr>
          <w:p w14:paraId="13AB83DA"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5EE01CF"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06C84436" w14:textId="77777777" w:rsidR="000E5240" w:rsidRPr="000E5240" w:rsidRDefault="000E5240" w:rsidP="000E5240">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Öğrencinin akademik ve kariyer gelişimini izlemek, diploma onayı ve yeterliliklerin sertifikalandırılmasına ilişkin tanımlı süreçler ve mevcut uygulamalar</w:t>
            </w:r>
          </w:p>
          <w:p w14:paraId="4BED6F35" w14:textId="77777777" w:rsidR="000E5240" w:rsidRPr="000E5240" w:rsidRDefault="000E5240" w:rsidP="000E5240">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Merkezi yerleştirmeyle gelen öğrenci grupları dışında kalan yatay geçiş, yabancı uyruklu öğrenci sınavı (YÖS), çift anadal programı (ÇAP), yandal öğrenci kabullerinde uygulanan kriterler</w:t>
            </w:r>
          </w:p>
          <w:p w14:paraId="6ED028CE" w14:textId="77777777" w:rsidR="000E5240" w:rsidRPr="000E5240" w:rsidRDefault="000E5240" w:rsidP="000E5240">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 iş yükü kredisinin değişim programlarında herhangi bir ek çalışmaya gerek kalmaksızın tanındığını gösteren belgeler*</w:t>
            </w:r>
          </w:p>
          <w:p w14:paraId="42BA5DE6" w14:textId="77777777" w:rsidR="000E5240" w:rsidRPr="000E5240" w:rsidRDefault="000E5240" w:rsidP="000E5240">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02B10C29" w14:textId="77777777" w:rsidR="000E5240" w:rsidRPr="000E5240" w:rsidRDefault="000E5240" w:rsidP="000E5240">
            <w:pPr>
              <w:spacing w:after="0" w:line="276" w:lineRule="auto"/>
              <w:ind w:left="118" w:firstLine="0"/>
              <w:jc w:val="both"/>
              <w:outlineLvl w:val="3"/>
              <w:rPr>
                <w:rFonts w:ascii="Calibri" w:eastAsia="Calibri" w:hAnsi="Calibri" w:cs="Calibri"/>
                <w:i/>
                <w:iCs/>
                <w:noProof/>
                <w:color w:val="FF0000"/>
                <w:sz w:val="22"/>
              </w:rPr>
            </w:pPr>
          </w:p>
          <w:p w14:paraId="5D2C3EEF" w14:textId="77777777" w:rsidR="000E5240" w:rsidRPr="000E5240" w:rsidRDefault="000E5240" w:rsidP="000E5240">
            <w:pPr>
              <w:spacing w:after="0" w:line="276" w:lineRule="auto"/>
              <w:ind w:left="118" w:firstLine="0"/>
              <w:jc w:val="both"/>
              <w:outlineLvl w:val="3"/>
              <w:rPr>
                <w:rFonts w:ascii="Calibri" w:eastAsia="Calibri" w:hAnsi="Calibri" w:cs="Calibri"/>
                <w:i/>
                <w:iCs/>
                <w:noProof/>
                <w:color w:val="auto"/>
                <w:sz w:val="22"/>
              </w:rPr>
            </w:pPr>
            <w:r w:rsidRPr="000E5240">
              <w:rPr>
                <w:rFonts w:ascii="Calibri" w:eastAsia="Calibri" w:hAnsi="Calibri" w:cs="Calibri"/>
                <w:i/>
                <w:iCs/>
                <w:noProof/>
                <w:color w:val="FF0000"/>
                <w:sz w:val="22"/>
              </w:rPr>
              <w:t xml:space="preserve">                * 2015 AKTS Kullanıcı Kılavuzu’ndaki anahtar prensipleri taşımalıdır.</w:t>
            </w:r>
          </w:p>
        </w:tc>
      </w:tr>
    </w:tbl>
    <w:p w14:paraId="4ADD380D"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3BC1E58"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21"/>
        <w:tblW w:w="16175" w:type="dxa"/>
        <w:tblLook w:val="04A0" w:firstRow="1" w:lastRow="0" w:firstColumn="1" w:lastColumn="0" w:noHBand="0" w:noVBand="1"/>
      </w:tblPr>
      <w:tblGrid>
        <w:gridCol w:w="5592"/>
        <w:gridCol w:w="1869"/>
        <w:gridCol w:w="2560"/>
        <w:gridCol w:w="2449"/>
        <w:gridCol w:w="1913"/>
        <w:gridCol w:w="1792"/>
      </w:tblGrid>
      <w:tr w:rsidR="000E5240" w:rsidRPr="000E5240" w14:paraId="22273D03" w14:textId="77777777" w:rsidTr="0027735A">
        <w:trPr>
          <w:trHeight w:val="152"/>
        </w:trPr>
        <w:tc>
          <w:tcPr>
            <w:tcW w:w="16175" w:type="dxa"/>
            <w:gridSpan w:val="6"/>
            <w:shd w:val="clear" w:color="auto" w:fill="A5D2ED"/>
          </w:tcPr>
          <w:p w14:paraId="02E4E4B9" w14:textId="77777777" w:rsidR="000E5240" w:rsidRPr="000E5240" w:rsidRDefault="000E5240" w:rsidP="000E5240">
            <w:pPr>
              <w:spacing w:after="0" w:line="276" w:lineRule="auto"/>
              <w:ind w:left="0" w:firstLine="0"/>
              <w:jc w:val="right"/>
              <w:rPr>
                <w:rFonts w:ascii="Calibri" w:eastAsia="Calibri" w:hAnsi="Calibri" w:cs="Calibri"/>
                <w:noProof/>
                <w:color w:val="FFFFFF"/>
                <w:sz w:val="22"/>
              </w:rPr>
            </w:pPr>
            <w:r w:rsidRPr="000E5240">
              <w:rPr>
                <w:rFonts w:ascii="Calibri" w:eastAsia="Calibri" w:hAnsi="Calibri" w:cs="Calibri"/>
                <w:noProof/>
                <w:color w:val="1F3864"/>
                <w:sz w:val="28"/>
              </w:rPr>
              <w:lastRenderedPageBreak/>
              <w:t>EĞİTİM ve ÖĞRETİM</w:t>
            </w:r>
          </w:p>
        </w:tc>
      </w:tr>
      <w:tr w:rsidR="000E5240" w:rsidRPr="000E5240" w14:paraId="118E5562" w14:textId="77777777" w:rsidTr="0027735A">
        <w:trPr>
          <w:trHeight w:val="415"/>
        </w:trPr>
        <w:tc>
          <w:tcPr>
            <w:tcW w:w="16175" w:type="dxa"/>
            <w:gridSpan w:val="6"/>
            <w:shd w:val="clear" w:color="auto" w:fill="A5D2ED"/>
          </w:tcPr>
          <w:p w14:paraId="565C7196"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B.3.  Öğrenme Kaynakları ve Akademik Destek Hizmetleri</w:t>
            </w:r>
          </w:p>
          <w:p w14:paraId="337E5BA3"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0E5240" w:rsidRPr="000E5240" w14:paraId="589E7A3F" w14:textId="77777777" w:rsidTr="0027735A">
        <w:trPr>
          <w:trHeight w:val="39"/>
        </w:trPr>
        <w:tc>
          <w:tcPr>
            <w:tcW w:w="5764" w:type="dxa"/>
            <w:shd w:val="clear" w:color="auto" w:fill="A5D2ED"/>
            <w:vAlign w:val="bottom"/>
          </w:tcPr>
          <w:p w14:paraId="1C6E49ED"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602" w:type="dxa"/>
            <w:shd w:val="clear" w:color="auto" w:fill="A5D2ED"/>
            <w:vAlign w:val="bottom"/>
          </w:tcPr>
          <w:p w14:paraId="4E16BAD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611" w:type="dxa"/>
            <w:shd w:val="clear" w:color="auto" w:fill="A5D2ED"/>
            <w:vAlign w:val="bottom"/>
          </w:tcPr>
          <w:p w14:paraId="590B080C"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462" w:type="dxa"/>
            <w:shd w:val="clear" w:color="auto" w:fill="A5D2ED"/>
            <w:vAlign w:val="bottom"/>
          </w:tcPr>
          <w:p w14:paraId="17409FC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1933" w:type="dxa"/>
            <w:shd w:val="clear" w:color="auto" w:fill="A5D2ED"/>
            <w:vAlign w:val="bottom"/>
          </w:tcPr>
          <w:p w14:paraId="253F8DC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03" w:type="dxa"/>
            <w:shd w:val="clear" w:color="auto" w:fill="A5D2ED"/>
            <w:vAlign w:val="bottom"/>
          </w:tcPr>
          <w:p w14:paraId="12300E3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604A83F9" w14:textId="77777777" w:rsidTr="0027735A">
        <w:trPr>
          <w:trHeight w:val="2253"/>
        </w:trPr>
        <w:tc>
          <w:tcPr>
            <w:tcW w:w="5764" w:type="dxa"/>
            <w:vMerge w:val="restart"/>
            <w:shd w:val="clear" w:color="auto" w:fill="FFFFFF"/>
          </w:tcPr>
          <w:p w14:paraId="52C49F0C"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5C16793B"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B.3.1. Öğrenme ortam ve kaynakları</w:t>
            </w:r>
          </w:p>
          <w:p w14:paraId="6535BF86"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5A015184"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7FA12CFC"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Öğrenme ortamı ve kaynakları öğrenci-öğrenci, öğrenci-öğretim elemanı ve öğrenci-materyal etkileşimini geliştirmeye yönelmektedir.</w:t>
            </w:r>
          </w:p>
          <w:p w14:paraId="6547BF4C"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p>
        </w:tc>
        <w:tc>
          <w:tcPr>
            <w:tcW w:w="1602" w:type="dxa"/>
            <w:shd w:val="clear" w:color="auto" w:fill="E6F2FA"/>
          </w:tcPr>
          <w:p w14:paraId="0C82BB4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eğitim-öğretim faaliyetlerini sürdürebilmek için yeterli kaynağı bulunmamaktadır.</w:t>
            </w:r>
          </w:p>
        </w:tc>
        <w:tc>
          <w:tcPr>
            <w:tcW w:w="2611" w:type="dxa"/>
            <w:shd w:val="clear" w:color="auto" w:fill="D2E8F6"/>
          </w:tcPr>
          <w:p w14:paraId="0E573F27" w14:textId="77777777" w:rsidR="000E5240" w:rsidRPr="000E5240" w:rsidRDefault="000E5240" w:rsidP="000E5240">
            <w:pPr>
              <w:spacing w:before="40" w:after="0" w:line="240" w:lineRule="auto"/>
              <w:ind w:left="0" w:firstLine="0"/>
              <w:outlineLvl w:val="2"/>
              <w:rPr>
                <w:rFonts w:ascii="Calibri" w:eastAsia="Calibri" w:hAnsi="Calibri" w:cs="Calibri"/>
                <w:iCs/>
                <w:noProof/>
                <w:color w:val="1F3763"/>
                <w:sz w:val="22"/>
              </w:rPr>
            </w:pPr>
            <w:r w:rsidRPr="000E5240">
              <w:rPr>
                <w:rFonts w:ascii="Calibri" w:eastAsia="Calibri" w:hAnsi="Calibri" w:cs="Calibri"/>
                <w:iCs/>
                <w:noProof/>
                <w:color w:val="auto"/>
                <w:sz w:val="22"/>
              </w:rPr>
              <w:t>Kurumun eğitim-öğretim faaliyetlerini sürdürebilmek için uygun nitelik ve nicelikte öğrenme kaynaklarının (sınıf, laboratuvar, stüdyo, öğrenme yönetim sistemi, basılı/e-kaynak ve materyal, insan kaynakları vb.) oluşturulmasına yönelik planları vardır.</w:t>
            </w:r>
          </w:p>
        </w:tc>
        <w:tc>
          <w:tcPr>
            <w:tcW w:w="2462" w:type="dxa"/>
            <w:shd w:val="clear" w:color="auto" w:fill="B9DCF1"/>
          </w:tcPr>
          <w:p w14:paraId="441E830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genelinde öğrenme kaynaklarının yönetimi alana özgü koşullar, erişilebilirlik ve birimler arası denge gözetilerek gerçekleştirilmektedir.</w:t>
            </w:r>
          </w:p>
        </w:tc>
        <w:tc>
          <w:tcPr>
            <w:tcW w:w="1933" w:type="dxa"/>
            <w:shd w:val="clear" w:color="auto" w:fill="8CC7EC"/>
          </w:tcPr>
          <w:p w14:paraId="61955E6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Öğrenme kaynaklarının  geliştirilmesine ve kullanımına yönelik izleme ve iyileştirilme yapılmaktadır.</w:t>
            </w:r>
          </w:p>
        </w:tc>
        <w:tc>
          <w:tcPr>
            <w:tcW w:w="1803" w:type="dxa"/>
            <w:shd w:val="clear" w:color="auto" w:fill="5DB1E5"/>
          </w:tcPr>
          <w:p w14:paraId="3A54BFB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03FCED1A" w14:textId="77777777" w:rsidTr="0027735A">
        <w:trPr>
          <w:trHeight w:val="2765"/>
        </w:trPr>
        <w:tc>
          <w:tcPr>
            <w:tcW w:w="5764" w:type="dxa"/>
            <w:vMerge/>
            <w:shd w:val="clear" w:color="auto" w:fill="FFFFFF"/>
          </w:tcPr>
          <w:p w14:paraId="25B5DAC6"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411" w:type="dxa"/>
            <w:gridSpan w:val="5"/>
            <w:shd w:val="clear" w:color="auto" w:fill="A5D2ED"/>
          </w:tcPr>
          <w:p w14:paraId="4C96A64F" w14:textId="77777777" w:rsidR="000E5240" w:rsidRPr="000E5240" w:rsidRDefault="000E5240" w:rsidP="000E5240">
            <w:pPr>
              <w:spacing w:after="0" w:line="276" w:lineRule="auto"/>
              <w:ind w:left="118" w:right="63" w:firstLine="0"/>
              <w:jc w:val="both"/>
              <w:outlineLvl w:val="3"/>
              <w:rPr>
                <w:rFonts w:ascii="Calibri" w:eastAsia="Calibri" w:hAnsi="Calibri" w:cs="Calibri"/>
                <w:b/>
                <w:noProof/>
                <w:color w:val="auto"/>
                <w:sz w:val="22"/>
              </w:rPr>
            </w:pPr>
          </w:p>
          <w:p w14:paraId="4A77105F"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54BBE706" w14:textId="77777777" w:rsidR="000E5240" w:rsidRPr="000E5240" w:rsidRDefault="000E5240" w:rsidP="000E5240">
            <w:pPr>
              <w:numPr>
                <w:ilvl w:val="0"/>
                <w:numId w:val="2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Öğrenme kaynakları ve bu kaynakların yeterlilik durumu, geliştirilmesine ilişkin planlamalar ve uygulamalar</w:t>
            </w:r>
          </w:p>
          <w:p w14:paraId="479ABB34" w14:textId="77777777" w:rsidR="000E5240" w:rsidRPr="000E5240" w:rsidRDefault="000E5240" w:rsidP="000E5240">
            <w:pPr>
              <w:numPr>
                <w:ilvl w:val="0"/>
                <w:numId w:val="2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Öğrenme kaynaklarına erişilebilirlik kanıtları (Uzaktan eğitim dahil)</w:t>
            </w:r>
          </w:p>
          <w:p w14:paraId="160C948F" w14:textId="77777777" w:rsidR="000E5240" w:rsidRPr="000E5240" w:rsidRDefault="000E5240" w:rsidP="000E5240">
            <w:pPr>
              <w:numPr>
                <w:ilvl w:val="0"/>
                <w:numId w:val="2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Öğrenme yönetim sistemi uygulamalarına ilişkin örnekler</w:t>
            </w:r>
          </w:p>
          <w:p w14:paraId="7BABDD2E" w14:textId="77777777" w:rsidR="000E5240" w:rsidRPr="000E5240" w:rsidRDefault="000E5240" w:rsidP="000E5240">
            <w:pPr>
              <w:numPr>
                <w:ilvl w:val="0"/>
                <w:numId w:val="2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Öğrencilere sunulan öğrenme kaynakları ile ilgili öğrenci geri bildirim araçları (Anketler vb.)</w:t>
            </w:r>
          </w:p>
          <w:p w14:paraId="0B512680" w14:textId="77777777" w:rsidR="000E5240" w:rsidRPr="000E5240" w:rsidRDefault="000E5240" w:rsidP="000E5240">
            <w:pPr>
              <w:numPr>
                <w:ilvl w:val="0"/>
                <w:numId w:val="2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Öğrenme kaynaklarının düzenli iyileştirildiğine ilişkin kanıtlar</w:t>
            </w:r>
          </w:p>
          <w:p w14:paraId="433EA87C" w14:textId="77777777" w:rsidR="000E5240" w:rsidRPr="000E5240" w:rsidRDefault="000E5240" w:rsidP="000E5240">
            <w:pPr>
              <w:numPr>
                <w:ilvl w:val="0"/>
                <w:numId w:val="2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55D2686C" w14:textId="77777777" w:rsidR="000E5240" w:rsidRPr="000E5240" w:rsidRDefault="000E5240" w:rsidP="000E5240">
            <w:pPr>
              <w:spacing w:after="0" w:line="276" w:lineRule="auto"/>
              <w:ind w:left="927" w:firstLine="0"/>
              <w:jc w:val="both"/>
              <w:outlineLvl w:val="3"/>
              <w:rPr>
                <w:rFonts w:ascii="Calibri" w:eastAsia="Calibri" w:hAnsi="Calibri" w:cs="Calibri"/>
                <w:i/>
                <w:iCs/>
                <w:noProof/>
                <w:color w:val="auto"/>
                <w:sz w:val="22"/>
              </w:rPr>
            </w:pPr>
          </w:p>
        </w:tc>
      </w:tr>
    </w:tbl>
    <w:p w14:paraId="1920A73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14BB6EE7"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796"/>
        <w:tblW w:w="16014" w:type="dxa"/>
        <w:tblLayout w:type="fixed"/>
        <w:tblLook w:val="04A0" w:firstRow="1" w:lastRow="0" w:firstColumn="1" w:lastColumn="0" w:noHBand="0" w:noVBand="1"/>
      </w:tblPr>
      <w:tblGrid>
        <w:gridCol w:w="5949"/>
        <w:gridCol w:w="2126"/>
        <w:gridCol w:w="1843"/>
        <w:gridCol w:w="2109"/>
        <w:gridCol w:w="2104"/>
        <w:gridCol w:w="1883"/>
      </w:tblGrid>
      <w:tr w:rsidR="000E5240" w:rsidRPr="000E5240" w14:paraId="3CB44837" w14:textId="77777777" w:rsidTr="0027735A">
        <w:trPr>
          <w:trHeight w:val="284"/>
        </w:trPr>
        <w:tc>
          <w:tcPr>
            <w:tcW w:w="16014" w:type="dxa"/>
            <w:gridSpan w:val="6"/>
            <w:shd w:val="clear" w:color="auto" w:fill="A5D2ED"/>
          </w:tcPr>
          <w:p w14:paraId="759A54CE" w14:textId="77777777" w:rsidR="000E5240" w:rsidRPr="000E5240" w:rsidRDefault="000E5240" w:rsidP="000E5240">
            <w:pPr>
              <w:spacing w:after="0" w:line="276" w:lineRule="auto"/>
              <w:ind w:left="0" w:firstLine="0"/>
              <w:jc w:val="right"/>
              <w:rPr>
                <w:rFonts w:ascii="Calibri" w:eastAsia="Calibri" w:hAnsi="Calibri" w:cs="Calibri"/>
                <w:noProof/>
                <w:color w:val="1F3864"/>
                <w:sz w:val="28"/>
              </w:rPr>
            </w:pPr>
            <w:r w:rsidRPr="000E5240">
              <w:rPr>
                <w:rFonts w:ascii="Calibri" w:eastAsia="Calibri" w:hAnsi="Calibri" w:cs="Calibri"/>
                <w:noProof/>
                <w:color w:val="1F3864"/>
                <w:sz w:val="28"/>
              </w:rPr>
              <w:lastRenderedPageBreak/>
              <w:t>EĞİTİM ve ÖĞRETİM</w:t>
            </w:r>
          </w:p>
        </w:tc>
      </w:tr>
      <w:tr w:rsidR="000E5240" w:rsidRPr="000E5240" w14:paraId="0C957CBE" w14:textId="77777777" w:rsidTr="0027735A">
        <w:trPr>
          <w:trHeight w:val="397"/>
        </w:trPr>
        <w:tc>
          <w:tcPr>
            <w:tcW w:w="16014" w:type="dxa"/>
            <w:gridSpan w:val="6"/>
            <w:shd w:val="clear" w:color="auto" w:fill="A5D2ED"/>
            <w:vAlign w:val="bottom"/>
          </w:tcPr>
          <w:p w14:paraId="6B4336A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b/>
                <w:noProof/>
                <w:color w:val="auto"/>
                <w:sz w:val="22"/>
              </w:rPr>
              <w:t>B.3.  Öğrenme Kaynakları ve Akademik Destek Hizmetleri</w:t>
            </w:r>
          </w:p>
        </w:tc>
      </w:tr>
      <w:tr w:rsidR="000E5240" w:rsidRPr="000E5240" w14:paraId="22EB9429" w14:textId="77777777" w:rsidTr="0027735A">
        <w:trPr>
          <w:trHeight w:val="397"/>
        </w:trPr>
        <w:tc>
          <w:tcPr>
            <w:tcW w:w="5949" w:type="dxa"/>
            <w:shd w:val="clear" w:color="auto" w:fill="A5D2ED"/>
            <w:vAlign w:val="bottom"/>
          </w:tcPr>
          <w:p w14:paraId="5DDF3C18"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2126" w:type="dxa"/>
            <w:shd w:val="clear" w:color="auto" w:fill="A5D2ED"/>
            <w:vAlign w:val="bottom"/>
          </w:tcPr>
          <w:p w14:paraId="581151F7"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843" w:type="dxa"/>
            <w:shd w:val="clear" w:color="auto" w:fill="A5D2ED"/>
            <w:vAlign w:val="bottom"/>
          </w:tcPr>
          <w:p w14:paraId="2B82442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109" w:type="dxa"/>
            <w:shd w:val="clear" w:color="auto" w:fill="A5D2ED"/>
            <w:vAlign w:val="bottom"/>
          </w:tcPr>
          <w:p w14:paraId="3F7C5FD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04" w:type="dxa"/>
            <w:shd w:val="clear" w:color="auto" w:fill="A5D2ED"/>
            <w:vAlign w:val="bottom"/>
          </w:tcPr>
          <w:p w14:paraId="217550E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83" w:type="dxa"/>
            <w:shd w:val="clear" w:color="auto" w:fill="A5D2ED"/>
            <w:vAlign w:val="bottom"/>
          </w:tcPr>
          <w:p w14:paraId="2CADCF04"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4B8B2165" w14:textId="77777777" w:rsidTr="0027735A">
        <w:trPr>
          <w:trHeight w:val="3342"/>
        </w:trPr>
        <w:tc>
          <w:tcPr>
            <w:tcW w:w="5949" w:type="dxa"/>
            <w:vMerge w:val="restart"/>
            <w:shd w:val="clear" w:color="auto" w:fill="FFFFFF"/>
          </w:tcPr>
          <w:p w14:paraId="429FBC37"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05046339"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B.3.2. Akademik destek hizmetleri</w:t>
            </w:r>
          </w:p>
          <w:p w14:paraId="145F4200"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2573A7A2"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Öğrencinin akademik gelişimini takip eden, yön gösteren, akademik sorunlarına ve kariyer planlamasına destek olan bir danışman öğretim üyesi bulunmaktadır. Danışmanlık sistemi öğrenci portfolyosu gibi yöntemlerle takip edilmekte ve iyileştirilmektedir. Öğrencilerin danışmanlarına erişimi kolaydır ve çeşitli erişimi olanakları (yüz yüze, çevrimiçi) bulunmaktadır. </w:t>
            </w:r>
          </w:p>
          <w:p w14:paraId="60F2BD14"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 xml:space="preserve">Psikolojik danışmanlık ve kariyer merkezi hizmetleri vardır, erişilebilirdir (yüz yüze ve çevrimiçi) ve öğrencilerin bilgisine sunulmuştur. Hizmetlerin yeterliliği takip edilmektedir. </w:t>
            </w:r>
          </w:p>
          <w:p w14:paraId="5B4C9031"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23447F2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26" w:type="dxa"/>
            <w:shd w:val="clear" w:color="auto" w:fill="E6F2FA"/>
          </w:tcPr>
          <w:p w14:paraId="15CF668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öğrencilerin akademik gelişimi ve kariyer planlamasına yönelik destek hizmetileri bulunmamaktadır.</w:t>
            </w:r>
          </w:p>
        </w:tc>
        <w:tc>
          <w:tcPr>
            <w:tcW w:w="1843" w:type="dxa"/>
            <w:shd w:val="clear" w:color="auto" w:fill="D2E8F6"/>
          </w:tcPr>
          <w:p w14:paraId="509CC43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öğrencilerin akademik gelişimi ve kariyer planlaması süreçlerine ilişkin tanımlı ilke ve kurallar bulunmaktadır.</w:t>
            </w:r>
          </w:p>
        </w:tc>
        <w:tc>
          <w:tcPr>
            <w:tcW w:w="2109" w:type="dxa"/>
            <w:shd w:val="clear" w:color="auto" w:fill="B9DCF1"/>
          </w:tcPr>
          <w:p w14:paraId="29218D1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öğrencilerin akademik gelişim ve kariyer planlamasına yönelik destek hizmetleri tanımlı ilke ve kurallar dahilinde yürütülmektedir.</w:t>
            </w:r>
          </w:p>
          <w:p w14:paraId="072F5E6A"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04" w:type="dxa"/>
            <w:shd w:val="clear" w:color="auto" w:fill="8CC7EC"/>
          </w:tcPr>
          <w:p w14:paraId="3F45C9E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öğrencilerin akademik gelişimi ve kariyer planlamasına ilişkin uygulamalar izlenmekte ve öğrencilerin katılımıyla iyileştirilmektedir.</w:t>
            </w:r>
          </w:p>
        </w:tc>
        <w:tc>
          <w:tcPr>
            <w:tcW w:w="1883" w:type="dxa"/>
            <w:shd w:val="clear" w:color="auto" w:fill="5DB1E5"/>
          </w:tcPr>
          <w:p w14:paraId="73602C2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30592E5" w14:textId="77777777" w:rsidTr="0027735A">
        <w:trPr>
          <w:trHeight w:val="4175"/>
        </w:trPr>
        <w:tc>
          <w:tcPr>
            <w:tcW w:w="5949" w:type="dxa"/>
            <w:vMerge/>
            <w:shd w:val="clear" w:color="auto" w:fill="FFFFFF"/>
          </w:tcPr>
          <w:p w14:paraId="338D0D50"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65" w:type="dxa"/>
            <w:gridSpan w:val="5"/>
            <w:shd w:val="clear" w:color="auto" w:fill="A5D2ED"/>
          </w:tcPr>
          <w:p w14:paraId="454485F0"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70D313CA"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6CAB10C9"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 danışmanlık sisteminde kullanılan tanımlı süreçler</w:t>
            </w:r>
          </w:p>
          <w:p w14:paraId="79AFD824"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Varsa uzaktan eğitimde akademik ve teknik öğrenci danışmanlığı mekanizmaları ve tanımlı süreçler</w:t>
            </w:r>
          </w:p>
          <w:p w14:paraId="6A03D749"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Öğrencilerin danışmanlara erişimine ilişkin mekanizmalar</w:t>
            </w:r>
          </w:p>
          <w:p w14:paraId="3066EF40"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Rehberlik, psikolojik danışmanlık ve kariyer hizmetlerine ilişkin planlama ve uygulamalar </w:t>
            </w:r>
          </w:p>
          <w:p w14:paraId="77F53B05"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Kariyer merkezi uygulamaları</w:t>
            </w:r>
          </w:p>
          <w:p w14:paraId="15E627AE"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Öğrencilerin katılımına ilişkin kanıtlar</w:t>
            </w:r>
          </w:p>
          <w:p w14:paraId="398CF13D"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Öğrencilere sunulan hizmetlerle ilgili öğrenci geri bildirim araçları (anketler vb.) sonuçları</w:t>
            </w:r>
          </w:p>
          <w:p w14:paraId="6F0F7F62"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4096C4B8" w14:textId="77777777" w:rsidR="000E5240" w:rsidRPr="000E5240" w:rsidRDefault="000E5240" w:rsidP="000E5240">
            <w:pPr>
              <w:spacing w:after="0" w:line="276" w:lineRule="auto"/>
              <w:ind w:left="118" w:firstLine="0"/>
              <w:jc w:val="both"/>
              <w:outlineLvl w:val="3"/>
              <w:rPr>
                <w:rFonts w:ascii="Calibri" w:eastAsia="Calibri" w:hAnsi="Calibri" w:cs="Calibri"/>
                <w:i/>
                <w:iCs/>
                <w:noProof/>
                <w:color w:val="auto"/>
                <w:sz w:val="22"/>
              </w:rPr>
            </w:pPr>
          </w:p>
        </w:tc>
      </w:tr>
    </w:tbl>
    <w:p w14:paraId="37E1430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57D5CD8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03B3173"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696"/>
        <w:tblW w:w="15879" w:type="dxa"/>
        <w:tblLayout w:type="fixed"/>
        <w:tblLook w:val="04A0" w:firstRow="1" w:lastRow="0" w:firstColumn="1" w:lastColumn="0" w:noHBand="0" w:noVBand="1"/>
      </w:tblPr>
      <w:tblGrid>
        <w:gridCol w:w="5758"/>
        <w:gridCol w:w="1968"/>
        <w:gridCol w:w="2249"/>
        <w:gridCol w:w="1957"/>
        <w:gridCol w:w="2081"/>
        <w:gridCol w:w="1866"/>
      </w:tblGrid>
      <w:tr w:rsidR="000E5240" w:rsidRPr="000E5240" w14:paraId="1E9CC4A4" w14:textId="77777777" w:rsidTr="0027735A">
        <w:trPr>
          <w:trHeight w:val="239"/>
        </w:trPr>
        <w:tc>
          <w:tcPr>
            <w:tcW w:w="15879" w:type="dxa"/>
            <w:gridSpan w:val="6"/>
            <w:shd w:val="clear" w:color="auto" w:fill="A5D2ED"/>
          </w:tcPr>
          <w:p w14:paraId="39E4EE75" w14:textId="77777777" w:rsidR="000E5240" w:rsidRPr="000E5240" w:rsidRDefault="000E5240" w:rsidP="000E5240">
            <w:pPr>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1F3864"/>
                <w:sz w:val="28"/>
              </w:rPr>
              <w:lastRenderedPageBreak/>
              <w:t>EĞİTİM ve ÖĞRETİM</w:t>
            </w:r>
          </w:p>
        </w:tc>
      </w:tr>
      <w:tr w:rsidR="000E5240" w:rsidRPr="000E5240" w14:paraId="020498BA" w14:textId="77777777" w:rsidTr="0027735A">
        <w:trPr>
          <w:trHeight w:val="334"/>
        </w:trPr>
        <w:tc>
          <w:tcPr>
            <w:tcW w:w="15879" w:type="dxa"/>
            <w:gridSpan w:val="6"/>
            <w:shd w:val="clear" w:color="auto" w:fill="A5D2ED"/>
            <w:vAlign w:val="bottom"/>
          </w:tcPr>
          <w:p w14:paraId="7F307BA6"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B.3.  Öğrenme Kaynakları ve Akademik Destek Hizmetleri</w:t>
            </w:r>
          </w:p>
        </w:tc>
      </w:tr>
      <w:tr w:rsidR="000E5240" w:rsidRPr="000E5240" w14:paraId="271C3435" w14:textId="77777777" w:rsidTr="0027735A">
        <w:trPr>
          <w:trHeight w:val="334"/>
        </w:trPr>
        <w:tc>
          <w:tcPr>
            <w:tcW w:w="5758" w:type="dxa"/>
            <w:shd w:val="clear" w:color="auto" w:fill="A5D2ED"/>
            <w:vAlign w:val="bottom"/>
          </w:tcPr>
          <w:p w14:paraId="0563D025"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1968" w:type="dxa"/>
            <w:shd w:val="clear" w:color="auto" w:fill="A5D2ED"/>
            <w:vAlign w:val="bottom"/>
          </w:tcPr>
          <w:p w14:paraId="6134D43D"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249" w:type="dxa"/>
            <w:shd w:val="clear" w:color="auto" w:fill="A5D2ED"/>
            <w:vAlign w:val="bottom"/>
          </w:tcPr>
          <w:p w14:paraId="42BF0CDB"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957" w:type="dxa"/>
            <w:shd w:val="clear" w:color="auto" w:fill="A5D2ED"/>
            <w:vAlign w:val="bottom"/>
          </w:tcPr>
          <w:p w14:paraId="365CFCE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081" w:type="dxa"/>
            <w:shd w:val="clear" w:color="auto" w:fill="A5D2ED"/>
            <w:vAlign w:val="bottom"/>
          </w:tcPr>
          <w:p w14:paraId="285F37D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66" w:type="dxa"/>
            <w:shd w:val="clear" w:color="auto" w:fill="A5D2ED"/>
            <w:vAlign w:val="bottom"/>
          </w:tcPr>
          <w:p w14:paraId="67EDC144"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79975A26" w14:textId="77777777" w:rsidTr="0027735A">
        <w:trPr>
          <w:trHeight w:val="3273"/>
        </w:trPr>
        <w:tc>
          <w:tcPr>
            <w:tcW w:w="5758" w:type="dxa"/>
            <w:vMerge w:val="restart"/>
            <w:shd w:val="clear" w:color="auto" w:fill="FFFFFF"/>
          </w:tcPr>
          <w:p w14:paraId="000B9B51"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58521F88"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 xml:space="preserve">B.3.3. Tesis ve altyapılar </w:t>
            </w:r>
          </w:p>
          <w:p w14:paraId="61908B95"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0147BF2E"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p w14:paraId="387DF857"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68" w:type="dxa"/>
            <w:shd w:val="clear" w:color="auto" w:fill="E6F2FA"/>
          </w:tcPr>
          <w:p w14:paraId="53ACF70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uygun nitelik ve nicelikte tesisler ve altyapı bulunmamaktadır.</w:t>
            </w:r>
          </w:p>
          <w:p w14:paraId="2D8D892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249" w:type="dxa"/>
            <w:shd w:val="clear" w:color="auto" w:fill="D2E8F6"/>
          </w:tcPr>
          <w:p w14:paraId="29D4880C" w14:textId="77777777" w:rsidR="000E5240" w:rsidRPr="000E5240" w:rsidRDefault="000E5240" w:rsidP="000E5240">
            <w:pPr>
              <w:spacing w:before="40" w:after="0" w:line="240" w:lineRule="auto"/>
              <w:ind w:left="0" w:firstLine="0"/>
              <w:outlineLvl w:val="2"/>
              <w:rPr>
                <w:rFonts w:ascii="Calibri" w:eastAsia="Calibri" w:hAnsi="Calibri" w:cs="Calibri"/>
                <w:iCs/>
                <w:noProof/>
                <w:color w:val="1F3763"/>
                <w:sz w:val="22"/>
              </w:rPr>
            </w:pPr>
            <w:r w:rsidRPr="000E5240">
              <w:rPr>
                <w:rFonts w:ascii="Calibri" w:eastAsia="Calibri" w:hAnsi="Calibri" w:cs="Calibri"/>
                <w:iCs/>
                <w:noProof/>
                <w:color w:val="auto"/>
                <w:sz w:val="22"/>
              </w:rPr>
              <w:t xml:space="preserve">Kurumda uygun nitelik ve nicelikte tesis ve altyapının (yemekhane, yurt, sağlık, kütüphane, ulaşım, bilgi ve iletişim altyapısı, uzaktan eğitim altyapısı vb.) kurulmasına ve kullanımına ilişkin planlamalar bulunmaktadır.  </w:t>
            </w:r>
          </w:p>
        </w:tc>
        <w:tc>
          <w:tcPr>
            <w:tcW w:w="1957" w:type="dxa"/>
            <w:shd w:val="clear" w:color="auto" w:fill="B9DCF1"/>
          </w:tcPr>
          <w:p w14:paraId="5974022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genelinde tesis ve altyapı erişilebilirdir ve bunlardan fırsat eşitliğine dayalı olarak yararlanılmaktadır.</w:t>
            </w:r>
          </w:p>
          <w:p w14:paraId="5282C105"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D33C18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81" w:type="dxa"/>
            <w:shd w:val="clear" w:color="auto" w:fill="8CC7EC"/>
          </w:tcPr>
          <w:p w14:paraId="4593E9F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Tesis ve altyapının kullanımı izlenmekte ve ihtiyaçlar doğrultusunda iyileştirilmektedir.</w:t>
            </w:r>
          </w:p>
        </w:tc>
        <w:tc>
          <w:tcPr>
            <w:tcW w:w="1866" w:type="dxa"/>
            <w:shd w:val="clear" w:color="auto" w:fill="5DB1E5"/>
          </w:tcPr>
          <w:p w14:paraId="5682F90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46A6AFB3" w14:textId="77777777" w:rsidTr="0027735A">
        <w:trPr>
          <w:trHeight w:val="3514"/>
        </w:trPr>
        <w:tc>
          <w:tcPr>
            <w:tcW w:w="5758" w:type="dxa"/>
            <w:vMerge/>
            <w:shd w:val="clear" w:color="auto" w:fill="FFFFFF"/>
          </w:tcPr>
          <w:p w14:paraId="3E6A6C40"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21" w:type="dxa"/>
            <w:gridSpan w:val="5"/>
            <w:shd w:val="clear" w:color="auto" w:fill="A5D2ED"/>
          </w:tcPr>
          <w:p w14:paraId="13C7A440"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6CF4EC49"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0B199FD6" w14:textId="77777777" w:rsidR="000E5240" w:rsidRPr="000E5240" w:rsidRDefault="000E5240" w:rsidP="000E5240">
            <w:pPr>
              <w:numPr>
                <w:ilvl w:val="0"/>
                <w:numId w:val="2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Tesis ve altyapının kullanımına yönelik ilke ve kurallar</w:t>
            </w:r>
          </w:p>
          <w:p w14:paraId="71159D32" w14:textId="77777777" w:rsidR="000E5240" w:rsidRPr="000E5240" w:rsidRDefault="000E5240" w:rsidP="000E5240">
            <w:pPr>
              <w:numPr>
                <w:ilvl w:val="0"/>
                <w:numId w:val="2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Erişim ve kullanıma ilişkin uygulamalar</w:t>
            </w:r>
          </w:p>
          <w:p w14:paraId="653C79CD" w14:textId="77777777" w:rsidR="000E5240" w:rsidRPr="000E5240" w:rsidRDefault="000E5240" w:rsidP="000E5240">
            <w:pPr>
              <w:numPr>
                <w:ilvl w:val="0"/>
                <w:numId w:val="2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Tesis ve altyapının kurumsal büyüme ile ilişkili olarak gelişim durumu (Örneğin, birim sayısındaki artış ile fiziksel alanlardaki artış arasındaki ilişki gibi)</w:t>
            </w:r>
          </w:p>
          <w:p w14:paraId="5C19AA60" w14:textId="77777777" w:rsidR="000E5240" w:rsidRPr="000E5240" w:rsidRDefault="000E5240" w:rsidP="000E5240">
            <w:pPr>
              <w:numPr>
                <w:ilvl w:val="0"/>
                <w:numId w:val="2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Kurumda uzaktan eğitim programları ve uygulamaları varsa; bunlara yönelik alt yapı, tesis, donanım ve yazılım durumları</w:t>
            </w:r>
          </w:p>
          <w:p w14:paraId="5FAA1D35" w14:textId="77777777" w:rsidR="000E5240" w:rsidRPr="000E5240" w:rsidRDefault="000E5240" w:rsidP="000E5240">
            <w:pPr>
              <w:numPr>
                <w:ilvl w:val="0"/>
                <w:numId w:val="2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Tesis ve altyapı hizmetlerinin izlenmesi, çeşitlendirilmesi ve iyileştirilmesine ilişkin kanıtlar</w:t>
            </w:r>
          </w:p>
          <w:p w14:paraId="1C2F6F85" w14:textId="77777777" w:rsidR="000E5240" w:rsidRPr="000E5240" w:rsidRDefault="000E5240" w:rsidP="000E5240">
            <w:pPr>
              <w:numPr>
                <w:ilvl w:val="0"/>
                <w:numId w:val="2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62D5FF0E" w14:textId="77777777" w:rsidR="000E5240" w:rsidRPr="000E5240" w:rsidRDefault="000E5240" w:rsidP="000E5240">
            <w:pPr>
              <w:spacing w:after="0" w:line="276" w:lineRule="auto"/>
              <w:ind w:left="118" w:firstLine="0"/>
              <w:jc w:val="both"/>
              <w:outlineLvl w:val="3"/>
              <w:rPr>
                <w:rFonts w:ascii="Calibri" w:eastAsia="Calibri" w:hAnsi="Calibri" w:cs="Calibri"/>
                <w:i/>
                <w:iCs/>
                <w:noProof/>
                <w:color w:val="auto"/>
                <w:sz w:val="22"/>
              </w:rPr>
            </w:pPr>
          </w:p>
        </w:tc>
      </w:tr>
    </w:tbl>
    <w:p w14:paraId="03AF4A4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6C18757"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97216FA"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796"/>
        <w:tblW w:w="15654" w:type="dxa"/>
        <w:tblLayout w:type="fixed"/>
        <w:tblLook w:val="04A0" w:firstRow="1" w:lastRow="0" w:firstColumn="1" w:lastColumn="0" w:noHBand="0" w:noVBand="1"/>
      </w:tblPr>
      <w:tblGrid>
        <w:gridCol w:w="5815"/>
        <w:gridCol w:w="2078"/>
        <w:gridCol w:w="1801"/>
        <w:gridCol w:w="2061"/>
        <w:gridCol w:w="2056"/>
        <w:gridCol w:w="1843"/>
      </w:tblGrid>
      <w:tr w:rsidR="000E5240" w:rsidRPr="000E5240" w14:paraId="792EB54D" w14:textId="77777777" w:rsidTr="0027735A">
        <w:trPr>
          <w:trHeight w:val="275"/>
        </w:trPr>
        <w:tc>
          <w:tcPr>
            <w:tcW w:w="15654" w:type="dxa"/>
            <w:gridSpan w:val="6"/>
            <w:shd w:val="clear" w:color="auto" w:fill="A5D2ED"/>
          </w:tcPr>
          <w:p w14:paraId="28E8771F" w14:textId="77777777" w:rsidR="000E5240" w:rsidRPr="000E5240" w:rsidRDefault="000E5240" w:rsidP="000E5240">
            <w:pPr>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1F3864"/>
                <w:sz w:val="28"/>
              </w:rPr>
              <w:lastRenderedPageBreak/>
              <w:t>EĞİTİM ve ÖĞRETİM</w:t>
            </w:r>
          </w:p>
        </w:tc>
      </w:tr>
      <w:tr w:rsidR="000E5240" w:rsidRPr="000E5240" w14:paraId="7DDAE0DE" w14:textId="77777777" w:rsidTr="0027735A">
        <w:trPr>
          <w:trHeight w:val="384"/>
        </w:trPr>
        <w:tc>
          <w:tcPr>
            <w:tcW w:w="15654" w:type="dxa"/>
            <w:gridSpan w:val="6"/>
            <w:shd w:val="clear" w:color="auto" w:fill="A5D2ED"/>
            <w:vAlign w:val="bottom"/>
          </w:tcPr>
          <w:p w14:paraId="0FEE5166"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B.3.  Öğrenme Kaynakları ve Akademik Destek Hizmetleri</w:t>
            </w:r>
          </w:p>
          <w:p w14:paraId="44B5646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p>
        </w:tc>
      </w:tr>
      <w:tr w:rsidR="000E5240" w:rsidRPr="000E5240" w14:paraId="2D2E1B9C" w14:textId="77777777" w:rsidTr="0027735A">
        <w:trPr>
          <w:trHeight w:val="384"/>
        </w:trPr>
        <w:tc>
          <w:tcPr>
            <w:tcW w:w="5815" w:type="dxa"/>
            <w:shd w:val="clear" w:color="auto" w:fill="A5D2ED"/>
            <w:vAlign w:val="bottom"/>
          </w:tcPr>
          <w:p w14:paraId="50F1B017"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2078" w:type="dxa"/>
            <w:shd w:val="clear" w:color="auto" w:fill="A5D2ED"/>
            <w:vAlign w:val="bottom"/>
          </w:tcPr>
          <w:p w14:paraId="62FD3D8B"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801" w:type="dxa"/>
            <w:shd w:val="clear" w:color="auto" w:fill="A5D2ED"/>
            <w:vAlign w:val="bottom"/>
          </w:tcPr>
          <w:p w14:paraId="282ED98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61" w:type="dxa"/>
            <w:shd w:val="clear" w:color="auto" w:fill="A5D2ED"/>
            <w:vAlign w:val="bottom"/>
          </w:tcPr>
          <w:p w14:paraId="285B2C2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056" w:type="dxa"/>
            <w:shd w:val="clear" w:color="auto" w:fill="A5D2ED"/>
            <w:vAlign w:val="bottom"/>
          </w:tcPr>
          <w:p w14:paraId="4CBA1C3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40" w:type="dxa"/>
            <w:shd w:val="clear" w:color="auto" w:fill="A5D2ED"/>
            <w:vAlign w:val="bottom"/>
          </w:tcPr>
          <w:p w14:paraId="1AD9B62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667605D8" w14:textId="77777777" w:rsidTr="0027735A">
        <w:trPr>
          <w:trHeight w:val="3236"/>
        </w:trPr>
        <w:tc>
          <w:tcPr>
            <w:tcW w:w="5815" w:type="dxa"/>
            <w:vMerge w:val="restart"/>
            <w:shd w:val="clear" w:color="auto" w:fill="FFFFFF"/>
          </w:tcPr>
          <w:p w14:paraId="5CE60BE8"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0063B421"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B.3.4. Dezavantajlı gruplar</w:t>
            </w:r>
          </w:p>
          <w:p w14:paraId="0C01F83C"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429CC9A6"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13F0C1D6"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78" w:type="dxa"/>
            <w:shd w:val="clear" w:color="auto" w:fill="E6F2FA"/>
          </w:tcPr>
          <w:p w14:paraId="1648DF7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dezavantajlı grupların eğitim olanaklarına erişimine ilişkin planlamalar bulunmamaktadır.</w:t>
            </w:r>
          </w:p>
          <w:p w14:paraId="04B0F4C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801" w:type="dxa"/>
            <w:shd w:val="clear" w:color="auto" w:fill="D2E8F6"/>
          </w:tcPr>
          <w:p w14:paraId="13AC34E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iCs/>
                <w:noProof/>
                <w:color w:val="auto"/>
                <w:sz w:val="22"/>
              </w:rPr>
              <w:t xml:space="preserve">Dezavantajlı grupların eğitim olanaklarına nitelikli ve adil  erişimine ilişkin planlamalar bulunmaktadır.  </w:t>
            </w:r>
          </w:p>
        </w:tc>
        <w:tc>
          <w:tcPr>
            <w:tcW w:w="2061" w:type="dxa"/>
            <w:shd w:val="clear" w:color="auto" w:fill="B9DCF1"/>
          </w:tcPr>
          <w:p w14:paraId="5075CF3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Dezavantajlı grupların eğitim olanaklarına erişimine ilişkin uygulamalar yürütülmektedir.</w:t>
            </w:r>
          </w:p>
          <w:p w14:paraId="529A65C3"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56" w:type="dxa"/>
            <w:shd w:val="clear" w:color="auto" w:fill="8CC7EC"/>
          </w:tcPr>
          <w:p w14:paraId="083ED75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Dezavantajlı grupların eğitim olanaklarına erişimine yönelik uygulamalar izlenmekte ve dezavantajlı grupların görüşleri de alınarak iyileştirilmektedir.</w:t>
            </w:r>
          </w:p>
        </w:tc>
        <w:tc>
          <w:tcPr>
            <w:tcW w:w="1840" w:type="dxa"/>
            <w:shd w:val="clear" w:color="auto" w:fill="5DB1E5"/>
          </w:tcPr>
          <w:p w14:paraId="6DD6D9F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541C7498" w14:textId="77777777" w:rsidTr="0027735A">
        <w:trPr>
          <w:trHeight w:val="4043"/>
        </w:trPr>
        <w:tc>
          <w:tcPr>
            <w:tcW w:w="5815" w:type="dxa"/>
            <w:vMerge/>
            <w:shd w:val="clear" w:color="auto" w:fill="FFFFFF"/>
          </w:tcPr>
          <w:p w14:paraId="58CB1332"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838" w:type="dxa"/>
            <w:gridSpan w:val="5"/>
            <w:shd w:val="clear" w:color="auto" w:fill="A5D2ED"/>
          </w:tcPr>
          <w:p w14:paraId="01AC5C4E"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4C5DC878"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44E07CE9" w14:textId="77777777" w:rsidR="000E5240" w:rsidRPr="000E5240" w:rsidRDefault="000E5240" w:rsidP="000E5240">
            <w:pPr>
              <w:numPr>
                <w:ilvl w:val="0"/>
                <w:numId w:val="2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Dezavantajlı öğrenci gruplarına sunulacak hizmetlerle ilgili planlama ve uygulamalar (Kurullarda temsil, engelsiz üniversite uygulamaları, varsa uzaktan eğitim süreçlerindeki uygulamalar vb.) </w:t>
            </w:r>
          </w:p>
          <w:p w14:paraId="7324D4E7" w14:textId="77777777" w:rsidR="000E5240" w:rsidRPr="000E5240" w:rsidRDefault="000E5240" w:rsidP="000E5240">
            <w:pPr>
              <w:numPr>
                <w:ilvl w:val="0"/>
                <w:numId w:val="2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Geri bildirimlerin iyileştirme mekanizmalarında kullanıldığına ilişkin belgeler</w:t>
            </w:r>
          </w:p>
          <w:p w14:paraId="67088F16" w14:textId="77777777" w:rsidR="000E5240" w:rsidRPr="000E5240" w:rsidRDefault="000E5240" w:rsidP="000E5240">
            <w:pPr>
              <w:numPr>
                <w:ilvl w:val="0"/>
                <w:numId w:val="2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Engelsiz üniversite uygulamalarına ilişkin izleme ve iyileştirme kanıtları</w:t>
            </w:r>
          </w:p>
          <w:p w14:paraId="4E6631DB" w14:textId="77777777" w:rsidR="000E5240" w:rsidRPr="000E5240" w:rsidRDefault="000E5240" w:rsidP="000E5240">
            <w:pPr>
              <w:numPr>
                <w:ilvl w:val="0"/>
                <w:numId w:val="2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419389DB" w14:textId="77777777" w:rsidR="000E5240" w:rsidRPr="000E5240" w:rsidRDefault="000E5240" w:rsidP="000E5240">
            <w:pPr>
              <w:spacing w:after="0" w:line="276" w:lineRule="auto"/>
              <w:ind w:left="118" w:firstLine="0"/>
              <w:jc w:val="both"/>
              <w:outlineLvl w:val="3"/>
              <w:rPr>
                <w:rFonts w:ascii="Calibri" w:eastAsia="Calibri" w:hAnsi="Calibri" w:cs="Calibri"/>
                <w:i/>
                <w:iCs/>
                <w:noProof/>
                <w:color w:val="auto"/>
                <w:sz w:val="22"/>
              </w:rPr>
            </w:pPr>
          </w:p>
        </w:tc>
      </w:tr>
    </w:tbl>
    <w:p w14:paraId="62B1C37C"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58A544D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696"/>
        <w:tblW w:w="15879" w:type="dxa"/>
        <w:tblLayout w:type="fixed"/>
        <w:tblLook w:val="04A0" w:firstRow="1" w:lastRow="0" w:firstColumn="1" w:lastColumn="0" w:noHBand="0" w:noVBand="1"/>
      </w:tblPr>
      <w:tblGrid>
        <w:gridCol w:w="5758"/>
        <w:gridCol w:w="2108"/>
        <w:gridCol w:w="2109"/>
        <w:gridCol w:w="1957"/>
        <w:gridCol w:w="2081"/>
        <w:gridCol w:w="1866"/>
      </w:tblGrid>
      <w:tr w:rsidR="000E5240" w:rsidRPr="000E5240" w14:paraId="7FB438A2" w14:textId="77777777" w:rsidTr="0027735A">
        <w:trPr>
          <w:trHeight w:val="281"/>
        </w:trPr>
        <w:tc>
          <w:tcPr>
            <w:tcW w:w="15879" w:type="dxa"/>
            <w:gridSpan w:val="6"/>
            <w:shd w:val="clear" w:color="auto" w:fill="A5D2ED"/>
          </w:tcPr>
          <w:p w14:paraId="574EA8F2" w14:textId="77777777" w:rsidR="000E5240" w:rsidRPr="000E5240" w:rsidRDefault="000E5240" w:rsidP="000E5240">
            <w:pPr>
              <w:spacing w:after="0" w:line="276" w:lineRule="auto"/>
              <w:ind w:left="0" w:firstLine="0"/>
              <w:jc w:val="right"/>
              <w:rPr>
                <w:rFonts w:ascii="Calibri" w:eastAsia="Calibri" w:hAnsi="Calibri" w:cs="Calibri"/>
                <w:noProof/>
                <w:color w:val="1F3864"/>
                <w:sz w:val="28"/>
              </w:rPr>
            </w:pPr>
            <w:r w:rsidRPr="000E5240">
              <w:rPr>
                <w:rFonts w:ascii="Calibri" w:eastAsia="Calibri" w:hAnsi="Calibri" w:cs="Calibri"/>
                <w:noProof/>
                <w:color w:val="1F3864"/>
                <w:sz w:val="28"/>
              </w:rPr>
              <w:lastRenderedPageBreak/>
              <w:t>EĞİTİM ve ÖĞRETİM</w:t>
            </w:r>
          </w:p>
        </w:tc>
      </w:tr>
      <w:tr w:rsidR="000E5240" w:rsidRPr="000E5240" w14:paraId="1774EB02" w14:textId="77777777" w:rsidTr="0027735A">
        <w:trPr>
          <w:trHeight w:val="392"/>
        </w:trPr>
        <w:tc>
          <w:tcPr>
            <w:tcW w:w="15879" w:type="dxa"/>
            <w:gridSpan w:val="6"/>
            <w:shd w:val="clear" w:color="auto" w:fill="A5D2ED"/>
            <w:vAlign w:val="bottom"/>
          </w:tcPr>
          <w:p w14:paraId="3FED8E3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b/>
                <w:noProof/>
                <w:color w:val="auto"/>
                <w:sz w:val="22"/>
              </w:rPr>
              <w:t>B.3.  Öğrenme Kaynakları ve Akademik Destek Hizmetleri</w:t>
            </w:r>
          </w:p>
        </w:tc>
      </w:tr>
      <w:tr w:rsidR="000E5240" w:rsidRPr="000E5240" w14:paraId="54F42522" w14:textId="77777777" w:rsidTr="0027735A">
        <w:trPr>
          <w:trHeight w:val="392"/>
        </w:trPr>
        <w:tc>
          <w:tcPr>
            <w:tcW w:w="5758" w:type="dxa"/>
            <w:shd w:val="clear" w:color="auto" w:fill="A5D2ED"/>
            <w:vAlign w:val="bottom"/>
          </w:tcPr>
          <w:p w14:paraId="7B68733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2108" w:type="dxa"/>
            <w:shd w:val="clear" w:color="auto" w:fill="A5D2ED"/>
            <w:vAlign w:val="bottom"/>
          </w:tcPr>
          <w:p w14:paraId="71189D0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109" w:type="dxa"/>
            <w:shd w:val="clear" w:color="auto" w:fill="A5D2ED"/>
            <w:vAlign w:val="bottom"/>
          </w:tcPr>
          <w:p w14:paraId="584D219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957" w:type="dxa"/>
            <w:shd w:val="clear" w:color="auto" w:fill="A5D2ED"/>
            <w:vAlign w:val="bottom"/>
          </w:tcPr>
          <w:p w14:paraId="220E3DB4"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081" w:type="dxa"/>
            <w:shd w:val="clear" w:color="auto" w:fill="A5D2ED"/>
            <w:vAlign w:val="bottom"/>
          </w:tcPr>
          <w:p w14:paraId="1761DD70"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65" w:type="dxa"/>
            <w:shd w:val="clear" w:color="auto" w:fill="A5D2ED"/>
            <w:vAlign w:val="bottom"/>
          </w:tcPr>
          <w:p w14:paraId="2078CA4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5925981C" w14:textId="77777777" w:rsidTr="0027735A">
        <w:trPr>
          <w:trHeight w:val="3425"/>
        </w:trPr>
        <w:tc>
          <w:tcPr>
            <w:tcW w:w="5758" w:type="dxa"/>
            <w:vMerge w:val="restart"/>
            <w:shd w:val="clear" w:color="auto" w:fill="FFFFFF"/>
          </w:tcPr>
          <w:p w14:paraId="35417D6B"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2C753336"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B.3.5. Sosyal, kültürel, sportif faaliyetler</w:t>
            </w:r>
          </w:p>
          <w:p w14:paraId="273A6115"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 xml:space="preserve">Öğrenci toplulukları ve bu toplulukların etkinlikleri, sosyal, kültürel ve sportif faaliyetlerine yönelik mekân, bütçe ve rehberlik desteği vardır. </w:t>
            </w:r>
          </w:p>
          <w:p w14:paraId="05AB1A88"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 xml:space="preserve">Ayrıca sosyal, kültürel, sportif faaliyetleri yürüten ve yöneten idari örgütlenme mevcuttur. Gerçekleştirilen faaliyetler izlenmekte, ihtiyaçlar doğrultusunda  iyileştitilmektedir. </w:t>
            </w:r>
          </w:p>
          <w:p w14:paraId="102573DA"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tc>
        <w:tc>
          <w:tcPr>
            <w:tcW w:w="2108" w:type="dxa"/>
            <w:shd w:val="clear" w:color="auto" w:fill="E6F2FA"/>
          </w:tcPr>
          <w:p w14:paraId="07DA3EA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uygun nitelik ve nicelikte sosyal, kültürel ve sportif faaliyet olanakları bulunmamaktadır.</w:t>
            </w:r>
          </w:p>
        </w:tc>
        <w:tc>
          <w:tcPr>
            <w:tcW w:w="2109" w:type="dxa"/>
            <w:shd w:val="clear" w:color="auto" w:fill="D2E8F6"/>
          </w:tcPr>
          <w:p w14:paraId="5AA13E17" w14:textId="77777777" w:rsidR="000E5240" w:rsidRPr="000E5240" w:rsidRDefault="000E5240" w:rsidP="000E5240">
            <w:pPr>
              <w:spacing w:before="40" w:after="0" w:line="240" w:lineRule="auto"/>
              <w:ind w:left="0" w:firstLine="0"/>
              <w:outlineLvl w:val="2"/>
              <w:rPr>
                <w:rFonts w:ascii="Calibri" w:eastAsia="Calibri" w:hAnsi="Calibri" w:cs="Calibri"/>
                <w:iCs/>
                <w:noProof/>
                <w:color w:val="1F3763"/>
                <w:sz w:val="22"/>
              </w:rPr>
            </w:pPr>
            <w:r w:rsidRPr="000E5240">
              <w:rPr>
                <w:rFonts w:ascii="Calibri" w:eastAsia="Calibri" w:hAnsi="Calibri" w:cs="Calibri"/>
                <w:iCs/>
                <w:noProof/>
                <w:color w:val="auto"/>
                <w:sz w:val="22"/>
              </w:rPr>
              <w:t xml:space="preserve">Sosyal, kültürel ve sportif faaliyet olanaklarının yaratılmasına ilişkin planlamalar bulunmaktadır.  </w:t>
            </w:r>
          </w:p>
        </w:tc>
        <w:tc>
          <w:tcPr>
            <w:tcW w:w="1957" w:type="dxa"/>
            <w:shd w:val="clear" w:color="auto" w:fill="B9DCF1"/>
          </w:tcPr>
          <w:p w14:paraId="76D7DA8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genelinde sosyal, kültürel ve sportif faaliyetler erişilebilirdir ve bunlardan fırsat eşitliğine dayalı olarak yararlanılmaktadır. </w:t>
            </w:r>
          </w:p>
          <w:p w14:paraId="51E6AB7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81" w:type="dxa"/>
            <w:shd w:val="clear" w:color="auto" w:fill="8CC7EC"/>
          </w:tcPr>
          <w:p w14:paraId="194D6A1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Sosyal, kültürel ve sportif faaliyet mekanizmaları izlenmekte, </w:t>
            </w:r>
          </w:p>
          <w:p w14:paraId="49EB0CF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Ihtiyaçlar/talepler doğrultusunda faaliyetler çeşitlendirilmekte ve iyileştirilmektedir.</w:t>
            </w:r>
          </w:p>
        </w:tc>
        <w:tc>
          <w:tcPr>
            <w:tcW w:w="1865" w:type="dxa"/>
            <w:shd w:val="clear" w:color="auto" w:fill="5DB1E5"/>
          </w:tcPr>
          <w:p w14:paraId="595CD35E"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33A933AD" w14:textId="77777777" w:rsidTr="0027735A">
        <w:trPr>
          <w:trHeight w:val="4131"/>
        </w:trPr>
        <w:tc>
          <w:tcPr>
            <w:tcW w:w="5758" w:type="dxa"/>
            <w:vMerge/>
            <w:shd w:val="clear" w:color="auto" w:fill="FFFFFF"/>
          </w:tcPr>
          <w:p w14:paraId="124957A5"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20" w:type="dxa"/>
            <w:gridSpan w:val="5"/>
            <w:shd w:val="clear" w:color="auto" w:fill="A5D2ED"/>
          </w:tcPr>
          <w:p w14:paraId="22B416E1"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71DE8995"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0150FCCA" w14:textId="77777777" w:rsidR="000E5240" w:rsidRPr="000E5240" w:rsidRDefault="000E5240" w:rsidP="000E5240">
            <w:pPr>
              <w:numPr>
                <w:ilvl w:val="0"/>
                <w:numId w:val="2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Sosyal, kültürel ve sportif faaliyetlerin planlanması ve yürütülmesine ilişkin kanıtlar </w:t>
            </w:r>
          </w:p>
          <w:p w14:paraId="1AFE74FA" w14:textId="77777777" w:rsidR="000E5240" w:rsidRPr="000E5240" w:rsidRDefault="000E5240" w:rsidP="000E5240">
            <w:pPr>
              <w:numPr>
                <w:ilvl w:val="0"/>
                <w:numId w:val="2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Yıl içerisinde öğrencilere yönelik yıllık sportif, kültürel, sosyal faaliyetlerin listesi (Faaliyet türü, konusu, katılımcı sayısı vb. bilgilerle)</w:t>
            </w:r>
          </w:p>
          <w:p w14:paraId="2EDA5903" w14:textId="77777777" w:rsidR="000E5240" w:rsidRPr="000E5240" w:rsidRDefault="000E5240" w:rsidP="000E5240">
            <w:pPr>
              <w:numPr>
                <w:ilvl w:val="0"/>
                <w:numId w:val="2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Faaliyetlerin erişilebilirliği ve fırsat eşitliğini gözettiğine dair kanıt örnekleri</w:t>
            </w:r>
          </w:p>
          <w:p w14:paraId="0995A44B" w14:textId="77777777" w:rsidR="000E5240" w:rsidRPr="000E5240" w:rsidRDefault="000E5240" w:rsidP="000E5240">
            <w:pPr>
              <w:numPr>
                <w:ilvl w:val="0"/>
                <w:numId w:val="2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Sosyal, kültürel ve sportif faaliyetlerin izlenmesine ilişkin araçlar, izleme raporları, iyileştirme ve çeşitlendirme kanıtları</w:t>
            </w:r>
          </w:p>
          <w:p w14:paraId="4CCC850F" w14:textId="77777777" w:rsidR="000E5240" w:rsidRPr="000E5240" w:rsidRDefault="000E5240" w:rsidP="000E5240">
            <w:pPr>
              <w:numPr>
                <w:ilvl w:val="0"/>
                <w:numId w:val="2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5D196E4C" w14:textId="77777777" w:rsidR="000E5240" w:rsidRPr="000E5240" w:rsidRDefault="000E5240" w:rsidP="000E5240">
            <w:pPr>
              <w:spacing w:after="0" w:line="276" w:lineRule="auto"/>
              <w:ind w:left="118" w:firstLine="0"/>
              <w:jc w:val="both"/>
              <w:outlineLvl w:val="3"/>
              <w:rPr>
                <w:rFonts w:ascii="Calibri" w:eastAsia="Calibri" w:hAnsi="Calibri" w:cs="Calibri"/>
                <w:i/>
                <w:iCs/>
                <w:noProof/>
                <w:color w:val="auto"/>
                <w:sz w:val="22"/>
              </w:rPr>
            </w:pPr>
          </w:p>
        </w:tc>
      </w:tr>
    </w:tbl>
    <w:p w14:paraId="7D30340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870"/>
        <w:tblW w:w="16014" w:type="dxa"/>
        <w:tblLayout w:type="fixed"/>
        <w:tblLook w:val="04A0" w:firstRow="1" w:lastRow="0" w:firstColumn="1" w:lastColumn="0" w:noHBand="0" w:noVBand="1"/>
      </w:tblPr>
      <w:tblGrid>
        <w:gridCol w:w="5807"/>
        <w:gridCol w:w="1559"/>
        <w:gridCol w:w="1985"/>
        <w:gridCol w:w="2676"/>
        <w:gridCol w:w="2104"/>
        <w:gridCol w:w="1883"/>
      </w:tblGrid>
      <w:tr w:rsidR="000E5240" w:rsidRPr="000E5240" w14:paraId="5E5B0574" w14:textId="77777777" w:rsidTr="0027735A">
        <w:trPr>
          <w:trHeight w:val="205"/>
        </w:trPr>
        <w:tc>
          <w:tcPr>
            <w:tcW w:w="16014" w:type="dxa"/>
            <w:gridSpan w:val="6"/>
            <w:shd w:val="clear" w:color="auto" w:fill="A5D2ED"/>
          </w:tcPr>
          <w:p w14:paraId="3D4A16D7" w14:textId="77777777" w:rsidR="000E5240" w:rsidRPr="000E5240" w:rsidRDefault="000E5240" w:rsidP="000E5240">
            <w:pPr>
              <w:spacing w:after="0" w:line="276" w:lineRule="auto"/>
              <w:ind w:left="0" w:firstLine="0"/>
              <w:jc w:val="right"/>
              <w:rPr>
                <w:rFonts w:ascii="Calibri" w:eastAsia="Calibri" w:hAnsi="Calibri" w:cs="Calibri"/>
                <w:noProof/>
                <w:color w:val="1F3864"/>
                <w:sz w:val="28"/>
              </w:rPr>
            </w:pPr>
            <w:r w:rsidRPr="000E5240">
              <w:rPr>
                <w:rFonts w:ascii="Calibri" w:eastAsia="Calibri" w:hAnsi="Calibri" w:cs="Calibri"/>
                <w:noProof/>
                <w:color w:val="1F3864"/>
                <w:sz w:val="28"/>
              </w:rPr>
              <w:lastRenderedPageBreak/>
              <w:t>EĞİTİM ve ÖĞRETİM</w:t>
            </w:r>
          </w:p>
        </w:tc>
      </w:tr>
      <w:tr w:rsidR="000E5240" w:rsidRPr="000E5240" w14:paraId="0123BEF2" w14:textId="77777777" w:rsidTr="0027735A">
        <w:trPr>
          <w:trHeight w:val="346"/>
        </w:trPr>
        <w:tc>
          <w:tcPr>
            <w:tcW w:w="16014" w:type="dxa"/>
            <w:gridSpan w:val="6"/>
            <w:shd w:val="clear" w:color="auto" w:fill="A5D2ED"/>
          </w:tcPr>
          <w:p w14:paraId="64ED1AB1"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 xml:space="preserve">B.4. Öğretim Kadrosu </w:t>
            </w:r>
          </w:p>
          <w:p w14:paraId="7725D330"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0E5240" w:rsidRPr="000E5240" w14:paraId="7BDB95B0" w14:textId="77777777" w:rsidTr="0027735A">
        <w:trPr>
          <w:trHeight w:val="332"/>
        </w:trPr>
        <w:tc>
          <w:tcPr>
            <w:tcW w:w="5807" w:type="dxa"/>
            <w:shd w:val="clear" w:color="auto" w:fill="A5D2ED"/>
            <w:vAlign w:val="bottom"/>
          </w:tcPr>
          <w:p w14:paraId="5360E99C"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559" w:type="dxa"/>
            <w:shd w:val="clear" w:color="auto" w:fill="A5D2ED"/>
            <w:vAlign w:val="bottom"/>
          </w:tcPr>
          <w:p w14:paraId="47EED92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85" w:type="dxa"/>
            <w:shd w:val="clear" w:color="auto" w:fill="A5D2ED"/>
            <w:vAlign w:val="bottom"/>
          </w:tcPr>
          <w:p w14:paraId="310D2CB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676" w:type="dxa"/>
            <w:shd w:val="clear" w:color="auto" w:fill="A5D2ED"/>
            <w:vAlign w:val="bottom"/>
          </w:tcPr>
          <w:p w14:paraId="6179653C"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04" w:type="dxa"/>
            <w:shd w:val="clear" w:color="auto" w:fill="A5D2ED"/>
            <w:vAlign w:val="bottom"/>
          </w:tcPr>
          <w:p w14:paraId="092D993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83" w:type="dxa"/>
            <w:shd w:val="clear" w:color="auto" w:fill="A5D2ED"/>
            <w:vAlign w:val="bottom"/>
          </w:tcPr>
          <w:p w14:paraId="355AEA4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004C8DE0" w14:textId="77777777" w:rsidTr="0027735A">
        <w:trPr>
          <w:trHeight w:val="2617"/>
        </w:trPr>
        <w:tc>
          <w:tcPr>
            <w:tcW w:w="5807" w:type="dxa"/>
            <w:vMerge w:val="restart"/>
            <w:shd w:val="clear" w:color="auto" w:fill="FFFFFF"/>
          </w:tcPr>
          <w:p w14:paraId="320A7B99"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57345D65"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B.4.1. Atama, yükseltme ve görevlendirme kriterleri</w:t>
            </w:r>
          </w:p>
          <w:p w14:paraId="0EEFCA1B"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0291C31"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tc>
        <w:tc>
          <w:tcPr>
            <w:tcW w:w="1559" w:type="dxa"/>
            <w:shd w:val="clear" w:color="auto" w:fill="E6F2FA"/>
          </w:tcPr>
          <w:p w14:paraId="642B47F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atama, yükseltme ve görevlendirme süreçleri tanımlanmamıştır.</w:t>
            </w:r>
          </w:p>
        </w:tc>
        <w:tc>
          <w:tcPr>
            <w:tcW w:w="1985" w:type="dxa"/>
            <w:shd w:val="clear" w:color="auto" w:fill="D2E8F6"/>
          </w:tcPr>
          <w:p w14:paraId="6B75739F" w14:textId="77777777" w:rsidR="000E5240" w:rsidRPr="000E5240" w:rsidRDefault="000E5240" w:rsidP="000E5240">
            <w:pPr>
              <w:spacing w:before="40" w:after="0" w:line="240" w:lineRule="auto"/>
              <w:ind w:left="0" w:firstLine="0"/>
              <w:outlineLvl w:val="2"/>
              <w:rPr>
                <w:rFonts w:ascii="Calibri" w:eastAsia="Calibri" w:hAnsi="Calibri" w:cs="Calibri"/>
                <w:iCs/>
                <w:noProof/>
                <w:color w:val="1F3763"/>
                <w:sz w:val="22"/>
              </w:rPr>
            </w:pPr>
            <w:r w:rsidRPr="000E5240">
              <w:rPr>
                <w:rFonts w:ascii="Calibri" w:eastAsia="Calibri" w:hAnsi="Calibri" w:cs="Calibri"/>
                <w:iCs/>
                <w:noProof/>
                <w:color w:val="auto"/>
                <w:sz w:val="22"/>
              </w:rPr>
              <w:t>Kurumun atama, yükseltme ve görevlendirme kriterleri tanımlanmış; ancak planlamada alana özgü ihtiyaçlar irdelenmemiştir.</w:t>
            </w:r>
          </w:p>
        </w:tc>
        <w:tc>
          <w:tcPr>
            <w:tcW w:w="2676" w:type="dxa"/>
            <w:shd w:val="clear" w:color="auto" w:fill="B9DCF1"/>
          </w:tcPr>
          <w:p w14:paraId="13E19C3E"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tüm alanlar için tanımlı ve paydaşlarca bilinen atama, yükseltme ve görevlendirme kriterleri uygulanmakta ve karar almalarda (eğitim-öğretim kadrosunun işe alınması, atanması, yükseltilmesi ve ders görevlendirmeleri vb.) kullanılmaktadır.</w:t>
            </w:r>
          </w:p>
        </w:tc>
        <w:tc>
          <w:tcPr>
            <w:tcW w:w="2104" w:type="dxa"/>
            <w:shd w:val="clear" w:color="auto" w:fill="8CC7EC"/>
          </w:tcPr>
          <w:p w14:paraId="5133A53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Atama, yükseltme ve görevlendirme uygulamalarının sonuçları izlenmekte ve izlem sonuçları değerlendirilerek önlemler alınmaktadır.</w:t>
            </w:r>
          </w:p>
        </w:tc>
        <w:tc>
          <w:tcPr>
            <w:tcW w:w="1883" w:type="dxa"/>
            <w:shd w:val="clear" w:color="auto" w:fill="5DB1E5"/>
          </w:tcPr>
          <w:p w14:paraId="45559BF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1B353801" w14:textId="77777777" w:rsidTr="0027735A">
        <w:trPr>
          <w:trHeight w:val="3495"/>
        </w:trPr>
        <w:tc>
          <w:tcPr>
            <w:tcW w:w="5807" w:type="dxa"/>
            <w:vMerge/>
            <w:shd w:val="clear" w:color="auto" w:fill="FFFFFF"/>
          </w:tcPr>
          <w:p w14:paraId="13EB80A0"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207" w:type="dxa"/>
            <w:gridSpan w:val="5"/>
            <w:shd w:val="clear" w:color="auto" w:fill="A5D2ED"/>
          </w:tcPr>
          <w:p w14:paraId="4CB24115" w14:textId="77777777" w:rsidR="000E5240" w:rsidRPr="000E5240" w:rsidRDefault="000E5240" w:rsidP="000E5240">
            <w:pPr>
              <w:spacing w:after="0" w:line="276" w:lineRule="auto"/>
              <w:ind w:left="0" w:right="63" w:firstLine="0"/>
              <w:jc w:val="both"/>
              <w:outlineLvl w:val="3"/>
              <w:rPr>
                <w:rFonts w:ascii="Calibri" w:eastAsia="Calibri" w:hAnsi="Calibri" w:cs="Calibri"/>
                <w:noProof/>
                <w:color w:val="auto"/>
                <w:sz w:val="22"/>
              </w:rPr>
            </w:pPr>
          </w:p>
          <w:p w14:paraId="6D77AB5C"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22F5C795"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Atama, yükseltme ve görevlendirme kriterleri</w:t>
            </w:r>
          </w:p>
          <w:p w14:paraId="49F66CFB"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Akademik kadronun uzmanlık alanı ile yürüttükleri ders arasında uyumun sağlanmasına yönelik uygulamalar</w:t>
            </w:r>
          </w:p>
          <w:p w14:paraId="0DBFA876"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İzleme ve iyileştirme kanıtları</w:t>
            </w:r>
          </w:p>
          <w:p w14:paraId="0CAE7117"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63B23E20"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8064191"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721"/>
        <w:tblW w:w="16014" w:type="dxa"/>
        <w:tblLayout w:type="fixed"/>
        <w:tblLook w:val="04A0" w:firstRow="1" w:lastRow="0" w:firstColumn="1" w:lastColumn="0" w:noHBand="0" w:noVBand="1"/>
      </w:tblPr>
      <w:tblGrid>
        <w:gridCol w:w="5807"/>
        <w:gridCol w:w="2126"/>
        <w:gridCol w:w="2127"/>
        <w:gridCol w:w="1967"/>
        <w:gridCol w:w="2104"/>
        <w:gridCol w:w="1883"/>
      </w:tblGrid>
      <w:tr w:rsidR="000E5240" w:rsidRPr="000E5240" w14:paraId="44B08E0E" w14:textId="77777777" w:rsidTr="0027735A">
        <w:trPr>
          <w:trHeight w:val="224"/>
        </w:trPr>
        <w:tc>
          <w:tcPr>
            <w:tcW w:w="16014" w:type="dxa"/>
            <w:gridSpan w:val="6"/>
            <w:shd w:val="clear" w:color="auto" w:fill="A5D2ED"/>
          </w:tcPr>
          <w:p w14:paraId="330E3FC1" w14:textId="77777777" w:rsidR="000E5240" w:rsidRPr="000E5240" w:rsidRDefault="000E5240" w:rsidP="000E5240">
            <w:pPr>
              <w:spacing w:after="0" w:line="276" w:lineRule="auto"/>
              <w:ind w:left="0" w:firstLine="0"/>
              <w:jc w:val="right"/>
              <w:rPr>
                <w:rFonts w:ascii="Calibri" w:eastAsia="Calibri" w:hAnsi="Calibri" w:cs="Calibri"/>
                <w:noProof/>
                <w:color w:val="FFFFFF"/>
                <w:sz w:val="22"/>
              </w:rPr>
            </w:pPr>
            <w:r w:rsidRPr="000E5240">
              <w:rPr>
                <w:rFonts w:ascii="Calibri" w:eastAsia="Calibri" w:hAnsi="Calibri" w:cs="Calibri"/>
                <w:noProof/>
                <w:color w:val="1F3864"/>
                <w:sz w:val="28"/>
              </w:rPr>
              <w:lastRenderedPageBreak/>
              <w:t>EĞİTİM ve ÖĞRETİM</w:t>
            </w:r>
          </w:p>
        </w:tc>
      </w:tr>
      <w:tr w:rsidR="000E5240" w:rsidRPr="000E5240" w14:paraId="5E92D9B4" w14:textId="77777777" w:rsidTr="0027735A">
        <w:trPr>
          <w:trHeight w:val="314"/>
        </w:trPr>
        <w:tc>
          <w:tcPr>
            <w:tcW w:w="16014" w:type="dxa"/>
            <w:gridSpan w:val="6"/>
            <w:shd w:val="clear" w:color="auto" w:fill="A5D2ED"/>
            <w:vAlign w:val="bottom"/>
          </w:tcPr>
          <w:p w14:paraId="444678BE"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B.4.  Öğretim Kadrosu</w:t>
            </w:r>
          </w:p>
        </w:tc>
      </w:tr>
      <w:tr w:rsidR="000E5240" w:rsidRPr="000E5240" w14:paraId="1284AF3E" w14:textId="77777777" w:rsidTr="0027735A">
        <w:trPr>
          <w:trHeight w:val="314"/>
        </w:trPr>
        <w:tc>
          <w:tcPr>
            <w:tcW w:w="5807" w:type="dxa"/>
            <w:shd w:val="clear" w:color="auto" w:fill="A5D2ED"/>
            <w:vAlign w:val="bottom"/>
          </w:tcPr>
          <w:p w14:paraId="42B6AF93"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2126" w:type="dxa"/>
            <w:shd w:val="clear" w:color="auto" w:fill="A5D2ED"/>
            <w:vAlign w:val="bottom"/>
          </w:tcPr>
          <w:p w14:paraId="757A646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127" w:type="dxa"/>
            <w:shd w:val="clear" w:color="auto" w:fill="A5D2ED"/>
            <w:vAlign w:val="bottom"/>
          </w:tcPr>
          <w:p w14:paraId="736BBB7B"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967" w:type="dxa"/>
            <w:shd w:val="clear" w:color="auto" w:fill="A5D2ED"/>
            <w:vAlign w:val="bottom"/>
          </w:tcPr>
          <w:p w14:paraId="070450B4"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04" w:type="dxa"/>
            <w:shd w:val="clear" w:color="auto" w:fill="A5D2ED"/>
            <w:vAlign w:val="bottom"/>
          </w:tcPr>
          <w:p w14:paraId="4B98B5F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83" w:type="dxa"/>
            <w:shd w:val="clear" w:color="auto" w:fill="A5D2ED"/>
            <w:vAlign w:val="bottom"/>
          </w:tcPr>
          <w:p w14:paraId="3C89EE3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4C53F434" w14:textId="77777777" w:rsidTr="0027735A">
        <w:trPr>
          <w:trHeight w:val="2891"/>
        </w:trPr>
        <w:tc>
          <w:tcPr>
            <w:tcW w:w="5807" w:type="dxa"/>
            <w:vMerge w:val="restart"/>
            <w:shd w:val="clear" w:color="auto" w:fill="FFFFFF"/>
          </w:tcPr>
          <w:p w14:paraId="07438949"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44F66BFE"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 xml:space="preserve">B.4.2. Öğretim yetkinlikleri ve gelişimi </w:t>
            </w:r>
          </w:p>
          <w:p w14:paraId="3C99CB23"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7312CBB6"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14:paraId="331E08B1"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26" w:type="dxa"/>
            <w:shd w:val="clear" w:color="auto" w:fill="E6F2FA"/>
          </w:tcPr>
          <w:p w14:paraId="224046A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öğretim elemanlarının öğretim yetkinliğini geliştirmek üzere planlamalar bulunmamaktadır.</w:t>
            </w:r>
          </w:p>
        </w:tc>
        <w:tc>
          <w:tcPr>
            <w:tcW w:w="2127" w:type="dxa"/>
            <w:shd w:val="clear" w:color="auto" w:fill="D2E8F6"/>
          </w:tcPr>
          <w:p w14:paraId="16E2E157" w14:textId="77777777" w:rsidR="000E5240" w:rsidRPr="000E5240" w:rsidRDefault="000E5240" w:rsidP="000E5240">
            <w:pPr>
              <w:spacing w:before="40" w:after="0" w:line="240" w:lineRule="auto"/>
              <w:ind w:left="0" w:firstLine="0"/>
              <w:outlineLvl w:val="2"/>
              <w:rPr>
                <w:rFonts w:ascii="Calibri" w:eastAsia="Calibri" w:hAnsi="Calibri" w:cs="Calibri"/>
                <w:iCs/>
                <w:noProof/>
                <w:color w:val="1F3763"/>
                <w:sz w:val="22"/>
              </w:rPr>
            </w:pPr>
            <w:r w:rsidRPr="000E5240">
              <w:rPr>
                <w:rFonts w:ascii="Calibri" w:eastAsia="Calibri" w:hAnsi="Calibri" w:cs="Calibri"/>
                <w:iCs/>
                <w:noProof/>
                <w:color w:val="auto"/>
                <w:sz w:val="22"/>
              </w:rPr>
              <w:t>Kurumun öğretim elemanlarının; öğrenci merkezli öğrenme, uzaktan eğitim, ölçme değerlendirme, materyal geliştirme ve kalite güvencesi sistemi gibi alanlardaki yetkinliklerinin geliştirilmesine ilişkin planlar bulunmaktadır.</w:t>
            </w:r>
          </w:p>
        </w:tc>
        <w:tc>
          <w:tcPr>
            <w:tcW w:w="1967" w:type="dxa"/>
            <w:shd w:val="clear" w:color="auto" w:fill="B9DCF1"/>
          </w:tcPr>
          <w:p w14:paraId="18EB7F5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genelinde öğretim elemanlarının öğretim yetkinliğini geliştirmek üzere uygulamalar vardır.</w:t>
            </w:r>
          </w:p>
        </w:tc>
        <w:tc>
          <w:tcPr>
            <w:tcW w:w="2104" w:type="dxa"/>
            <w:shd w:val="clear" w:color="auto" w:fill="8CC7EC"/>
          </w:tcPr>
          <w:p w14:paraId="1D80804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Öğretim yetkinliğini geliştirme uygulamalarından elde edilen bulgular izlenmekte ve izlem sonuçları öğretim elamanları ile birlikte irdelenerek önlemler alınmaktadır.</w:t>
            </w:r>
          </w:p>
        </w:tc>
        <w:tc>
          <w:tcPr>
            <w:tcW w:w="1883" w:type="dxa"/>
            <w:shd w:val="clear" w:color="auto" w:fill="5DB1E5"/>
          </w:tcPr>
          <w:p w14:paraId="65C4DCB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2FFB4979" w14:textId="77777777" w:rsidTr="0027735A">
        <w:trPr>
          <w:trHeight w:val="3304"/>
        </w:trPr>
        <w:tc>
          <w:tcPr>
            <w:tcW w:w="5807" w:type="dxa"/>
            <w:vMerge/>
            <w:shd w:val="clear" w:color="auto" w:fill="FFFFFF"/>
          </w:tcPr>
          <w:p w14:paraId="4BCC50AC"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207" w:type="dxa"/>
            <w:gridSpan w:val="5"/>
            <w:shd w:val="clear" w:color="auto" w:fill="A5D2ED"/>
          </w:tcPr>
          <w:p w14:paraId="783FB1E5"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E988F1C"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7DB6F4D1"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Eğiticilerin eğitimi uygulamalarına (Uzaktan eğitim uygulamaları dahil) ilişkin planlama (kapsamı, veriliş yöntemi, katılım bilgileri vb.) ve uygulamalara ilişkin kanıtlar</w:t>
            </w:r>
          </w:p>
          <w:p w14:paraId="6EDAF959"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Öğrenme öğretme merkezi uygulamalarına ilişkin kanıtlar</w:t>
            </w:r>
          </w:p>
          <w:p w14:paraId="619CBC3F"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Eğitim kadrosunun eğitim-öğretim performansını izleme süreçlerini gösteren belgeler ve dokümanlar (Atama-yükseltme kriterleri vb.)</w:t>
            </w:r>
          </w:p>
          <w:p w14:paraId="54EEB2E6"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Öğretim elemanlarının izleme ve iyileştirme süreçlerine katılımını gösteren kanıtlar </w:t>
            </w:r>
          </w:p>
          <w:p w14:paraId="6451FE9D"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Öğretim yetkinliği geliştirme süreçlerine ilişkin izleme ve iyileştirme kanıtları</w:t>
            </w:r>
          </w:p>
          <w:p w14:paraId="38A1BDCE" w14:textId="77777777" w:rsidR="000E5240" w:rsidRPr="000E5240" w:rsidRDefault="000E5240" w:rsidP="000E5240">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563E854A"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697"/>
        <w:tblW w:w="16014" w:type="dxa"/>
        <w:tblLayout w:type="fixed"/>
        <w:tblLook w:val="04A0" w:firstRow="1" w:lastRow="0" w:firstColumn="1" w:lastColumn="0" w:noHBand="0" w:noVBand="1"/>
      </w:tblPr>
      <w:tblGrid>
        <w:gridCol w:w="5949"/>
        <w:gridCol w:w="2268"/>
        <w:gridCol w:w="2268"/>
        <w:gridCol w:w="1542"/>
        <w:gridCol w:w="2002"/>
        <w:gridCol w:w="1985"/>
      </w:tblGrid>
      <w:tr w:rsidR="000E5240" w:rsidRPr="000E5240" w14:paraId="1EB31A7D" w14:textId="77777777" w:rsidTr="0027735A">
        <w:trPr>
          <w:trHeight w:val="284"/>
        </w:trPr>
        <w:tc>
          <w:tcPr>
            <w:tcW w:w="16014" w:type="dxa"/>
            <w:gridSpan w:val="6"/>
            <w:shd w:val="clear" w:color="auto" w:fill="A5D2ED"/>
          </w:tcPr>
          <w:p w14:paraId="378C5C06" w14:textId="77777777" w:rsidR="000E5240" w:rsidRPr="000E5240" w:rsidRDefault="000E5240" w:rsidP="000E5240">
            <w:pPr>
              <w:spacing w:after="0" w:line="276" w:lineRule="auto"/>
              <w:ind w:left="0" w:firstLine="0"/>
              <w:jc w:val="right"/>
              <w:rPr>
                <w:rFonts w:ascii="Calibri" w:eastAsia="Calibri" w:hAnsi="Calibri" w:cs="Calibri"/>
                <w:noProof/>
                <w:color w:val="1F3864"/>
                <w:sz w:val="28"/>
              </w:rPr>
            </w:pPr>
            <w:r w:rsidRPr="000E5240">
              <w:rPr>
                <w:rFonts w:ascii="Calibri" w:eastAsia="Calibri" w:hAnsi="Calibri" w:cs="Calibri"/>
                <w:noProof/>
                <w:color w:val="1F3864"/>
                <w:sz w:val="28"/>
              </w:rPr>
              <w:lastRenderedPageBreak/>
              <w:t>EĞİTİM ve ÖĞRETİM</w:t>
            </w:r>
          </w:p>
        </w:tc>
      </w:tr>
      <w:tr w:rsidR="000E5240" w:rsidRPr="000E5240" w14:paraId="5C600362" w14:textId="77777777" w:rsidTr="0027735A">
        <w:trPr>
          <w:trHeight w:val="397"/>
        </w:trPr>
        <w:tc>
          <w:tcPr>
            <w:tcW w:w="16014" w:type="dxa"/>
            <w:gridSpan w:val="6"/>
            <w:shd w:val="clear" w:color="auto" w:fill="A5D2ED"/>
            <w:vAlign w:val="bottom"/>
          </w:tcPr>
          <w:p w14:paraId="580BEBC0"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B.4.  Öğretim Kadrosu</w:t>
            </w:r>
          </w:p>
        </w:tc>
      </w:tr>
      <w:tr w:rsidR="000E5240" w:rsidRPr="000E5240" w14:paraId="4BCBE3DF" w14:textId="77777777" w:rsidTr="0027735A">
        <w:trPr>
          <w:trHeight w:val="397"/>
        </w:trPr>
        <w:tc>
          <w:tcPr>
            <w:tcW w:w="5949" w:type="dxa"/>
            <w:shd w:val="clear" w:color="auto" w:fill="A5D2ED"/>
            <w:vAlign w:val="bottom"/>
          </w:tcPr>
          <w:p w14:paraId="6A6EB040"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2268" w:type="dxa"/>
            <w:shd w:val="clear" w:color="auto" w:fill="A5D2ED"/>
            <w:vAlign w:val="bottom"/>
          </w:tcPr>
          <w:p w14:paraId="336C6570"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268" w:type="dxa"/>
            <w:shd w:val="clear" w:color="auto" w:fill="A5D2ED"/>
            <w:vAlign w:val="bottom"/>
          </w:tcPr>
          <w:p w14:paraId="607C3986"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542" w:type="dxa"/>
            <w:shd w:val="clear" w:color="auto" w:fill="A5D2ED"/>
            <w:vAlign w:val="bottom"/>
          </w:tcPr>
          <w:p w14:paraId="18B7C09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002" w:type="dxa"/>
            <w:shd w:val="clear" w:color="auto" w:fill="A5D2ED"/>
            <w:vAlign w:val="bottom"/>
          </w:tcPr>
          <w:p w14:paraId="5C6444C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85" w:type="dxa"/>
            <w:shd w:val="clear" w:color="auto" w:fill="A5D2ED"/>
            <w:vAlign w:val="bottom"/>
          </w:tcPr>
          <w:p w14:paraId="0DB09EE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156CE1ED" w14:textId="77777777" w:rsidTr="0027735A">
        <w:trPr>
          <w:trHeight w:val="3767"/>
        </w:trPr>
        <w:tc>
          <w:tcPr>
            <w:tcW w:w="5949" w:type="dxa"/>
            <w:vMerge w:val="restart"/>
            <w:shd w:val="clear" w:color="auto" w:fill="FFFFFF"/>
          </w:tcPr>
          <w:p w14:paraId="67F1BC73"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3FD76AD5"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B.4.3. Eğitim faaliyetlerine yönelik teşvik ve ödüllendirme</w:t>
            </w:r>
          </w:p>
          <w:p w14:paraId="462A4C2A"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5FB8B87A"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2268" w:type="dxa"/>
            <w:shd w:val="clear" w:color="auto" w:fill="E6F2FA"/>
          </w:tcPr>
          <w:p w14:paraId="4C8A1CA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Öğretim kadrosuna yönelik teşvik ve ödüllendirilme mekanizmaları bulunmamaktadır.</w:t>
            </w:r>
          </w:p>
        </w:tc>
        <w:tc>
          <w:tcPr>
            <w:tcW w:w="2268" w:type="dxa"/>
            <w:shd w:val="clear" w:color="auto" w:fill="D2E8F6"/>
          </w:tcPr>
          <w:p w14:paraId="69790D13" w14:textId="77777777" w:rsidR="000E5240" w:rsidRPr="000E5240" w:rsidRDefault="000E5240" w:rsidP="000E5240">
            <w:pPr>
              <w:spacing w:before="40" w:after="0" w:line="240" w:lineRule="auto"/>
              <w:ind w:left="0" w:firstLine="0"/>
              <w:outlineLvl w:val="2"/>
              <w:rPr>
                <w:rFonts w:ascii="Calibri" w:eastAsia="Calibri" w:hAnsi="Calibri" w:cs="Calibri"/>
                <w:iCs/>
                <w:noProof/>
                <w:color w:val="1F3763"/>
                <w:sz w:val="22"/>
              </w:rPr>
            </w:pPr>
            <w:r w:rsidRPr="000E5240">
              <w:rPr>
                <w:rFonts w:ascii="Calibri" w:eastAsia="Calibri" w:hAnsi="Calibri" w:cs="Calibri"/>
                <w:iCs/>
                <w:noProof/>
                <w:color w:val="auto"/>
                <w:sz w:val="22"/>
              </w:rPr>
              <w:t>Teşvik ve ödüllendirme mekanizmalarının; yetkinlik temelli, adil ve şeffaf biçimde oluşturulmasına yönelik planlar bulunmaktadır.</w:t>
            </w:r>
          </w:p>
        </w:tc>
        <w:tc>
          <w:tcPr>
            <w:tcW w:w="1542" w:type="dxa"/>
            <w:shd w:val="clear" w:color="auto" w:fill="B9DCF1"/>
          </w:tcPr>
          <w:p w14:paraId="63F781C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Teşvik ve ödüllendirme uygulamaları kurum geneline yayılmıştır.</w:t>
            </w:r>
          </w:p>
        </w:tc>
        <w:tc>
          <w:tcPr>
            <w:tcW w:w="2002" w:type="dxa"/>
            <w:shd w:val="clear" w:color="auto" w:fill="8CC7EC"/>
          </w:tcPr>
          <w:p w14:paraId="293A43A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Teşvik ve ödül uygulamaları izlenmekte ve iyileştirilmektedir.</w:t>
            </w:r>
          </w:p>
        </w:tc>
        <w:tc>
          <w:tcPr>
            <w:tcW w:w="1985" w:type="dxa"/>
            <w:shd w:val="clear" w:color="auto" w:fill="5DB1E5"/>
          </w:tcPr>
          <w:p w14:paraId="3B4306E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1D118E8E" w14:textId="77777777" w:rsidTr="0027735A">
        <w:trPr>
          <w:trHeight w:val="3767"/>
        </w:trPr>
        <w:tc>
          <w:tcPr>
            <w:tcW w:w="5949" w:type="dxa"/>
            <w:vMerge/>
            <w:shd w:val="clear" w:color="auto" w:fill="FFFFFF"/>
          </w:tcPr>
          <w:p w14:paraId="0D240D4E"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tc>
        <w:tc>
          <w:tcPr>
            <w:tcW w:w="10065" w:type="dxa"/>
            <w:gridSpan w:val="5"/>
            <w:shd w:val="clear" w:color="auto" w:fill="A5D2ED"/>
          </w:tcPr>
          <w:p w14:paraId="3B1F1266" w14:textId="77777777" w:rsidR="000E5240" w:rsidRPr="000E5240" w:rsidRDefault="000E5240" w:rsidP="000E5240">
            <w:pPr>
              <w:spacing w:after="0" w:line="276" w:lineRule="auto"/>
              <w:ind w:left="118" w:right="63" w:firstLine="0"/>
              <w:jc w:val="both"/>
              <w:outlineLvl w:val="3"/>
              <w:rPr>
                <w:rFonts w:ascii="Calibri" w:eastAsia="Calibri" w:hAnsi="Calibri" w:cs="Calibri"/>
                <w:i/>
                <w:iCs/>
                <w:noProof/>
                <w:color w:val="auto"/>
                <w:sz w:val="22"/>
              </w:rPr>
            </w:pPr>
          </w:p>
          <w:p w14:paraId="32119B36" w14:textId="77777777" w:rsidR="000E5240" w:rsidRPr="000E5240" w:rsidRDefault="000E5240" w:rsidP="000E5240">
            <w:pPr>
              <w:spacing w:after="0" w:line="276" w:lineRule="auto"/>
              <w:ind w:left="118" w:right="63" w:firstLine="0"/>
              <w:jc w:val="both"/>
              <w:outlineLvl w:val="3"/>
              <w:rPr>
                <w:rFonts w:ascii="Calibri" w:eastAsia="Calibri" w:hAnsi="Calibri" w:cs="Calibri"/>
                <w:i/>
                <w:iCs/>
                <w:noProof/>
                <w:color w:val="auto"/>
                <w:sz w:val="22"/>
              </w:rPr>
            </w:pPr>
          </w:p>
          <w:p w14:paraId="687C3D62"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014BBF7B" w14:textId="77777777" w:rsidR="000E5240" w:rsidRPr="000E5240" w:rsidRDefault="000E5240" w:rsidP="000E5240">
            <w:pPr>
              <w:numPr>
                <w:ilvl w:val="0"/>
                <w:numId w:val="2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Eğitim kadrosunun eğitim-öğretim performansını takdir-tanıma ve ödüllendirmek üzere yapılan planlama, uygulama ve iyileştirme kanıtları</w:t>
            </w:r>
          </w:p>
          <w:p w14:paraId="51FD9438" w14:textId="77777777" w:rsidR="000E5240" w:rsidRPr="000E5240" w:rsidRDefault="000E5240" w:rsidP="000E5240">
            <w:pPr>
              <w:numPr>
                <w:ilvl w:val="0"/>
                <w:numId w:val="2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082C0D9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r>
    </w:tbl>
    <w:p w14:paraId="4596A25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EDFE69C"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21"/>
        <w:tblW w:w="16014" w:type="dxa"/>
        <w:tblLayout w:type="fixed"/>
        <w:tblLook w:val="04A0" w:firstRow="1" w:lastRow="0" w:firstColumn="1" w:lastColumn="0" w:noHBand="0" w:noVBand="1"/>
      </w:tblPr>
      <w:tblGrid>
        <w:gridCol w:w="5949"/>
        <w:gridCol w:w="1701"/>
        <w:gridCol w:w="2268"/>
        <w:gridCol w:w="2042"/>
        <w:gridCol w:w="2175"/>
        <w:gridCol w:w="1879"/>
      </w:tblGrid>
      <w:tr w:rsidR="000E5240" w:rsidRPr="000E5240" w14:paraId="29C08300" w14:textId="77777777" w:rsidTr="0027735A">
        <w:trPr>
          <w:trHeight w:val="842"/>
        </w:trPr>
        <w:tc>
          <w:tcPr>
            <w:tcW w:w="16014" w:type="dxa"/>
            <w:gridSpan w:val="6"/>
            <w:shd w:val="clear" w:color="auto" w:fill="FFEB9F"/>
          </w:tcPr>
          <w:p w14:paraId="2E9ECF2E"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966F00"/>
                <w:sz w:val="22"/>
              </w:rPr>
            </w:pPr>
            <w:r w:rsidRPr="000E5240">
              <w:rPr>
                <w:rFonts w:ascii="Calibri" w:eastAsia="Calibri" w:hAnsi="Calibri" w:cs="Calibri"/>
                <w:noProof/>
                <w:color w:val="966F00"/>
                <w:sz w:val="22"/>
              </w:rPr>
              <w:lastRenderedPageBreak/>
              <w:br w:type="page"/>
            </w:r>
            <w:r w:rsidRPr="000E5240">
              <w:rPr>
                <w:rFonts w:ascii="Calibri" w:eastAsia="Calibri" w:hAnsi="Calibri" w:cs="Calibri"/>
                <w:noProof/>
                <w:color w:val="BF8F00"/>
                <w:sz w:val="28"/>
              </w:rPr>
              <w:t>ARAŞTIRMA VE GELİŞTİRME</w:t>
            </w:r>
          </w:p>
          <w:p w14:paraId="1D7EEFC1" w14:textId="77777777" w:rsidR="000E5240" w:rsidRPr="000E5240" w:rsidRDefault="000E5240" w:rsidP="000E5240">
            <w:pPr>
              <w:tabs>
                <w:tab w:val="center" w:pos="2792"/>
              </w:tabs>
              <w:spacing w:after="0" w:line="276" w:lineRule="auto"/>
              <w:ind w:left="0" w:firstLine="0"/>
              <w:rPr>
                <w:rFonts w:ascii="Calibri" w:eastAsia="Calibri" w:hAnsi="Calibri" w:cs="Calibri"/>
                <w:b/>
                <w:noProof/>
                <w:color w:val="966F00"/>
                <w:sz w:val="22"/>
              </w:rPr>
            </w:pPr>
            <w:r w:rsidRPr="000E5240">
              <w:rPr>
                <w:rFonts w:ascii="Calibri" w:eastAsia="Calibri" w:hAnsi="Calibri" w:cs="Calibri"/>
                <w:b/>
                <w:noProof/>
                <w:color w:val="BF8F00"/>
                <w:sz w:val="22"/>
                <w:u w:val="single"/>
              </w:rPr>
              <w:t>Sanat alanları bulunan yükseköğretim kurumlarında Araştırma ve Geliştirme başlığı altında sanat faaliyetleri de bu kapsamda değerlendirilmelidir.</w:t>
            </w:r>
          </w:p>
        </w:tc>
      </w:tr>
      <w:tr w:rsidR="000E5240" w:rsidRPr="000E5240" w14:paraId="59330CF4" w14:textId="77777777" w:rsidTr="0027735A">
        <w:trPr>
          <w:trHeight w:val="391"/>
        </w:trPr>
        <w:tc>
          <w:tcPr>
            <w:tcW w:w="16014" w:type="dxa"/>
            <w:gridSpan w:val="6"/>
            <w:shd w:val="clear" w:color="auto" w:fill="FFEB9F"/>
          </w:tcPr>
          <w:p w14:paraId="596E6034"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C.1.  Araştırma Süreçlerinin Yönetimi ve Araştırma Kaynakları</w:t>
            </w:r>
          </w:p>
          <w:p w14:paraId="7A6D967C"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0E5240" w:rsidRPr="000E5240" w14:paraId="667280B4" w14:textId="77777777" w:rsidTr="0027735A">
        <w:trPr>
          <w:trHeight w:val="327"/>
        </w:trPr>
        <w:tc>
          <w:tcPr>
            <w:tcW w:w="5949" w:type="dxa"/>
            <w:shd w:val="clear" w:color="auto" w:fill="FFEB9F"/>
            <w:vAlign w:val="bottom"/>
          </w:tcPr>
          <w:p w14:paraId="1684DADD"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701" w:type="dxa"/>
            <w:shd w:val="clear" w:color="auto" w:fill="FFEB9F"/>
            <w:vAlign w:val="bottom"/>
          </w:tcPr>
          <w:p w14:paraId="01CD0B2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268" w:type="dxa"/>
            <w:shd w:val="clear" w:color="auto" w:fill="FFEB9F"/>
            <w:vAlign w:val="bottom"/>
          </w:tcPr>
          <w:p w14:paraId="3232B4B6"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42" w:type="dxa"/>
            <w:shd w:val="clear" w:color="auto" w:fill="FFEB9F"/>
            <w:vAlign w:val="bottom"/>
          </w:tcPr>
          <w:p w14:paraId="5E4B6B2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75" w:type="dxa"/>
            <w:shd w:val="clear" w:color="auto" w:fill="FFEB9F"/>
            <w:vAlign w:val="bottom"/>
          </w:tcPr>
          <w:p w14:paraId="0E5AC17D"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79" w:type="dxa"/>
            <w:shd w:val="clear" w:color="auto" w:fill="FFEB9F"/>
            <w:vAlign w:val="bottom"/>
          </w:tcPr>
          <w:p w14:paraId="4ABD97B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68E0B624" w14:textId="77777777" w:rsidTr="0027735A">
        <w:trPr>
          <w:trHeight w:val="3204"/>
        </w:trPr>
        <w:tc>
          <w:tcPr>
            <w:tcW w:w="5949" w:type="dxa"/>
            <w:vMerge w:val="restart"/>
            <w:shd w:val="clear" w:color="auto" w:fill="FFFFFF"/>
          </w:tcPr>
          <w:p w14:paraId="51C053D4"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5A5CCF1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u w:val="single"/>
              </w:rPr>
              <w:t>C.1.1. Araştırma süreçlerinin yönetimi</w:t>
            </w:r>
          </w:p>
          <w:p w14:paraId="3580C45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27F87560"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01BBB9D2"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9D46DE1"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05881A40"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163B4A2"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tc>
        <w:tc>
          <w:tcPr>
            <w:tcW w:w="1701" w:type="dxa"/>
            <w:shd w:val="clear" w:color="auto" w:fill="FFF2CC"/>
          </w:tcPr>
          <w:p w14:paraId="79158B35"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Kurumda araştırma süreçlerinin yönetimi ve organizasyonel yapısına ilişkin bir planlama bulunmamaktadır.</w:t>
            </w:r>
          </w:p>
        </w:tc>
        <w:tc>
          <w:tcPr>
            <w:tcW w:w="2268" w:type="dxa"/>
            <w:shd w:val="clear" w:color="auto" w:fill="FFE599"/>
          </w:tcPr>
          <w:p w14:paraId="4A8A60B9" w14:textId="77777777"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r w:rsidRPr="000E5240">
              <w:rPr>
                <w:rFonts w:ascii="Calibri" w:eastAsia="Calibri" w:hAnsi="Calibri" w:cs="Calibri"/>
                <w:noProof/>
                <w:color w:val="auto"/>
                <w:sz w:val="22"/>
              </w:rPr>
              <w:t xml:space="preserve">Kurumun araştırma süreçlerinin yönetimi ve organizasyonel yapısına ilişkin yönlendirme ve motive etme gibi hususları dikkate alan planlamaları bulunmaktadır.  </w:t>
            </w:r>
          </w:p>
        </w:tc>
        <w:tc>
          <w:tcPr>
            <w:tcW w:w="2042" w:type="dxa"/>
            <w:shd w:val="clear" w:color="auto" w:fill="FFD966"/>
          </w:tcPr>
          <w:p w14:paraId="39AD6569"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Kurumun genelinde araştırma süreçlerin yönetimi ve organizasyonel yapısı kurumsal tercihler yönünde uygulanmaktadır.</w:t>
            </w:r>
          </w:p>
        </w:tc>
        <w:tc>
          <w:tcPr>
            <w:tcW w:w="2175" w:type="dxa"/>
            <w:shd w:val="clear" w:color="auto" w:fill="FFC102"/>
          </w:tcPr>
          <w:p w14:paraId="4C183C91"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araştırma süreçlerinin yönetimi ve organizasyonel yapısının işlerliği ile ilişkili sonuçlar izlenmekte ve önlemler alınmaktadır. </w:t>
            </w:r>
          </w:p>
          <w:p w14:paraId="58D87532"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p>
        </w:tc>
        <w:tc>
          <w:tcPr>
            <w:tcW w:w="1879" w:type="dxa"/>
            <w:shd w:val="clear" w:color="auto" w:fill="EEB000"/>
          </w:tcPr>
          <w:p w14:paraId="0314D5EF"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p w14:paraId="515FF256"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p>
        </w:tc>
      </w:tr>
      <w:tr w:rsidR="000E5240" w:rsidRPr="000E5240" w14:paraId="574A38A9" w14:textId="77777777" w:rsidTr="0027735A">
        <w:trPr>
          <w:trHeight w:val="2248"/>
        </w:trPr>
        <w:tc>
          <w:tcPr>
            <w:tcW w:w="5949" w:type="dxa"/>
            <w:vMerge/>
            <w:shd w:val="clear" w:color="auto" w:fill="FFFFFF"/>
          </w:tcPr>
          <w:p w14:paraId="0FB87F50"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65" w:type="dxa"/>
            <w:gridSpan w:val="5"/>
            <w:shd w:val="clear" w:color="auto" w:fill="FFEB9F"/>
          </w:tcPr>
          <w:p w14:paraId="33F8D9AF"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6CC3DC33"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 xml:space="preserve"> Örnek Kanıtlar</w:t>
            </w:r>
          </w:p>
          <w:p w14:paraId="30E37143" w14:textId="77777777" w:rsidR="000E5240" w:rsidRPr="000E5240" w:rsidRDefault="000E5240" w:rsidP="000E5240">
            <w:pPr>
              <w:numPr>
                <w:ilvl w:val="0"/>
                <w:numId w:val="3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 süreçlerin yönetimi ve organizasyon yapısı</w:t>
            </w:r>
          </w:p>
          <w:p w14:paraId="207CDE00" w14:textId="77777777" w:rsidR="000E5240" w:rsidRPr="000E5240" w:rsidRDefault="000E5240" w:rsidP="000E5240">
            <w:pPr>
              <w:numPr>
                <w:ilvl w:val="0"/>
                <w:numId w:val="3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 yönetişim modeli ve uygulamaları</w:t>
            </w:r>
          </w:p>
          <w:p w14:paraId="715D647D" w14:textId="77777777" w:rsidR="000E5240" w:rsidRPr="000E5240" w:rsidRDefault="000E5240" w:rsidP="000E5240">
            <w:pPr>
              <w:numPr>
                <w:ilvl w:val="0"/>
                <w:numId w:val="3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 yönetimi ve organizasyonel yapının işlerliğinin izlendiği ve iyileştirildiğine ilişkin kanıtlar</w:t>
            </w:r>
          </w:p>
          <w:p w14:paraId="26E4FBFC" w14:textId="77777777" w:rsidR="000E5240" w:rsidRPr="000E5240" w:rsidRDefault="000E5240" w:rsidP="000E5240">
            <w:pPr>
              <w:numPr>
                <w:ilvl w:val="0"/>
                <w:numId w:val="3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p w14:paraId="39A3ADAA" w14:textId="77777777" w:rsidR="000E5240" w:rsidRPr="000E5240" w:rsidRDefault="000E5240" w:rsidP="000E5240">
            <w:pPr>
              <w:spacing w:after="0" w:line="240" w:lineRule="auto"/>
              <w:ind w:left="785" w:right="63" w:firstLine="0"/>
              <w:jc w:val="both"/>
              <w:outlineLvl w:val="3"/>
              <w:rPr>
                <w:rFonts w:ascii="Calibri" w:eastAsia="Calibri" w:hAnsi="Calibri" w:cs="Calibri"/>
                <w:i/>
                <w:noProof/>
                <w:color w:val="auto"/>
                <w:sz w:val="22"/>
              </w:rPr>
            </w:pPr>
          </w:p>
        </w:tc>
      </w:tr>
    </w:tbl>
    <w:p w14:paraId="556C866E"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F6E1E6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E91133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71"/>
        <w:tblW w:w="16014" w:type="dxa"/>
        <w:tblLayout w:type="fixed"/>
        <w:tblLook w:val="04A0" w:firstRow="1" w:lastRow="0" w:firstColumn="1" w:lastColumn="0" w:noHBand="0" w:noVBand="1"/>
      </w:tblPr>
      <w:tblGrid>
        <w:gridCol w:w="5949"/>
        <w:gridCol w:w="2126"/>
        <w:gridCol w:w="2268"/>
        <w:gridCol w:w="1985"/>
        <w:gridCol w:w="1807"/>
        <w:gridCol w:w="1879"/>
      </w:tblGrid>
      <w:tr w:rsidR="000E5240" w:rsidRPr="000E5240" w14:paraId="5715AE96" w14:textId="77777777" w:rsidTr="0027735A">
        <w:trPr>
          <w:trHeight w:val="257"/>
        </w:trPr>
        <w:tc>
          <w:tcPr>
            <w:tcW w:w="16014" w:type="dxa"/>
            <w:gridSpan w:val="6"/>
            <w:shd w:val="clear" w:color="auto" w:fill="FFEB9F"/>
          </w:tcPr>
          <w:p w14:paraId="1E9BB905"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BF8F00"/>
                <w:sz w:val="28"/>
              </w:rPr>
            </w:pPr>
            <w:r w:rsidRPr="000E5240">
              <w:rPr>
                <w:rFonts w:ascii="Calibri" w:eastAsia="Calibri" w:hAnsi="Calibri" w:cs="Calibri"/>
                <w:noProof/>
                <w:color w:val="BF8F00"/>
                <w:sz w:val="28"/>
              </w:rPr>
              <w:lastRenderedPageBreak/>
              <w:br w:type="page"/>
              <w:t>ARAŞTIRMA VE GELİŞTİRME</w:t>
            </w:r>
          </w:p>
        </w:tc>
      </w:tr>
      <w:tr w:rsidR="000E5240" w:rsidRPr="000E5240" w14:paraId="6924CD93" w14:textId="77777777" w:rsidTr="0027735A">
        <w:trPr>
          <w:trHeight w:val="359"/>
        </w:trPr>
        <w:tc>
          <w:tcPr>
            <w:tcW w:w="16014" w:type="dxa"/>
            <w:gridSpan w:val="6"/>
            <w:shd w:val="clear" w:color="auto" w:fill="FFEB9F"/>
            <w:vAlign w:val="bottom"/>
          </w:tcPr>
          <w:p w14:paraId="75D78C0D"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C.1. Araştırma Süreçlerinin Yönetimi ve Araştırma Kaynakları</w:t>
            </w:r>
          </w:p>
        </w:tc>
      </w:tr>
      <w:tr w:rsidR="000E5240" w:rsidRPr="000E5240" w14:paraId="78BD59C1" w14:textId="77777777" w:rsidTr="0027735A">
        <w:trPr>
          <w:trHeight w:val="359"/>
        </w:trPr>
        <w:tc>
          <w:tcPr>
            <w:tcW w:w="5949" w:type="dxa"/>
            <w:shd w:val="clear" w:color="auto" w:fill="FFEB9F"/>
            <w:vAlign w:val="bottom"/>
          </w:tcPr>
          <w:p w14:paraId="43EF6E2C"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p>
        </w:tc>
        <w:tc>
          <w:tcPr>
            <w:tcW w:w="2126" w:type="dxa"/>
            <w:shd w:val="clear" w:color="auto" w:fill="FFEB9F"/>
            <w:vAlign w:val="bottom"/>
          </w:tcPr>
          <w:p w14:paraId="53626BCB"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268" w:type="dxa"/>
            <w:shd w:val="clear" w:color="auto" w:fill="FFEB9F"/>
            <w:vAlign w:val="bottom"/>
          </w:tcPr>
          <w:p w14:paraId="01CE347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985" w:type="dxa"/>
            <w:shd w:val="clear" w:color="auto" w:fill="FFEB9F"/>
            <w:vAlign w:val="bottom"/>
          </w:tcPr>
          <w:p w14:paraId="5EBFC4B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1807" w:type="dxa"/>
            <w:shd w:val="clear" w:color="auto" w:fill="FFEB9F"/>
            <w:vAlign w:val="bottom"/>
          </w:tcPr>
          <w:p w14:paraId="7DEBB577"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79" w:type="dxa"/>
            <w:shd w:val="clear" w:color="auto" w:fill="FFEB9F"/>
            <w:vAlign w:val="bottom"/>
          </w:tcPr>
          <w:p w14:paraId="569DA48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7531A6D7" w14:textId="77777777" w:rsidTr="0027735A">
        <w:trPr>
          <w:trHeight w:val="2939"/>
        </w:trPr>
        <w:tc>
          <w:tcPr>
            <w:tcW w:w="5949" w:type="dxa"/>
            <w:vMerge w:val="restart"/>
            <w:shd w:val="clear" w:color="auto" w:fill="FFFFFF"/>
          </w:tcPr>
          <w:p w14:paraId="1329405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09633EE"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C.1.2. İç ve dış kaynaklar</w:t>
            </w:r>
          </w:p>
          <w:p w14:paraId="0D5301A3"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44728B5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Kurumun fiziki, teknik ve mali araştırma kaynakları misyon, hedef ve stratejileriyle uyumlu ve yeterlidir. Kaynakların çeşitliliği ve yeterliliği izlenmekte ve iyileştirilmektedir. </w:t>
            </w:r>
          </w:p>
          <w:p w14:paraId="7957E96F"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3CA331F3"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Misyon ve hedeflerle uyumlu olarak üniversite dışı kaynaklara yönelme desteklenmektedir. Bu amaçla çalışan destek birimleri ve yöntemleri tanımlıdır ve araştırmacılarca iyi bilinir. </w:t>
            </w:r>
          </w:p>
          <w:p w14:paraId="5BBFFD09"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26" w:type="dxa"/>
            <w:shd w:val="clear" w:color="auto" w:fill="FFF2CC"/>
          </w:tcPr>
          <w:p w14:paraId="6F5B203A"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Kurumun araştırma ve geliştirme faaliyetlerini sürdürebilmesi için yeterli kaynağı bulunmamaktadır.</w:t>
            </w:r>
          </w:p>
        </w:tc>
        <w:tc>
          <w:tcPr>
            <w:tcW w:w="2268" w:type="dxa"/>
            <w:shd w:val="clear" w:color="auto" w:fill="FFE599"/>
          </w:tcPr>
          <w:p w14:paraId="15F048BC" w14:textId="77777777"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r w:rsidRPr="000E5240">
              <w:rPr>
                <w:rFonts w:ascii="Calibri" w:eastAsia="Calibri" w:hAnsi="Calibri" w:cs="Calibri"/>
                <w:noProof/>
                <w:color w:val="auto"/>
                <w:sz w:val="22"/>
              </w:rPr>
              <w:t xml:space="preserve">Kurumun araştırma ve geliştirme faaliyetlerini sürdürebilmek için uygun nitelik ve nicelikte fiziki, teknik ve mali kaynakların oluşturulmasına yönelik planları bulunmaktadır. </w:t>
            </w:r>
          </w:p>
        </w:tc>
        <w:tc>
          <w:tcPr>
            <w:tcW w:w="1985" w:type="dxa"/>
            <w:shd w:val="clear" w:color="auto" w:fill="FFD966"/>
          </w:tcPr>
          <w:p w14:paraId="3E230AEC"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 araştırma ve geliştirme kaynaklarını araştırma stratejisi ve birimler arası dengeyi gözeterek yönetmektedir. </w:t>
            </w:r>
          </w:p>
          <w:p w14:paraId="6166C32B" w14:textId="77777777"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p>
        </w:tc>
        <w:tc>
          <w:tcPr>
            <w:tcW w:w="1807" w:type="dxa"/>
            <w:shd w:val="clear" w:color="auto" w:fill="FFC102"/>
          </w:tcPr>
          <w:p w14:paraId="3E5A34BE"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 xml:space="preserve">Kurumda araştırma kaynaklarının yeterliliği ve çeşitliliği izlenmekte ve iyileştirilmektedir. </w:t>
            </w:r>
          </w:p>
        </w:tc>
        <w:tc>
          <w:tcPr>
            <w:tcW w:w="1879" w:type="dxa"/>
            <w:shd w:val="clear" w:color="auto" w:fill="EEB000"/>
          </w:tcPr>
          <w:p w14:paraId="25A63AFC"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69A9FB3E" w14:textId="77777777" w:rsidTr="0027735A">
        <w:trPr>
          <w:trHeight w:val="3780"/>
        </w:trPr>
        <w:tc>
          <w:tcPr>
            <w:tcW w:w="5949" w:type="dxa"/>
            <w:vMerge/>
            <w:shd w:val="clear" w:color="auto" w:fill="FFFFFF"/>
          </w:tcPr>
          <w:p w14:paraId="0CDA8962"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65" w:type="dxa"/>
            <w:gridSpan w:val="5"/>
            <w:shd w:val="clear" w:color="auto" w:fill="FFEB9F"/>
          </w:tcPr>
          <w:p w14:paraId="36D53112"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2BC8496B"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 xml:space="preserve"> Örnek Kanıtlar</w:t>
            </w:r>
          </w:p>
          <w:p w14:paraId="3DB56B75" w14:textId="77777777" w:rsidR="000E5240" w:rsidRPr="000E5240" w:rsidRDefault="000E5240" w:rsidP="000E5240">
            <w:pPr>
              <w:numPr>
                <w:ilvl w:val="0"/>
                <w:numId w:val="3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Araştırma-geliştirme bütçesi ve dağılımı</w:t>
            </w:r>
          </w:p>
          <w:p w14:paraId="73E83C52" w14:textId="77777777" w:rsidR="000E5240" w:rsidRPr="000E5240" w:rsidRDefault="000E5240" w:rsidP="000E5240">
            <w:pPr>
              <w:numPr>
                <w:ilvl w:val="0"/>
                <w:numId w:val="3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 çerçevesinde yapılan stratejik ortaklıklar (Kamu veya özel)</w:t>
            </w:r>
          </w:p>
          <w:p w14:paraId="2F5F074F" w14:textId="77777777" w:rsidR="000E5240" w:rsidRPr="000E5240" w:rsidRDefault="000E5240" w:rsidP="000E5240">
            <w:pPr>
              <w:numPr>
                <w:ilvl w:val="0"/>
                <w:numId w:val="3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Araştırma-geliştirme kaynaklarının araştırma stratejisi doğrultusunda yönetildiğini gösteren kanıtlar</w:t>
            </w:r>
          </w:p>
          <w:p w14:paraId="6BA81C5E" w14:textId="77777777" w:rsidR="000E5240" w:rsidRPr="000E5240" w:rsidRDefault="000E5240" w:rsidP="000E5240">
            <w:pPr>
              <w:numPr>
                <w:ilvl w:val="0"/>
                <w:numId w:val="3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Araştırma kaynaklarının çeşitliliği ve yeterliliğinin izlendiğine ve iyileştirildiğine ilişkin kanıtlar </w:t>
            </w:r>
          </w:p>
          <w:p w14:paraId="2B55249B" w14:textId="77777777" w:rsidR="000E5240" w:rsidRPr="000E5240" w:rsidRDefault="000E5240" w:rsidP="000E5240">
            <w:pPr>
              <w:numPr>
                <w:ilvl w:val="0"/>
                <w:numId w:val="3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İç kaynaklar ve kullanımına ilişkin tanımlı süreçler (BAP Yönergesi, İç Kaynak Kullanım Yönergesi vb.)</w:t>
            </w:r>
          </w:p>
          <w:p w14:paraId="7C6A1BDB" w14:textId="77777777" w:rsidR="000E5240" w:rsidRPr="000E5240" w:rsidRDefault="000E5240" w:rsidP="000E5240">
            <w:pPr>
              <w:numPr>
                <w:ilvl w:val="0"/>
                <w:numId w:val="3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İç kaynakların birimler arası dağılımı</w:t>
            </w:r>
          </w:p>
          <w:p w14:paraId="0DBBA0B0" w14:textId="77777777" w:rsidR="000E5240" w:rsidRPr="000E5240" w:rsidRDefault="000E5240" w:rsidP="000E5240">
            <w:pPr>
              <w:numPr>
                <w:ilvl w:val="0"/>
                <w:numId w:val="3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Dış kaynakların kullanımını desteklemek üzere oluşturulmuş yöntem ve birimler</w:t>
            </w:r>
          </w:p>
          <w:p w14:paraId="72104ACA" w14:textId="77777777" w:rsidR="000E5240" w:rsidRPr="000E5240" w:rsidRDefault="000E5240" w:rsidP="000E5240">
            <w:pPr>
              <w:numPr>
                <w:ilvl w:val="0"/>
                <w:numId w:val="3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Dış kaynakların dağılımını gösteren kanıtlar</w:t>
            </w:r>
          </w:p>
          <w:p w14:paraId="761212D4" w14:textId="77777777" w:rsidR="000E5240" w:rsidRPr="000E5240" w:rsidRDefault="000E5240" w:rsidP="000E5240">
            <w:pPr>
              <w:numPr>
                <w:ilvl w:val="0"/>
                <w:numId w:val="3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Dış kaynaklarda yıllar itibarıyla gerçekleşen değişimler</w:t>
            </w:r>
          </w:p>
          <w:p w14:paraId="2E693B23" w14:textId="77777777" w:rsidR="000E5240" w:rsidRPr="000E5240" w:rsidRDefault="000E5240" w:rsidP="000E5240">
            <w:pPr>
              <w:numPr>
                <w:ilvl w:val="0"/>
                <w:numId w:val="3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p w14:paraId="160E8BC1" w14:textId="77777777" w:rsidR="000E5240" w:rsidRPr="000E5240" w:rsidRDefault="000E5240" w:rsidP="000E5240">
            <w:pPr>
              <w:spacing w:after="0" w:line="240" w:lineRule="auto"/>
              <w:ind w:left="0" w:right="63" w:firstLine="0"/>
              <w:jc w:val="both"/>
              <w:outlineLvl w:val="3"/>
              <w:rPr>
                <w:rFonts w:ascii="Calibri" w:eastAsia="Calibri" w:hAnsi="Calibri" w:cs="Calibri"/>
                <w:i/>
                <w:noProof/>
                <w:color w:val="auto"/>
                <w:sz w:val="22"/>
              </w:rPr>
            </w:pPr>
          </w:p>
          <w:p w14:paraId="47141D04" w14:textId="77777777" w:rsidR="000E5240" w:rsidRPr="000E5240" w:rsidRDefault="000E5240" w:rsidP="000E5240">
            <w:pPr>
              <w:spacing w:after="0" w:line="240" w:lineRule="auto"/>
              <w:ind w:left="0" w:right="63" w:firstLine="0"/>
              <w:jc w:val="both"/>
              <w:outlineLvl w:val="3"/>
              <w:rPr>
                <w:rFonts w:ascii="Calibri" w:eastAsia="Calibri" w:hAnsi="Calibri" w:cs="Calibri"/>
                <w:i/>
                <w:noProof/>
                <w:color w:val="auto"/>
                <w:sz w:val="22"/>
              </w:rPr>
            </w:pPr>
          </w:p>
        </w:tc>
      </w:tr>
    </w:tbl>
    <w:p w14:paraId="39185CB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6AA384A"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770"/>
        <w:tblW w:w="15698" w:type="dxa"/>
        <w:tblLayout w:type="fixed"/>
        <w:tblLook w:val="04A0" w:firstRow="1" w:lastRow="0" w:firstColumn="1" w:lastColumn="0" w:noHBand="0" w:noVBand="1"/>
      </w:tblPr>
      <w:tblGrid>
        <w:gridCol w:w="5831"/>
        <w:gridCol w:w="2083"/>
        <w:gridCol w:w="1945"/>
        <w:gridCol w:w="1862"/>
        <w:gridCol w:w="2131"/>
        <w:gridCol w:w="1846"/>
      </w:tblGrid>
      <w:tr w:rsidR="000E5240" w:rsidRPr="000E5240" w14:paraId="22B1ADEA" w14:textId="77777777" w:rsidTr="0027735A">
        <w:trPr>
          <w:trHeight w:val="405"/>
        </w:trPr>
        <w:tc>
          <w:tcPr>
            <w:tcW w:w="15698" w:type="dxa"/>
            <w:gridSpan w:val="6"/>
            <w:shd w:val="clear" w:color="auto" w:fill="FFEB9F"/>
          </w:tcPr>
          <w:p w14:paraId="7B3E5E39"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auto"/>
                <w:sz w:val="28"/>
              </w:rPr>
            </w:pPr>
            <w:r w:rsidRPr="000E5240">
              <w:rPr>
                <w:rFonts w:ascii="Calibri" w:eastAsia="Calibri" w:hAnsi="Calibri" w:cs="Calibri"/>
                <w:noProof/>
                <w:color w:val="auto"/>
                <w:sz w:val="28"/>
              </w:rPr>
              <w:lastRenderedPageBreak/>
              <w:br w:type="page"/>
            </w:r>
            <w:r w:rsidRPr="000E5240">
              <w:rPr>
                <w:rFonts w:ascii="Calibri" w:eastAsia="Calibri" w:hAnsi="Calibri" w:cs="Calibri"/>
                <w:noProof/>
                <w:color w:val="auto"/>
                <w:sz w:val="28"/>
              </w:rPr>
              <w:br w:type="page"/>
            </w:r>
            <w:r w:rsidRPr="000E5240">
              <w:rPr>
                <w:rFonts w:ascii="Calibri" w:eastAsia="Calibri" w:hAnsi="Calibri" w:cs="Calibri"/>
                <w:noProof/>
                <w:color w:val="966F00"/>
                <w:sz w:val="28"/>
              </w:rPr>
              <w:t>ARAŞTIRMA VE GELİŞTİRME</w:t>
            </w:r>
          </w:p>
        </w:tc>
      </w:tr>
      <w:tr w:rsidR="000E5240" w:rsidRPr="000E5240" w14:paraId="12CDCD10" w14:textId="77777777" w:rsidTr="0027735A">
        <w:trPr>
          <w:trHeight w:val="351"/>
        </w:trPr>
        <w:tc>
          <w:tcPr>
            <w:tcW w:w="15698" w:type="dxa"/>
            <w:gridSpan w:val="6"/>
            <w:shd w:val="clear" w:color="auto" w:fill="FFEB9F"/>
            <w:vAlign w:val="bottom"/>
          </w:tcPr>
          <w:p w14:paraId="1569B191"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C.1.  Araştırma Süreçlerinin Yönetimi ve Araştırma Kaynakları</w:t>
            </w:r>
          </w:p>
        </w:tc>
      </w:tr>
      <w:tr w:rsidR="000E5240" w:rsidRPr="000E5240" w14:paraId="47B4013A" w14:textId="77777777" w:rsidTr="0027735A">
        <w:trPr>
          <w:trHeight w:val="351"/>
        </w:trPr>
        <w:tc>
          <w:tcPr>
            <w:tcW w:w="5831" w:type="dxa"/>
            <w:shd w:val="clear" w:color="auto" w:fill="FFEB9F"/>
            <w:vAlign w:val="bottom"/>
          </w:tcPr>
          <w:p w14:paraId="7C4099ED"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p>
        </w:tc>
        <w:tc>
          <w:tcPr>
            <w:tcW w:w="2083" w:type="dxa"/>
            <w:shd w:val="clear" w:color="auto" w:fill="FFEB9F"/>
            <w:vAlign w:val="bottom"/>
          </w:tcPr>
          <w:p w14:paraId="555E255D"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45" w:type="dxa"/>
            <w:shd w:val="clear" w:color="auto" w:fill="FFEB9F"/>
            <w:vAlign w:val="bottom"/>
          </w:tcPr>
          <w:p w14:paraId="17CC3BD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862" w:type="dxa"/>
            <w:shd w:val="clear" w:color="auto" w:fill="FFEB9F"/>
            <w:vAlign w:val="bottom"/>
          </w:tcPr>
          <w:p w14:paraId="111FDBBB"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31" w:type="dxa"/>
            <w:shd w:val="clear" w:color="auto" w:fill="FFEB9F"/>
            <w:vAlign w:val="bottom"/>
          </w:tcPr>
          <w:p w14:paraId="0E3D52C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43" w:type="dxa"/>
            <w:shd w:val="clear" w:color="auto" w:fill="FFEB9F"/>
            <w:vAlign w:val="bottom"/>
          </w:tcPr>
          <w:p w14:paraId="619C63F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68CBA4F8" w14:textId="77777777" w:rsidTr="0027735A">
        <w:trPr>
          <w:trHeight w:val="3446"/>
        </w:trPr>
        <w:tc>
          <w:tcPr>
            <w:tcW w:w="5831" w:type="dxa"/>
            <w:vMerge w:val="restart"/>
            <w:shd w:val="clear" w:color="auto" w:fill="FFFFFF"/>
          </w:tcPr>
          <w:p w14:paraId="5F9FE9A2"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4D2C458"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C.1.3. Doktora programları ve doktora sonrası imkanlar</w:t>
            </w:r>
          </w:p>
          <w:p w14:paraId="74C32B4C"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7E60FFD0"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83" w:type="dxa"/>
            <w:shd w:val="clear" w:color="auto" w:fill="FFF2CC"/>
          </w:tcPr>
          <w:p w14:paraId="6A42BC7B"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Kurumun doktora programı ve doktora sonrası imkanları bulunmamaktadır.</w:t>
            </w:r>
          </w:p>
          <w:p w14:paraId="1D45A682" w14:textId="77777777"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p>
        </w:tc>
        <w:tc>
          <w:tcPr>
            <w:tcW w:w="1945" w:type="dxa"/>
            <w:shd w:val="clear" w:color="auto" w:fill="FFE599"/>
          </w:tcPr>
          <w:p w14:paraId="14118B51" w14:textId="77777777"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r w:rsidRPr="000E5240">
              <w:rPr>
                <w:rFonts w:ascii="Calibri" w:eastAsia="Calibri" w:hAnsi="Calibri" w:cs="Calibri"/>
                <w:noProof/>
                <w:color w:val="auto"/>
                <w:sz w:val="22"/>
              </w:rPr>
              <w:t xml:space="preserve">Kurumun araştırma politikası, hedefleri ve stratejileri ile uyumlu doktora programı ve doktora sonrası imkanlarına ilişkin planlamalar bulunmaktadır. </w:t>
            </w:r>
          </w:p>
        </w:tc>
        <w:tc>
          <w:tcPr>
            <w:tcW w:w="1862" w:type="dxa"/>
            <w:shd w:val="clear" w:color="auto" w:fill="FFD966"/>
          </w:tcPr>
          <w:p w14:paraId="001A5DD9"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 xml:space="preserve">Kurumda araştırma politikası, hedefleri ve stratejileri ile uyumlu ve destekleyen doktora programları ve doktora sonrası imkanlar yürütülmektedir. </w:t>
            </w:r>
          </w:p>
        </w:tc>
        <w:tc>
          <w:tcPr>
            <w:tcW w:w="2131" w:type="dxa"/>
            <w:shd w:val="clear" w:color="auto" w:fill="FFC102"/>
          </w:tcPr>
          <w:p w14:paraId="0E8F02E2"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Kurumda doktora programları ve doktora sonrası imkanlarının çıktıları düzenli olarak izlenmekte ve iyileştirilmektedir.</w:t>
            </w:r>
          </w:p>
        </w:tc>
        <w:tc>
          <w:tcPr>
            <w:tcW w:w="1843" w:type="dxa"/>
            <w:shd w:val="clear" w:color="auto" w:fill="EEB000"/>
          </w:tcPr>
          <w:p w14:paraId="1F6E62A9"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D002954" w14:textId="77777777" w:rsidTr="0027735A">
        <w:trPr>
          <w:trHeight w:val="4142"/>
        </w:trPr>
        <w:tc>
          <w:tcPr>
            <w:tcW w:w="5831" w:type="dxa"/>
            <w:vMerge/>
            <w:shd w:val="clear" w:color="auto" w:fill="FFFFFF"/>
          </w:tcPr>
          <w:p w14:paraId="6784BD9F"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866" w:type="dxa"/>
            <w:gridSpan w:val="5"/>
            <w:shd w:val="clear" w:color="auto" w:fill="FFEB9F"/>
          </w:tcPr>
          <w:p w14:paraId="6A6B5C71"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3C65988"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i/>
                <w:iCs/>
                <w:noProof/>
                <w:color w:val="auto"/>
                <w:sz w:val="22"/>
              </w:rPr>
              <w:t xml:space="preserve"> </w:t>
            </w:r>
            <w:r w:rsidRPr="000E5240">
              <w:rPr>
                <w:rFonts w:ascii="Calibri" w:eastAsia="Calibri" w:hAnsi="Calibri" w:cs="Calibri"/>
                <w:b/>
                <w:i/>
                <w:iCs/>
                <w:noProof/>
                <w:color w:val="auto"/>
                <w:sz w:val="22"/>
              </w:rPr>
              <w:t>Örnek Kanıtlar</w:t>
            </w:r>
          </w:p>
          <w:p w14:paraId="5B658142" w14:textId="77777777" w:rsidR="000E5240" w:rsidRPr="000E5240" w:rsidRDefault="000E5240" w:rsidP="000E5240">
            <w:pPr>
              <w:numPr>
                <w:ilvl w:val="0"/>
                <w:numId w:val="36"/>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Doktora programları ve doktora sonrası imkanlara ilişkin kanıtlar</w:t>
            </w:r>
          </w:p>
          <w:p w14:paraId="601CAC6C" w14:textId="77777777" w:rsidR="000E5240" w:rsidRPr="000E5240" w:rsidRDefault="000E5240" w:rsidP="000E5240">
            <w:pPr>
              <w:numPr>
                <w:ilvl w:val="0"/>
                <w:numId w:val="36"/>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Bu programlar ve imkanlardan yararlanan öğrenci/araştırmacı sayıları ve bunların birimlere göre dağılımı</w:t>
            </w:r>
          </w:p>
          <w:p w14:paraId="470F9735" w14:textId="77777777" w:rsidR="000E5240" w:rsidRPr="000E5240" w:rsidRDefault="000E5240" w:rsidP="000E5240">
            <w:pPr>
              <w:numPr>
                <w:ilvl w:val="0"/>
                <w:numId w:val="36"/>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Doktora programları ve doktora sonrası imkanlara yönelik izleme ve iyileştirme kanıtları</w:t>
            </w:r>
          </w:p>
          <w:p w14:paraId="3C289C47" w14:textId="77777777" w:rsidR="000E5240" w:rsidRPr="000E5240" w:rsidRDefault="000E5240" w:rsidP="000E5240">
            <w:pPr>
              <w:numPr>
                <w:ilvl w:val="0"/>
                <w:numId w:val="36"/>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0A3E7E0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1A762FA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21"/>
        <w:tblW w:w="15631" w:type="dxa"/>
        <w:tblLayout w:type="fixed"/>
        <w:tblLook w:val="04A0" w:firstRow="1" w:lastRow="0" w:firstColumn="1" w:lastColumn="0" w:noHBand="0" w:noVBand="1"/>
      </w:tblPr>
      <w:tblGrid>
        <w:gridCol w:w="6220"/>
        <w:gridCol w:w="1980"/>
        <w:gridCol w:w="1753"/>
        <w:gridCol w:w="1445"/>
        <w:gridCol w:w="2393"/>
        <w:gridCol w:w="1840"/>
      </w:tblGrid>
      <w:tr w:rsidR="000E5240" w:rsidRPr="000E5240" w14:paraId="357FF043" w14:textId="77777777" w:rsidTr="0027735A">
        <w:trPr>
          <w:trHeight w:val="121"/>
        </w:trPr>
        <w:tc>
          <w:tcPr>
            <w:tcW w:w="15631" w:type="dxa"/>
            <w:gridSpan w:val="6"/>
            <w:shd w:val="clear" w:color="auto" w:fill="FFEB9F"/>
          </w:tcPr>
          <w:p w14:paraId="430F1AB2"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auto"/>
                <w:sz w:val="22"/>
              </w:rPr>
              <w:lastRenderedPageBreak/>
              <w:br w:type="page"/>
            </w:r>
            <w:r w:rsidRPr="000E5240">
              <w:rPr>
                <w:rFonts w:ascii="Calibri" w:eastAsia="Calibri" w:hAnsi="Calibri" w:cs="Calibri"/>
                <w:noProof/>
                <w:color w:val="auto"/>
                <w:sz w:val="22"/>
              </w:rPr>
              <w:br w:type="page"/>
            </w:r>
            <w:r w:rsidRPr="000E5240">
              <w:rPr>
                <w:rFonts w:ascii="Calibri" w:eastAsia="Calibri" w:hAnsi="Calibri" w:cs="Calibri"/>
                <w:noProof/>
                <w:color w:val="966F00"/>
                <w:sz w:val="28"/>
              </w:rPr>
              <w:t>ARAŞTIRMA VE GELİŞTİRME</w:t>
            </w:r>
          </w:p>
        </w:tc>
      </w:tr>
      <w:tr w:rsidR="000E5240" w:rsidRPr="000E5240" w14:paraId="4F5A67D1" w14:textId="77777777" w:rsidTr="0027735A">
        <w:trPr>
          <w:trHeight w:val="458"/>
        </w:trPr>
        <w:tc>
          <w:tcPr>
            <w:tcW w:w="15631" w:type="dxa"/>
            <w:gridSpan w:val="6"/>
            <w:shd w:val="clear" w:color="auto" w:fill="FFEB9F"/>
          </w:tcPr>
          <w:p w14:paraId="08310CC4"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C.2.   Araştırma Yetkinliği, İş birlikleri ve Destekler</w:t>
            </w:r>
          </w:p>
          <w:p w14:paraId="5CC3672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 öğretim elemanları ve araştırmacıların bilimsel araştırma ve sanat yetkinliğini sürdürmek ve iyileştirmek için olanaklar (eğitim, iş birlikleri, destekler vb.) sunmalıdır.</w:t>
            </w:r>
          </w:p>
        </w:tc>
      </w:tr>
      <w:tr w:rsidR="000E5240" w:rsidRPr="000E5240" w14:paraId="35D6BC46" w14:textId="77777777" w:rsidTr="0027735A">
        <w:trPr>
          <w:trHeight w:val="349"/>
        </w:trPr>
        <w:tc>
          <w:tcPr>
            <w:tcW w:w="6220" w:type="dxa"/>
            <w:shd w:val="clear" w:color="auto" w:fill="FFEB9F"/>
            <w:vAlign w:val="bottom"/>
          </w:tcPr>
          <w:p w14:paraId="5A4D8C6C"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980" w:type="dxa"/>
            <w:shd w:val="clear" w:color="auto" w:fill="FFEB9F"/>
            <w:vAlign w:val="bottom"/>
          </w:tcPr>
          <w:p w14:paraId="6C1100B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753" w:type="dxa"/>
            <w:shd w:val="clear" w:color="auto" w:fill="FFEB9F"/>
            <w:vAlign w:val="bottom"/>
          </w:tcPr>
          <w:p w14:paraId="63558BD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445" w:type="dxa"/>
            <w:shd w:val="clear" w:color="auto" w:fill="FFEB9F"/>
            <w:vAlign w:val="bottom"/>
          </w:tcPr>
          <w:p w14:paraId="63E3118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393" w:type="dxa"/>
            <w:shd w:val="clear" w:color="auto" w:fill="FFEB9F"/>
            <w:vAlign w:val="bottom"/>
          </w:tcPr>
          <w:p w14:paraId="192407A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37" w:type="dxa"/>
            <w:shd w:val="clear" w:color="auto" w:fill="FFEB9F"/>
            <w:vAlign w:val="bottom"/>
          </w:tcPr>
          <w:p w14:paraId="1646D14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278CE668" w14:textId="77777777" w:rsidTr="0027735A">
        <w:trPr>
          <w:trHeight w:val="3427"/>
        </w:trPr>
        <w:tc>
          <w:tcPr>
            <w:tcW w:w="6220" w:type="dxa"/>
            <w:vMerge w:val="restart"/>
            <w:shd w:val="clear" w:color="auto" w:fill="FFFFFF"/>
          </w:tcPr>
          <w:p w14:paraId="0A01A77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C82587E"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C.2.1. Araştırma yetkinlikleri ve gelişimi</w:t>
            </w:r>
          </w:p>
          <w:p w14:paraId="2F89D8EE"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5653DF60"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p w14:paraId="6AAD5990"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tc>
        <w:tc>
          <w:tcPr>
            <w:tcW w:w="1980" w:type="dxa"/>
            <w:shd w:val="clear" w:color="auto" w:fill="FFF2CC"/>
          </w:tcPr>
          <w:p w14:paraId="1751D48A"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Kurumda, öğretim elemanlarının araştırma yetkinliğinin geliştirilmesine yönelik mekanizmalar bulunmamaktadır.</w:t>
            </w:r>
          </w:p>
        </w:tc>
        <w:tc>
          <w:tcPr>
            <w:tcW w:w="1753" w:type="dxa"/>
            <w:shd w:val="clear" w:color="auto" w:fill="FFE599"/>
          </w:tcPr>
          <w:p w14:paraId="395362D6" w14:textId="77777777"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r w:rsidRPr="000E5240">
              <w:rPr>
                <w:rFonts w:ascii="Calibri" w:eastAsia="Calibri" w:hAnsi="Calibri" w:cs="Calibri"/>
                <w:noProof/>
                <w:color w:val="auto"/>
                <w:sz w:val="22"/>
              </w:rPr>
              <w:t>Kurumda, öğretim elemanlarının araştırma yetkinliğinin geliştirilmesine yönelik planlar bulunmaktadır.</w:t>
            </w:r>
          </w:p>
        </w:tc>
        <w:tc>
          <w:tcPr>
            <w:tcW w:w="1445" w:type="dxa"/>
            <w:shd w:val="clear" w:color="auto" w:fill="FFD966"/>
          </w:tcPr>
          <w:p w14:paraId="4F038821"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 xml:space="preserve">Kurumun genelinde öğretim elemanlarının araştırma yetkinliğinin geliştirilmesine yönelik uygulamalar yürütülmektedir. </w:t>
            </w:r>
          </w:p>
        </w:tc>
        <w:tc>
          <w:tcPr>
            <w:tcW w:w="2393" w:type="dxa"/>
            <w:shd w:val="clear" w:color="auto" w:fill="FFC102"/>
          </w:tcPr>
          <w:p w14:paraId="558A3267"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Kurumda, öğretim elemanlarının araştırma yetkinliğinin geliştirilmesine yönelik uygulamalar izlenmekte ve izlem sonuçları öğretim elemanları ile birlikte değerlendirilerek önlemler alınmaktadır.</w:t>
            </w:r>
          </w:p>
        </w:tc>
        <w:tc>
          <w:tcPr>
            <w:tcW w:w="1837" w:type="dxa"/>
            <w:shd w:val="clear" w:color="auto" w:fill="EEB000"/>
          </w:tcPr>
          <w:p w14:paraId="31BC8025"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0A952DAD" w14:textId="77777777" w:rsidTr="0027735A">
        <w:trPr>
          <w:trHeight w:val="3680"/>
        </w:trPr>
        <w:tc>
          <w:tcPr>
            <w:tcW w:w="6220" w:type="dxa"/>
            <w:vMerge/>
            <w:shd w:val="clear" w:color="auto" w:fill="FFFFFF"/>
          </w:tcPr>
          <w:p w14:paraId="636FEAE3"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410" w:type="dxa"/>
            <w:gridSpan w:val="5"/>
            <w:shd w:val="clear" w:color="auto" w:fill="FFEB9F"/>
          </w:tcPr>
          <w:p w14:paraId="5792EEC4"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ADEA90C"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 xml:space="preserve"> Örnek Kanıtlar</w:t>
            </w:r>
          </w:p>
          <w:p w14:paraId="0B081504" w14:textId="77777777" w:rsidR="000E5240" w:rsidRPr="000E5240" w:rsidRDefault="000E5240" w:rsidP="000E5240">
            <w:pPr>
              <w:numPr>
                <w:ilvl w:val="0"/>
                <w:numId w:val="37"/>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Öğretim elemanlarının araştırma yetkinliğinin geliştirilmesine yönelik planlama ve uygulamalar (destekleyici eğitimler, uluslararası fırsatlar, proje iş birliği çalışmaları vb.) </w:t>
            </w:r>
          </w:p>
          <w:p w14:paraId="501B0442" w14:textId="77777777" w:rsidR="000E5240" w:rsidRPr="000E5240" w:rsidRDefault="000E5240" w:rsidP="000E5240">
            <w:pPr>
              <w:numPr>
                <w:ilvl w:val="0"/>
                <w:numId w:val="37"/>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Öğretim elemanlarının geri bildirimleri</w:t>
            </w:r>
          </w:p>
          <w:p w14:paraId="377F2E98" w14:textId="77777777" w:rsidR="000E5240" w:rsidRPr="000E5240" w:rsidRDefault="000E5240" w:rsidP="000E5240">
            <w:pPr>
              <w:numPr>
                <w:ilvl w:val="0"/>
                <w:numId w:val="37"/>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Öğretim elemanlarının araştırma yetkinliğinin izlenmesi ve iyileştirilmesine ilişkin kanıtlar </w:t>
            </w:r>
          </w:p>
          <w:p w14:paraId="252B5629" w14:textId="77777777" w:rsidR="000E5240" w:rsidRPr="000E5240" w:rsidRDefault="000E5240" w:rsidP="000E5240">
            <w:pPr>
              <w:numPr>
                <w:ilvl w:val="0"/>
                <w:numId w:val="37"/>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180603F7"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9D2E47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45"/>
        <w:tblW w:w="16014" w:type="dxa"/>
        <w:tblLayout w:type="fixed"/>
        <w:tblLook w:val="04A0" w:firstRow="1" w:lastRow="0" w:firstColumn="1" w:lastColumn="0" w:noHBand="0" w:noVBand="1"/>
      </w:tblPr>
      <w:tblGrid>
        <w:gridCol w:w="5807"/>
        <w:gridCol w:w="2268"/>
        <w:gridCol w:w="1843"/>
        <w:gridCol w:w="2042"/>
        <w:gridCol w:w="2175"/>
        <w:gridCol w:w="1879"/>
      </w:tblGrid>
      <w:tr w:rsidR="000E5240" w:rsidRPr="000E5240" w14:paraId="30D16F04" w14:textId="77777777" w:rsidTr="0027735A">
        <w:trPr>
          <w:trHeight w:val="239"/>
        </w:trPr>
        <w:tc>
          <w:tcPr>
            <w:tcW w:w="16014" w:type="dxa"/>
            <w:gridSpan w:val="6"/>
            <w:shd w:val="clear" w:color="auto" w:fill="FFEB9F"/>
          </w:tcPr>
          <w:p w14:paraId="6A935284"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auto"/>
                <w:sz w:val="28"/>
              </w:rPr>
            </w:pPr>
            <w:r w:rsidRPr="000E5240">
              <w:rPr>
                <w:rFonts w:ascii="Calibri" w:eastAsia="Calibri" w:hAnsi="Calibri" w:cs="Calibri"/>
                <w:noProof/>
                <w:color w:val="auto"/>
                <w:sz w:val="28"/>
              </w:rPr>
              <w:lastRenderedPageBreak/>
              <w:br w:type="page"/>
            </w:r>
            <w:r w:rsidRPr="000E5240">
              <w:rPr>
                <w:rFonts w:ascii="Calibri" w:eastAsia="Calibri" w:hAnsi="Calibri" w:cs="Calibri"/>
                <w:noProof/>
                <w:color w:val="auto"/>
                <w:sz w:val="28"/>
              </w:rPr>
              <w:br w:type="page"/>
            </w:r>
            <w:r w:rsidRPr="000E5240">
              <w:rPr>
                <w:rFonts w:ascii="Calibri" w:eastAsia="Calibri" w:hAnsi="Calibri" w:cs="Calibri"/>
                <w:noProof/>
                <w:color w:val="966F00"/>
                <w:sz w:val="28"/>
              </w:rPr>
              <w:t>ARAŞTIRMA VE GELİŞTİRME</w:t>
            </w:r>
          </w:p>
        </w:tc>
      </w:tr>
      <w:tr w:rsidR="000E5240" w:rsidRPr="000E5240" w14:paraId="301FD78F" w14:textId="77777777" w:rsidTr="0027735A">
        <w:trPr>
          <w:trHeight w:val="334"/>
        </w:trPr>
        <w:tc>
          <w:tcPr>
            <w:tcW w:w="16014" w:type="dxa"/>
            <w:gridSpan w:val="6"/>
            <w:shd w:val="clear" w:color="auto" w:fill="FFEB9F"/>
            <w:vAlign w:val="bottom"/>
          </w:tcPr>
          <w:p w14:paraId="6D9CB6DB"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C.2.   Araştırma Yetkinliği, İş birlikleri ve Destekler</w:t>
            </w:r>
          </w:p>
        </w:tc>
      </w:tr>
      <w:tr w:rsidR="000E5240" w:rsidRPr="000E5240" w14:paraId="0F44D765" w14:textId="77777777" w:rsidTr="0027735A">
        <w:trPr>
          <w:trHeight w:val="334"/>
        </w:trPr>
        <w:tc>
          <w:tcPr>
            <w:tcW w:w="5807" w:type="dxa"/>
            <w:shd w:val="clear" w:color="auto" w:fill="FFEB9F"/>
            <w:vAlign w:val="bottom"/>
          </w:tcPr>
          <w:p w14:paraId="509D6749"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268" w:type="dxa"/>
            <w:shd w:val="clear" w:color="auto" w:fill="FFEB9F"/>
            <w:vAlign w:val="bottom"/>
          </w:tcPr>
          <w:p w14:paraId="4190294C"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843" w:type="dxa"/>
            <w:shd w:val="clear" w:color="auto" w:fill="FFEB9F"/>
            <w:vAlign w:val="bottom"/>
          </w:tcPr>
          <w:p w14:paraId="528D10E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42" w:type="dxa"/>
            <w:shd w:val="clear" w:color="auto" w:fill="FFEB9F"/>
            <w:vAlign w:val="bottom"/>
          </w:tcPr>
          <w:p w14:paraId="08CEC5B7"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75" w:type="dxa"/>
            <w:shd w:val="clear" w:color="auto" w:fill="FFEB9F"/>
            <w:vAlign w:val="bottom"/>
          </w:tcPr>
          <w:p w14:paraId="7F83B5C0"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79" w:type="dxa"/>
            <w:shd w:val="clear" w:color="auto" w:fill="FFEB9F"/>
            <w:vAlign w:val="bottom"/>
          </w:tcPr>
          <w:p w14:paraId="7AE0706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05F81000" w14:textId="77777777" w:rsidTr="0027735A">
        <w:trPr>
          <w:trHeight w:val="3280"/>
        </w:trPr>
        <w:tc>
          <w:tcPr>
            <w:tcW w:w="5807" w:type="dxa"/>
            <w:vMerge w:val="restart"/>
            <w:shd w:val="clear" w:color="auto" w:fill="FFFFFF"/>
          </w:tcPr>
          <w:p w14:paraId="5F07E52D" w14:textId="77777777" w:rsidR="000E5240" w:rsidRPr="000E5240" w:rsidRDefault="000E5240" w:rsidP="000E5240">
            <w:pPr>
              <w:spacing w:after="0" w:line="276" w:lineRule="auto"/>
              <w:ind w:left="0" w:firstLine="0"/>
              <w:rPr>
                <w:rFonts w:ascii="Calibri" w:eastAsia="Calibri" w:hAnsi="Calibri" w:cs="Calibri"/>
                <w:i/>
                <w:noProof/>
                <w:color w:val="auto"/>
                <w:sz w:val="22"/>
                <w:u w:val="single"/>
              </w:rPr>
            </w:pPr>
          </w:p>
          <w:p w14:paraId="4CEFE4FC"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C.2.2. Ulusal ve uluslararası ortak programlar ve ortak araştırma birimleri</w:t>
            </w:r>
          </w:p>
          <w:p w14:paraId="2A307822"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207D6900"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p w14:paraId="0631E4C5"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tc>
        <w:tc>
          <w:tcPr>
            <w:tcW w:w="2268" w:type="dxa"/>
            <w:shd w:val="clear" w:color="auto" w:fill="FFF2CC"/>
          </w:tcPr>
          <w:p w14:paraId="4321FCC8"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Kurumda ulusal ve uluslararası düzeyde ortak programlar ve ortak araştırma birimleri oluşturma yönünde mekanizmalar bulunmamaktadır.</w:t>
            </w:r>
          </w:p>
          <w:p w14:paraId="09EB6CBC"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p>
          <w:p w14:paraId="27B7273D" w14:textId="77777777"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p>
        </w:tc>
        <w:tc>
          <w:tcPr>
            <w:tcW w:w="1843" w:type="dxa"/>
            <w:shd w:val="clear" w:color="auto" w:fill="FFE599"/>
          </w:tcPr>
          <w:p w14:paraId="386918D1" w14:textId="77777777"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r w:rsidRPr="000E5240">
              <w:rPr>
                <w:rFonts w:ascii="Calibri" w:eastAsia="Calibri" w:hAnsi="Calibri" w:cs="Calibri"/>
                <w:noProof/>
                <w:color w:val="auto"/>
                <w:sz w:val="22"/>
              </w:rPr>
              <w:t xml:space="preserve">Kurumda ulusal ve uluslararası düzeyde ortak programlar ve ortak araştırma birimleri ile araştırma ağlarına katılım ve iş birlikleri kurma gibi çoklu araştırma faaliyetlerine yönelik planlamalar ve mekanizmalar bulunmaktadır. </w:t>
            </w:r>
          </w:p>
        </w:tc>
        <w:tc>
          <w:tcPr>
            <w:tcW w:w="2042" w:type="dxa"/>
            <w:shd w:val="clear" w:color="auto" w:fill="FFD966"/>
          </w:tcPr>
          <w:p w14:paraId="32E9D29B"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Kurumun genelinde ulusal ve uluslararası düzeyde ortak programlar ve ortak araştırma faaliyetleri yürütülmektedir.</w:t>
            </w:r>
          </w:p>
        </w:tc>
        <w:tc>
          <w:tcPr>
            <w:tcW w:w="2175" w:type="dxa"/>
            <w:shd w:val="clear" w:color="auto" w:fill="FFC102"/>
          </w:tcPr>
          <w:p w14:paraId="4F41657D"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 xml:space="preserve">Kurumda ulusal ve uluslararası düzeyde kurum içi ve kurumlar arası ortak programlar ve ortak araştırma faaliyetleri izlenmekte ve ilgili paydaşlarla değerlendirilerek iyileştirilmektedir. </w:t>
            </w:r>
          </w:p>
        </w:tc>
        <w:tc>
          <w:tcPr>
            <w:tcW w:w="1879" w:type="dxa"/>
            <w:shd w:val="clear" w:color="auto" w:fill="EEB000"/>
          </w:tcPr>
          <w:p w14:paraId="1ADF5CCE"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4D8BEBD3" w14:textId="77777777" w:rsidTr="0027735A">
        <w:trPr>
          <w:trHeight w:val="3522"/>
        </w:trPr>
        <w:tc>
          <w:tcPr>
            <w:tcW w:w="5807" w:type="dxa"/>
            <w:vMerge/>
            <w:shd w:val="clear" w:color="auto" w:fill="FFFFFF"/>
          </w:tcPr>
          <w:p w14:paraId="188A7637"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207" w:type="dxa"/>
            <w:gridSpan w:val="5"/>
            <w:shd w:val="clear" w:color="auto" w:fill="FFEB9F"/>
          </w:tcPr>
          <w:p w14:paraId="12E5E7E3"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18FDA305"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i/>
                <w:iCs/>
                <w:noProof/>
                <w:color w:val="auto"/>
                <w:sz w:val="22"/>
              </w:rPr>
              <w:t xml:space="preserve"> </w:t>
            </w:r>
            <w:r w:rsidRPr="000E5240">
              <w:rPr>
                <w:rFonts w:ascii="Calibri" w:eastAsia="Calibri" w:hAnsi="Calibri" w:cs="Calibri"/>
                <w:b/>
                <w:i/>
                <w:iCs/>
                <w:noProof/>
                <w:color w:val="auto"/>
                <w:sz w:val="22"/>
              </w:rPr>
              <w:t>Örnek Kanıtlar</w:t>
            </w:r>
          </w:p>
          <w:p w14:paraId="5563A918" w14:textId="77777777" w:rsidR="000E5240" w:rsidRPr="000E5240" w:rsidRDefault="000E5240" w:rsidP="000E5240">
            <w:pPr>
              <w:numPr>
                <w:ilvl w:val="0"/>
                <w:numId w:val="3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Ulusal ve uluslararası düzeyde ortak programlar ve ortak araştırma birimleri oluşturulmasına yönelik mekanizmalar </w:t>
            </w:r>
          </w:p>
          <w:p w14:paraId="6B5AD2FC" w14:textId="77777777" w:rsidR="000E5240" w:rsidRPr="000E5240" w:rsidRDefault="000E5240" w:rsidP="000E5240">
            <w:pPr>
              <w:numPr>
                <w:ilvl w:val="0"/>
                <w:numId w:val="3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Kurumun dahil olduğu araştırma ağları, kurumun ortak programları ve araştırma birimleri, ortak araştırmalardan üretilen çalışmalar</w:t>
            </w:r>
          </w:p>
          <w:p w14:paraId="165D0283" w14:textId="77777777" w:rsidR="000E5240" w:rsidRPr="000E5240" w:rsidRDefault="000E5240" w:rsidP="000E5240">
            <w:pPr>
              <w:numPr>
                <w:ilvl w:val="0"/>
                <w:numId w:val="3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Paydaş geri bildirimleri</w:t>
            </w:r>
          </w:p>
          <w:p w14:paraId="093623E6" w14:textId="77777777" w:rsidR="000E5240" w:rsidRPr="000E5240" w:rsidRDefault="000E5240" w:rsidP="000E5240">
            <w:pPr>
              <w:numPr>
                <w:ilvl w:val="0"/>
                <w:numId w:val="3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Ortak programlar ve ortak araştırma faaliyetlerinin izlenmesine ve iyileştirilmesine yönelik kanıtlar</w:t>
            </w:r>
          </w:p>
          <w:p w14:paraId="7D0BECE4" w14:textId="77777777" w:rsidR="000E5240" w:rsidRPr="000E5240" w:rsidRDefault="000E5240" w:rsidP="000E5240">
            <w:pPr>
              <w:numPr>
                <w:ilvl w:val="0"/>
                <w:numId w:val="3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0BE2E761"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45"/>
        <w:tblW w:w="15947" w:type="dxa"/>
        <w:tblLayout w:type="fixed"/>
        <w:tblLook w:val="04A0" w:firstRow="1" w:lastRow="0" w:firstColumn="1" w:lastColumn="0" w:noHBand="0" w:noVBand="1"/>
      </w:tblPr>
      <w:tblGrid>
        <w:gridCol w:w="6205"/>
        <w:gridCol w:w="1976"/>
        <w:gridCol w:w="1975"/>
        <w:gridCol w:w="1976"/>
        <w:gridCol w:w="1940"/>
        <w:gridCol w:w="1875"/>
      </w:tblGrid>
      <w:tr w:rsidR="000E5240" w:rsidRPr="000E5240" w14:paraId="335975A0" w14:textId="77777777" w:rsidTr="0027735A">
        <w:trPr>
          <w:trHeight w:val="263"/>
        </w:trPr>
        <w:tc>
          <w:tcPr>
            <w:tcW w:w="15947" w:type="dxa"/>
            <w:gridSpan w:val="6"/>
            <w:shd w:val="clear" w:color="auto" w:fill="FFEB9F"/>
          </w:tcPr>
          <w:p w14:paraId="1AD33308"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auto"/>
                <w:sz w:val="28"/>
              </w:rPr>
            </w:pPr>
            <w:r w:rsidRPr="000E5240">
              <w:rPr>
                <w:rFonts w:ascii="Calibri" w:eastAsia="Calibri" w:hAnsi="Calibri" w:cs="Calibri"/>
                <w:noProof/>
                <w:color w:val="auto"/>
                <w:sz w:val="28"/>
              </w:rPr>
              <w:lastRenderedPageBreak/>
              <w:br w:type="page"/>
            </w:r>
            <w:r w:rsidRPr="000E5240">
              <w:rPr>
                <w:rFonts w:ascii="Calibri" w:eastAsia="Calibri" w:hAnsi="Calibri" w:cs="Calibri"/>
                <w:noProof/>
                <w:color w:val="auto"/>
                <w:sz w:val="28"/>
              </w:rPr>
              <w:br w:type="page"/>
            </w:r>
            <w:r w:rsidRPr="000E5240">
              <w:rPr>
                <w:rFonts w:ascii="Calibri" w:eastAsia="Calibri" w:hAnsi="Calibri" w:cs="Calibri"/>
                <w:noProof/>
                <w:color w:val="966F00"/>
                <w:sz w:val="28"/>
              </w:rPr>
              <w:t>ARAŞTIRMA VE GELİŞTİRME</w:t>
            </w:r>
          </w:p>
        </w:tc>
      </w:tr>
      <w:tr w:rsidR="000E5240" w:rsidRPr="000E5240" w14:paraId="5EF164D1" w14:textId="77777777" w:rsidTr="0027735A">
        <w:trPr>
          <w:trHeight w:val="301"/>
        </w:trPr>
        <w:tc>
          <w:tcPr>
            <w:tcW w:w="15947" w:type="dxa"/>
            <w:gridSpan w:val="6"/>
            <w:shd w:val="clear" w:color="auto" w:fill="FFEB9F"/>
          </w:tcPr>
          <w:p w14:paraId="0A024C0D"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C.3. Araştırma Performansı</w:t>
            </w:r>
          </w:p>
          <w:p w14:paraId="152C48CC"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0E5240" w:rsidRPr="000E5240" w14:paraId="27656CB6" w14:textId="77777777" w:rsidTr="0027735A">
        <w:trPr>
          <w:trHeight w:val="340"/>
        </w:trPr>
        <w:tc>
          <w:tcPr>
            <w:tcW w:w="6205" w:type="dxa"/>
            <w:shd w:val="clear" w:color="auto" w:fill="FFEB9F"/>
            <w:vAlign w:val="bottom"/>
          </w:tcPr>
          <w:p w14:paraId="6DB5944B"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976" w:type="dxa"/>
            <w:shd w:val="clear" w:color="auto" w:fill="FFEB9F"/>
            <w:vAlign w:val="bottom"/>
          </w:tcPr>
          <w:p w14:paraId="6A06F070"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75" w:type="dxa"/>
            <w:shd w:val="clear" w:color="auto" w:fill="FFEB9F"/>
            <w:vAlign w:val="bottom"/>
          </w:tcPr>
          <w:p w14:paraId="2742E7C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976" w:type="dxa"/>
            <w:shd w:val="clear" w:color="auto" w:fill="FFEB9F"/>
            <w:vAlign w:val="bottom"/>
          </w:tcPr>
          <w:p w14:paraId="4CC3B1FC"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1940" w:type="dxa"/>
            <w:shd w:val="clear" w:color="auto" w:fill="FFEB9F"/>
            <w:vAlign w:val="bottom"/>
          </w:tcPr>
          <w:p w14:paraId="0A8FFCD2"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75" w:type="dxa"/>
            <w:shd w:val="clear" w:color="auto" w:fill="FFEB9F"/>
            <w:vAlign w:val="bottom"/>
          </w:tcPr>
          <w:p w14:paraId="50E2C9D2"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2DB82F4B" w14:textId="77777777" w:rsidTr="0027735A">
        <w:trPr>
          <w:trHeight w:val="3335"/>
        </w:trPr>
        <w:tc>
          <w:tcPr>
            <w:tcW w:w="6205" w:type="dxa"/>
            <w:vMerge w:val="restart"/>
            <w:shd w:val="clear" w:color="auto" w:fill="FFFFFF"/>
          </w:tcPr>
          <w:p w14:paraId="79083969"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4B8F734B"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C.3.1. Araştırma performansının izlenmesi ve değerlendirilmesi</w:t>
            </w:r>
          </w:p>
          <w:p w14:paraId="5946F1B7"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11B3E1C9"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p w14:paraId="3CE98980"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tc>
        <w:tc>
          <w:tcPr>
            <w:tcW w:w="1976" w:type="dxa"/>
            <w:shd w:val="clear" w:color="auto" w:fill="FFF2CC"/>
          </w:tcPr>
          <w:p w14:paraId="664CD727"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Kurumda araştırma performansının izlenmesine ve değerlendirmesine yönelik mekanizmalar bulunmamaktadır.</w:t>
            </w:r>
          </w:p>
        </w:tc>
        <w:tc>
          <w:tcPr>
            <w:tcW w:w="1975" w:type="dxa"/>
            <w:shd w:val="clear" w:color="auto" w:fill="FFE599"/>
          </w:tcPr>
          <w:p w14:paraId="2CE6E356" w14:textId="77777777"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r w:rsidRPr="000E5240">
              <w:rPr>
                <w:rFonts w:ascii="Calibri" w:eastAsia="Calibri" w:hAnsi="Calibri" w:cs="Calibri"/>
                <w:noProof/>
                <w:color w:val="auto"/>
                <w:sz w:val="22"/>
              </w:rPr>
              <w:t xml:space="preserve">Kurumda araştırma performansının izlenmesine ve değerlendirmesine yönelik ilke, kural ve göstergeler bulunmaktadır. </w:t>
            </w:r>
          </w:p>
        </w:tc>
        <w:tc>
          <w:tcPr>
            <w:tcW w:w="1976" w:type="dxa"/>
            <w:shd w:val="clear" w:color="auto" w:fill="FFD966"/>
          </w:tcPr>
          <w:p w14:paraId="30AC30DC"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 xml:space="preserve">Kurumun genelinde araştırma performansını izlenmek ve değerlendirmek üzere oluşturulan mekanizmalar kullanılmaktadır. </w:t>
            </w:r>
          </w:p>
        </w:tc>
        <w:tc>
          <w:tcPr>
            <w:tcW w:w="1940" w:type="dxa"/>
            <w:shd w:val="clear" w:color="auto" w:fill="FFC102"/>
          </w:tcPr>
          <w:p w14:paraId="58DB40DC" w14:textId="77777777"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r w:rsidRPr="000E5240">
              <w:rPr>
                <w:rFonts w:ascii="Calibri" w:eastAsia="Calibri" w:hAnsi="Calibri" w:cs="Calibri"/>
                <w:noProof/>
                <w:color w:val="auto"/>
                <w:sz w:val="22"/>
              </w:rPr>
              <w:t xml:space="preserve">Kurumda araştırma performansı izlenmekte ve ilgili paydaşlarla değerlendirilerek iyileştirilmektedir. </w:t>
            </w:r>
          </w:p>
        </w:tc>
        <w:tc>
          <w:tcPr>
            <w:tcW w:w="1875" w:type="dxa"/>
            <w:shd w:val="clear" w:color="auto" w:fill="EEB000"/>
          </w:tcPr>
          <w:p w14:paraId="6E542910"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492D6052" w14:textId="77777777" w:rsidTr="0027735A">
        <w:trPr>
          <w:trHeight w:val="3581"/>
        </w:trPr>
        <w:tc>
          <w:tcPr>
            <w:tcW w:w="6205" w:type="dxa"/>
            <w:vMerge/>
            <w:shd w:val="clear" w:color="auto" w:fill="FFFFFF"/>
          </w:tcPr>
          <w:p w14:paraId="0DFB1A0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742" w:type="dxa"/>
            <w:gridSpan w:val="5"/>
            <w:shd w:val="clear" w:color="auto" w:fill="FFEB9F"/>
          </w:tcPr>
          <w:p w14:paraId="75233B56"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63A8518B"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i/>
                <w:iCs/>
                <w:noProof/>
                <w:color w:val="auto"/>
                <w:sz w:val="22"/>
              </w:rPr>
              <w:t xml:space="preserve"> </w:t>
            </w:r>
            <w:r w:rsidRPr="000E5240">
              <w:rPr>
                <w:rFonts w:ascii="Calibri" w:eastAsia="Calibri" w:hAnsi="Calibri" w:cs="Calibri"/>
                <w:b/>
                <w:i/>
                <w:iCs/>
                <w:noProof/>
                <w:color w:val="auto"/>
                <w:sz w:val="22"/>
              </w:rPr>
              <w:t>Örnek Kanıtlar</w:t>
            </w:r>
          </w:p>
          <w:p w14:paraId="4B4D32B6" w14:textId="77777777" w:rsidR="000E5240" w:rsidRPr="000E5240" w:rsidRDefault="000E5240" w:rsidP="000E5240">
            <w:pPr>
              <w:numPr>
                <w:ilvl w:val="0"/>
                <w:numId w:val="40"/>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 performansını izlemek üzere geçerli olan tanımlı süreçler</w:t>
            </w:r>
          </w:p>
          <w:p w14:paraId="6B9F5B90" w14:textId="77777777" w:rsidR="000E5240" w:rsidRPr="000E5240" w:rsidRDefault="000E5240" w:rsidP="000E5240">
            <w:pPr>
              <w:numPr>
                <w:ilvl w:val="0"/>
                <w:numId w:val="40"/>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 hedeflerine ulaşılıp ulaşılmadığını izlemek üzere oluşturulan mekanizmalar</w:t>
            </w:r>
          </w:p>
          <w:p w14:paraId="5B888F48" w14:textId="77777777" w:rsidR="000E5240" w:rsidRPr="000E5240" w:rsidRDefault="000E5240" w:rsidP="000E5240">
            <w:pPr>
              <w:numPr>
                <w:ilvl w:val="0"/>
                <w:numId w:val="40"/>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Paydaş geri bildirimleri</w:t>
            </w:r>
          </w:p>
          <w:p w14:paraId="20EDB39F" w14:textId="77777777" w:rsidR="000E5240" w:rsidRPr="000E5240" w:rsidRDefault="000E5240" w:rsidP="000E5240">
            <w:pPr>
              <w:numPr>
                <w:ilvl w:val="0"/>
                <w:numId w:val="40"/>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 performansının izlenmesine ve iyileştirilmesine ilişkin kanıtlar</w:t>
            </w:r>
          </w:p>
          <w:p w14:paraId="5A1094E8" w14:textId="77777777" w:rsidR="000E5240" w:rsidRPr="000E5240" w:rsidRDefault="000E5240" w:rsidP="000E5240">
            <w:pPr>
              <w:numPr>
                <w:ilvl w:val="0"/>
                <w:numId w:val="40"/>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6CD5140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56E8CD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D1DD96A"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745"/>
        <w:tblW w:w="15947" w:type="dxa"/>
        <w:tblLayout w:type="fixed"/>
        <w:tblLook w:val="04A0" w:firstRow="1" w:lastRow="0" w:firstColumn="1" w:lastColumn="0" w:noHBand="0" w:noVBand="1"/>
      </w:tblPr>
      <w:tblGrid>
        <w:gridCol w:w="6205"/>
        <w:gridCol w:w="1976"/>
        <w:gridCol w:w="1975"/>
        <w:gridCol w:w="1976"/>
        <w:gridCol w:w="1940"/>
        <w:gridCol w:w="1875"/>
      </w:tblGrid>
      <w:tr w:rsidR="000E5240" w:rsidRPr="000E5240" w14:paraId="2530B3D8" w14:textId="77777777" w:rsidTr="0027735A">
        <w:trPr>
          <w:trHeight w:val="263"/>
        </w:trPr>
        <w:tc>
          <w:tcPr>
            <w:tcW w:w="15947" w:type="dxa"/>
            <w:gridSpan w:val="6"/>
            <w:shd w:val="clear" w:color="auto" w:fill="FFEB9F"/>
          </w:tcPr>
          <w:p w14:paraId="3D2A9206"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auto"/>
                <w:sz w:val="22"/>
              </w:rPr>
              <w:lastRenderedPageBreak/>
              <w:br w:type="page"/>
            </w:r>
            <w:r w:rsidRPr="000E5240">
              <w:rPr>
                <w:rFonts w:ascii="Calibri" w:eastAsia="Calibri" w:hAnsi="Calibri" w:cs="Calibri"/>
                <w:noProof/>
                <w:color w:val="auto"/>
                <w:sz w:val="22"/>
              </w:rPr>
              <w:br w:type="page"/>
            </w:r>
            <w:r w:rsidRPr="000E5240">
              <w:rPr>
                <w:rFonts w:ascii="Calibri" w:eastAsia="Calibri" w:hAnsi="Calibri" w:cs="Calibri"/>
                <w:noProof/>
                <w:color w:val="966F00"/>
                <w:sz w:val="28"/>
              </w:rPr>
              <w:t>ARAŞTIRMA VE GELİŞTİRME</w:t>
            </w:r>
          </w:p>
        </w:tc>
      </w:tr>
      <w:tr w:rsidR="000E5240" w:rsidRPr="000E5240" w14:paraId="5F996C29" w14:textId="77777777" w:rsidTr="0027735A">
        <w:trPr>
          <w:trHeight w:val="301"/>
        </w:trPr>
        <w:tc>
          <w:tcPr>
            <w:tcW w:w="15947" w:type="dxa"/>
            <w:gridSpan w:val="6"/>
            <w:shd w:val="clear" w:color="auto" w:fill="FFEB9F"/>
          </w:tcPr>
          <w:p w14:paraId="587019C4"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C.3. Araştırma Performansı</w:t>
            </w:r>
          </w:p>
        </w:tc>
      </w:tr>
      <w:tr w:rsidR="000E5240" w:rsidRPr="000E5240" w14:paraId="15FCEE4A" w14:textId="77777777" w:rsidTr="0027735A">
        <w:trPr>
          <w:trHeight w:val="340"/>
        </w:trPr>
        <w:tc>
          <w:tcPr>
            <w:tcW w:w="6205" w:type="dxa"/>
            <w:shd w:val="clear" w:color="auto" w:fill="FFEB9F"/>
            <w:vAlign w:val="bottom"/>
          </w:tcPr>
          <w:p w14:paraId="1BD759AE"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976" w:type="dxa"/>
            <w:shd w:val="clear" w:color="auto" w:fill="FFEB9F"/>
            <w:vAlign w:val="bottom"/>
          </w:tcPr>
          <w:p w14:paraId="2F983A8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75" w:type="dxa"/>
            <w:shd w:val="clear" w:color="auto" w:fill="FFEB9F"/>
            <w:vAlign w:val="bottom"/>
          </w:tcPr>
          <w:p w14:paraId="7E0B4B5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976" w:type="dxa"/>
            <w:shd w:val="clear" w:color="auto" w:fill="FFEB9F"/>
            <w:vAlign w:val="bottom"/>
          </w:tcPr>
          <w:p w14:paraId="1255A50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1940" w:type="dxa"/>
            <w:shd w:val="clear" w:color="auto" w:fill="FFEB9F"/>
            <w:vAlign w:val="bottom"/>
          </w:tcPr>
          <w:p w14:paraId="7AA859A6"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75" w:type="dxa"/>
            <w:shd w:val="clear" w:color="auto" w:fill="FFEB9F"/>
            <w:vAlign w:val="bottom"/>
          </w:tcPr>
          <w:p w14:paraId="2784354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70F7EBDE" w14:textId="77777777" w:rsidTr="0027735A">
        <w:trPr>
          <w:trHeight w:val="3335"/>
        </w:trPr>
        <w:tc>
          <w:tcPr>
            <w:tcW w:w="6205" w:type="dxa"/>
            <w:vMerge w:val="restart"/>
            <w:shd w:val="clear" w:color="auto" w:fill="FFFFFF"/>
          </w:tcPr>
          <w:p w14:paraId="234E4C46"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0DD0E689"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C.3.2. Öğretim elemanı/araştırmacı performansının değerlendirilmesi</w:t>
            </w:r>
          </w:p>
          <w:p w14:paraId="2228C5BA"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11362DA4"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p w14:paraId="6681A17A"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tc>
        <w:tc>
          <w:tcPr>
            <w:tcW w:w="1976" w:type="dxa"/>
            <w:shd w:val="clear" w:color="auto" w:fill="FFF2CC"/>
          </w:tcPr>
          <w:p w14:paraId="161CA84E"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Kurumda öğretim elemanlarının araştırma performansının izlenmesine ve değerlendirmesine yönelik mekanizmalar bulunmamaktadır.</w:t>
            </w:r>
          </w:p>
        </w:tc>
        <w:tc>
          <w:tcPr>
            <w:tcW w:w="1975" w:type="dxa"/>
            <w:shd w:val="clear" w:color="auto" w:fill="FFE599"/>
          </w:tcPr>
          <w:p w14:paraId="647169C9" w14:textId="77777777"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r w:rsidRPr="000E5240">
              <w:rPr>
                <w:rFonts w:ascii="Calibri" w:eastAsia="Calibri" w:hAnsi="Calibri" w:cs="Calibri"/>
                <w:noProof/>
                <w:color w:val="auto"/>
                <w:sz w:val="22"/>
              </w:rPr>
              <w:t xml:space="preserve">Kurumda öğretim elemanlarının araştırma performansının izlenmesine ve değerlendirmesine yönelik ilke, kural ve göstergeler bulunmaktadır.   </w:t>
            </w:r>
          </w:p>
        </w:tc>
        <w:tc>
          <w:tcPr>
            <w:tcW w:w="1976" w:type="dxa"/>
            <w:shd w:val="clear" w:color="auto" w:fill="FFD966"/>
          </w:tcPr>
          <w:p w14:paraId="6DF43FB9"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 xml:space="preserve">Kurumun genelinde öğretim elemanlarının araştırma-geliştirme performansını izlemek ve değerlendirmek üzere oluşturulan mekanizmalar kullanılmaktadır. </w:t>
            </w:r>
          </w:p>
        </w:tc>
        <w:tc>
          <w:tcPr>
            <w:tcW w:w="1940" w:type="dxa"/>
            <w:shd w:val="clear" w:color="auto" w:fill="FFC102"/>
          </w:tcPr>
          <w:p w14:paraId="4E3D9823"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 xml:space="preserve">Öğretim elemanlarının araştırma-geliştirme performansı izlenmekte ve öğretim elemanları ile birlikte değerlendirilerek iyileştirilmektedir. </w:t>
            </w:r>
          </w:p>
          <w:p w14:paraId="2C026157"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p>
          <w:p w14:paraId="725D0C49" w14:textId="77777777"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p>
        </w:tc>
        <w:tc>
          <w:tcPr>
            <w:tcW w:w="1875" w:type="dxa"/>
            <w:shd w:val="clear" w:color="auto" w:fill="EEB000"/>
          </w:tcPr>
          <w:p w14:paraId="76AD49DF"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072146D6" w14:textId="77777777" w:rsidTr="0027735A">
        <w:trPr>
          <w:trHeight w:val="3581"/>
        </w:trPr>
        <w:tc>
          <w:tcPr>
            <w:tcW w:w="6205" w:type="dxa"/>
            <w:vMerge/>
            <w:shd w:val="clear" w:color="auto" w:fill="FFFFFF"/>
          </w:tcPr>
          <w:p w14:paraId="7220873A"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742" w:type="dxa"/>
            <w:gridSpan w:val="5"/>
            <w:shd w:val="clear" w:color="auto" w:fill="FFEB9F"/>
          </w:tcPr>
          <w:p w14:paraId="64F0A558"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7F0402BF"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i/>
                <w:iCs/>
                <w:noProof/>
                <w:color w:val="auto"/>
                <w:sz w:val="22"/>
              </w:rPr>
              <w:t xml:space="preserve"> </w:t>
            </w:r>
            <w:r w:rsidRPr="000E5240">
              <w:rPr>
                <w:rFonts w:ascii="Calibri" w:eastAsia="Calibri" w:hAnsi="Calibri" w:cs="Calibri"/>
                <w:b/>
                <w:i/>
                <w:iCs/>
                <w:noProof/>
                <w:color w:val="auto"/>
                <w:sz w:val="22"/>
              </w:rPr>
              <w:t>Örnek Kanıtlar</w:t>
            </w:r>
          </w:p>
          <w:p w14:paraId="57EA5B29" w14:textId="77777777" w:rsidR="000E5240" w:rsidRPr="000E5240" w:rsidRDefault="000E5240" w:rsidP="000E5240">
            <w:pPr>
              <w:numPr>
                <w:ilvl w:val="0"/>
                <w:numId w:val="3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Akademik personelin araştırma-geliştirme performansını izlemek üzere geçerli olan tanımlı süreçler (Yönetmelik, yönerge, süreç tanımı, ölçme araçları, rehber, kılavuz, takdir-tanıma sistemi, teşvik mekanizmaları vb.)</w:t>
            </w:r>
          </w:p>
          <w:p w14:paraId="54B824CF" w14:textId="77777777" w:rsidR="000E5240" w:rsidRPr="000E5240" w:rsidRDefault="000E5240" w:rsidP="000E5240">
            <w:pPr>
              <w:numPr>
                <w:ilvl w:val="0"/>
                <w:numId w:val="3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Öğretim elemanlarının araştırma performansına yönelik analiz raporları</w:t>
            </w:r>
          </w:p>
          <w:p w14:paraId="37690F23" w14:textId="77777777" w:rsidR="000E5240" w:rsidRPr="000E5240" w:rsidRDefault="000E5240" w:rsidP="000E5240">
            <w:pPr>
              <w:numPr>
                <w:ilvl w:val="0"/>
                <w:numId w:val="3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Öğretim elemanlarının geri bildirimleri</w:t>
            </w:r>
          </w:p>
          <w:p w14:paraId="547687CE" w14:textId="77777777" w:rsidR="000E5240" w:rsidRPr="000E5240" w:rsidRDefault="000E5240" w:rsidP="000E5240">
            <w:pPr>
              <w:numPr>
                <w:ilvl w:val="0"/>
                <w:numId w:val="3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 geliştirme performansına ilişkin izleme ve iyileştirme kanıtları</w:t>
            </w:r>
          </w:p>
          <w:p w14:paraId="6244DEB9" w14:textId="77777777" w:rsidR="000E5240" w:rsidRPr="000E5240" w:rsidRDefault="000E5240" w:rsidP="000E5240">
            <w:pPr>
              <w:numPr>
                <w:ilvl w:val="0"/>
                <w:numId w:val="3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22A73B3D"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04984F2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21"/>
        <w:tblW w:w="15880" w:type="dxa"/>
        <w:tblLayout w:type="fixed"/>
        <w:tblLook w:val="04A0" w:firstRow="1" w:lastRow="0" w:firstColumn="1" w:lastColumn="0" w:noHBand="0" w:noVBand="1"/>
      </w:tblPr>
      <w:tblGrid>
        <w:gridCol w:w="5899"/>
        <w:gridCol w:w="1967"/>
        <w:gridCol w:w="2052"/>
        <w:gridCol w:w="1995"/>
        <w:gridCol w:w="2126"/>
        <w:gridCol w:w="1841"/>
      </w:tblGrid>
      <w:tr w:rsidR="000E5240" w:rsidRPr="000E5240" w14:paraId="5B828163" w14:textId="77777777" w:rsidTr="0027735A">
        <w:trPr>
          <w:trHeight w:val="182"/>
        </w:trPr>
        <w:tc>
          <w:tcPr>
            <w:tcW w:w="15880" w:type="dxa"/>
            <w:gridSpan w:val="6"/>
            <w:shd w:val="clear" w:color="auto" w:fill="FBE7D9"/>
          </w:tcPr>
          <w:p w14:paraId="62225E24" w14:textId="77777777" w:rsidR="000E5240" w:rsidRPr="000E5240" w:rsidRDefault="000E5240" w:rsidP="000E5240">
            <w:pPr>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C45911"/>
                <w:sz w:val="28"/>
              </w:rPr>
              <w:lastRenderedPageBreak/>
              <w:t>TOPLUMSAL KATKI</w:t>
            </w:r>
          </w:p>
        </w:tc>
      </w:tr>
      <w:tr w:rsidR="000E5240" w:rsidRPr="000E5240" w14:paraId="1588D93E" w14:textId="77777777" w:rsidTr="0027735A">
        <w:trPr>
          <w:trHeight w:val="253"/>
        </w:trPr>
        <w:tc>
          <w:tcPr>
            <w:tcW w:w="15880" w:type="dxa"/>
            <w:gridSpan w:val="6"/>
            <w:shd w:val="clear" w:color="auto" w:fill="FBE7D9"/>
          </w:tcPr>
          <w:p w14:paraId="38AAABE6"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 xml:space="preserve">D.1.  </w:t>
            </w:r>
            <w:bookmarkStart w:id="149" w:name="_Hlk87954847"/>
            <w:r w:rsidRPr="000E5240">
              <w:rPr>
                <w:rFonts w:ascii="Calibri" w:eastAsia="Calibri" w:hAnsi="Calibri" w:cs="Calibri"/>
                <w:b/>
                <w:noProof/>
                <w:color w:val="auto"/>
                <w:sz w:val="22"/>
              </w:rPr>
              <w:t>Toplumsal Katkı Süreçlerinin Yönetimi ve Toplumsal Katkı Kaynakları</w:t>
            </w:r>
            <w:bookmarkEnd w:id="149"/>
          </w:p>
          <w:p w14:paraId="069176D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 toplumsal katkı faaliyetlerini stratejik amaçları ve hedefleri doğrultusunda yönetmelidir. Bu faaliyetler için uygun fiziki altyapı ve mali kaynaklar oluşturmalı ve bunların etkin şekilde kullanımını sağlamalıdır.</w:t>
            </w:r>
          </w:p>
        </w:tc>
      </w:tr>
      <w:tr w:rsidR="000E5240" w:rsidRPr="000E5240" w14:paraId="43A9DE8F" w14:textId="77777777" w:rsidTr="0027735A">
        <w:trPr>
          <w:trHeight w:val="262"/>
        </w:trPr>
        <w:tc>
          <w:tcPr>
            <w:tcW w:w="5899" w:type="dxa"/>
            <w:shd w:val="clear" w:color="auto" w:fill="FBE7D9"/>
            <w:vAlign w:val="bottom"/>
          </w:tcPr>
          <w:p w14:paraId="3E02EFC6"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967" w:type="dxa"/>
            <w:shd w:val="clear" w:color="auto" w:fill="FBE7D9"/>
            <w:vAlign w:val="bottom"/>
          </w:tcPr>
          <w:p w14:paraId="11B54704"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052" w:type="dxa"/>
            <w:shd w:val="clear" w:color="auto" w:fill="FBE7D9"/>
            <w:vAlign w:val="bottom"/>
          </w:tcPr>
          <w:p w14:paraId="72720DE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995" w:type="dxa"/>
            <w:shd w:val="clear" w:color="auto" w:fill="FBE7D9"/>
            <w:vAlign w:val="bottom"/>
          </w:tcPr>
          <w:p w14:paraId="1C8BA877"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26" w:type="dxa"/>
            <w:shd w:val="clear" w:color="auto" w:fill="FBE7D9"/>
            <w:vAlign w:val="bottom"/>
          </w:tcPr>
          <w:p w14:paraId="34CA9F6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41" w:type="dxa"/>
            <w:shd w:val="clear" w:color="auto" w:fill="FBE7D9"/>
            <w:vAlign w:val="bottom"/>
          </w:tcPr>
          <w:p w14:paraId="5C51A814"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568F64F4" w14:textId="77777777" w:rsidTr="0027735A">
        <w:trPr>
          <w:trHeight w:val="2575"/>
        </w:trPr>
        <w:tc>
          <w:tcPr>
            <w:tcW w:w="5899" w:type="dxa"/>
            <w:vMerge w:val="restart"/>
            <w:shd w:val="clear" w:color="auto" w:fill="FFFFFF"/>
          </w:tcPr>
          <w:p w14:paraId="66CBDEE0"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363229CB"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D.1.1. Toplumsal katkı süreçlerinin yönetimi</w:t>
            </w:r>
          </w:p>
          <w:p w14:paraId="3D7A123C"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0F1A5833"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Kurumun toplumsal katkı politikası kurumun</w:t>
            </w:r>
            <w:r w:rsidRPr="000E5240">
              <w:rPr>
                <w:rFonts w:ascii="Calibri" w:eastAsia="Calibri" w:hAnsi="Calibri" w:cs="Calibri"/>
                <w:noProof/>
                <w:color w:val="auto"/>
                <w:sz w:val="22"/>
                <w:lang w:eastAsia="tr-TR"/>
              </w:rPr>
              <w:t xml:space="preserve"> </w:t>
            </w:r>
            <w:r w:rsidRPr="000E5240">
              <w:rPr>
                <w:rFonts w:ascii="Calibri" w:eastAsia="Calibri" w:hAnsi="Calibri" w:cs="Calibri"/>
                <w:noProof/>
                <w:color w:val="auto"/>
                <w:sz w:val="22"/>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00B64C30"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 </w:t>
            </w:r>
          </w:p>
        </w:tc>
        <w:tc>
          <w:tcPr>
            <w:tcW w:w="1967" w:type="dxa"/>
            <w:shd w:val="clear" w:color="auto" w:fill="F9D6BF"/>
          </w:tcPr>
          <w:p w14:paraId="6C956EA1"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Kurumda toplumsal katkı süreçlerinin yönetimi ve organizasyonel yapısına ilişkin bir planlama bulunmamaktadır.</w:t>
            </w:r>
          </w:p>
        </w:tc>
        <w:tc>
          <w:tcPr>
            <w:tcW w:w="2052" w:type="dxa"/>
            <w:shd w:val="clear" w:color="auto" w:fill="F7CAAC"/>
          </w:tcPr>
          <w:p w14:paraId="3BC2023D" w14:textId="77777777"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r w:rsidRPr="000E5240">
              <w:rPr>
                <w:rFonts w:ascii="Calibri" w:eastAsia="Calibri" w:hAnsi="Calibri" w:cs="Calibri"/>
                <w:noProof/>
                <w:color w:val="auto"/>
                <w:sz w:val="22"/>
              </w:rPr>
              <w:t xml:space="preserve">Kurumun toplumsal katkı süreçlerinin yönetimi ve organizasyonel yapısına ilişkin planlamaları bulunmaktadır.  </w:t>
            </w:r>
          </w:p>
        </w:tc>
        <w:tc>
          <w:tcPr>
            <w:tcW w:w="1995" w:type="dxa"/>
            <w:shd w:val="clear" w:color="auto" w:fill="F4B083"/>
          </w:tcPr>
          <w:p w14:paraId="1CDCA4D2"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Kurumun genelinde toplumsal katkı süreçlerinin yönetimi ve organizasyonel yapısı kurumsal tercihler yönünde uygulanmaktadır.</w:t>
            </w:r>
          </w:p>
        </w:tc>
        <w:tc>
          <w:tcPr>
            <w:tcW w:w="2126" w:type="dxa"/>
            <w:shd w:val="clear" w:color="auto" w:fill="E6A77D"/>
          </w:tcPr>
          <w:p w14:paraId="57ABCAC7"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toplumsal katkı süreçlerinin yönetimi ve organizasyonel yapısının işlerliği ile ilişkili sonuçlar izlenmekte ve önlemler alınmaktadır. </w:t>
            </w:r>
          </w:p>
          <w:p w14:paraId="748F20DC"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p>
        </w:tc>
        <w:tc>
          <w:tcPr>
            <w:tcW w:w="1841" w:type="dxa"/>
            <w:shd w:val="clear" w:color="auto" w:fill="D9A581"/>
          </w:tcPr>
          <w:p w14:paraId="31EC9FB1"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p w14:paraId="5DB7283C"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p>
        </w:tc>
      </w:tr>
      <w:tr w:rsidR="000E5240" w:rsidRPr="000E5240" w14:paraId="336133C2" w14:textId="77777777" w:rsidTr="0027735A">
        <w:trPr>
          <w:trHeight w:val="4083"/>
        </w:trPr>
        <w:tc>
          <w:tcPr>
            <w:tcW w:w="5899" w:type="dxa"/>
            <w:vMerge/>
            <w:shd w:val="clear" w:color="auto" w:fill="FFFFFF"/>
          </w:tcPr>
          <w:p w14:paraId="5620D8B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981" w:type="dxa"/>
            <w:gridSpan w:val="5"/>
            <w:shd w:val="clear" w:color="auto" w:fill="FBE7D9"/>
          </w:tcPr>
          <w:p w14:paraId="45265917"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6B34B02E"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i/>
                <w:iCs/>
                <w:noProof/>
                <w:color w:val="auto"/>
                <w:sz w:val="22"/>
              </w:rPr>
              <w:t xml:space="preserve"> </w:t>
            </w:r>
            <w:r w:rsidRPr="000E5240">
              <w:rPr>
                <w:rFonts w:ascii="Calibri" w:eastAsia="Calibri" w:hAnsi="Calibri" w:cs="Calibri"/>
                <w:b/>
                <w:i/>
                <w:iCs/>
                <w:noProof/>
                <w:color w:val="auto"/>
                <w:sz w:val="22"/>
              </w:rPr>
              <w:t>Örnek Kanıtlar</w:t>
            </w:r>
          </w:p>
          <w:p w14:paraId="5F57B2F8" w14:textId="77777777" w:rsidR="000E5240" w:rsidRPr="000E5240" w:rsidRDefault="000E5240" w:rsidP="000E5240">
            <w:pPr>
              <w:numPr>
                <w:ilvl w:val="0"/>
                <w:numId w:val="4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süreçlerinin yönetimi ve organizasyon yapısı</w:t>
            </w:r>
          </w:p>
          <w:p w14:paraId="4279C16A" w14:textId="77777777" w:rsidR="000E5240" w:rsidRPr="000E5240" w:rsidRDefault="000E5240" w:rsidP="000E5240">
            <w:pPr>
              <w:numPr>
                <w:ilvl w:val="0"/>
                <w:numId w:val="4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yönetişim modeli</w:t>
            </w:r>
          </w:p>
          <w:p w14:paraId="53FDD9DF" w14:textId="77777777" w:rsidR="000E5240" w:rsidRPr="000E5240" w:rsidRDefault="000E5240" w:rsidP="000E5240">
            <w:pPr>
              <w:numPr>
                <w:ilvl w:val="0"/>
                <w:numId w:val="4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faaliyetlerini yürüten birimler ve uygulama örnekleri</w:t>
            </w:r>
          </w:p>
          <w:p w14:paraId="4C9C1C19" w14:textId="77777777" w:rsidR="000E5240" w:rsidRPr="000E5240" w:rsidRDefault="000E5240" w:rsidP="000E5240">
            <w:pPr>
              <w:numPr>
                <w:ilvl w:val="0"/>
                <w:numId w:val="4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süreçlerinin yönetimi ve organizasyonel yapısının işlerliğine ilişkin izleme ve iyileştirme kanıtları</w:t>
            </w:r>
          </w:p>
          <w:p w14:paraId="1BEECDFD" w14:textId="77777777" w:rsidR="000E5240" w:rsidRPr="000E5240" w:rsidRDefault="000E5240" w:rsidP="000E5240">
            <w:pPr>
              <w:numPr>
                <w:ilvl w:val="0"/>
                <w:numId w:val="4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330B72F1"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59455CBE"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46"/>
        <w:tblW w:w="15946" w:type="dxa"/>
        <w:tblLayout w:type="fixed"/>
        <w:tblLook w:val="04A0" w:firstRow="1" w:lastRow="0" w:firstColumn="1" w:lastColumn="0" w:noHBand="0" w:noVBand="1"/>
      </w:tblPr>
      <w:tblGrid>
        <w:gridCol w:w="5807"/>
        <w:gridCol w:w="2233"/>
        <w:gridCol w:w="1835"/>
        <w:gridCol w:w="2088"/>
        <w:gridCol w:w="2135"/>
        <w:gridCol w:w="1848"/>
      </w:tblGrid>
      <w:tr w:rsidR="000E5240" w:rsidRPr="000E5240" w14:paraId="0EC3332C" w14:textId="77777777" w:rsidTr="0027735A">
        <w:trPr>
          <w:trHeight w:val="260"/>
        </w:trPr>
        <w:tc>
          <w:tcPr>
            <w:tcW w:w="15946" w:type="dxa"/>
            <w:gridSpan w:val="6"/>
            <w:shd w:val="clear" w:color="auto" w:fill="FBE7D9"/>
          </w:tcPr>
          <w:p w14:paraId="5503D304"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auto"/>
                <w:sz w:val="22"/>
              </w:rPr>
              <w:lastRenderedPageBreak/>
              <w:br w:type="page"/>
            </w:r>
            <w:r w:rsidRPr="000E5240">
              <w:rPr>
                <w:rFonts w:ascii="Calibri" w:eastAsia="Calibri" w:hAnsi="Calibri" w:cs="Calibri"/>
                <w:noProof/>
                <w:color w:val="C45911"/>
                <w:sz w:val="28"/>
              </w:rPr>
              <w:t>TOPLUMSAL KATKI</w:t>
            </w:r>
          </w:p>
        </w:tc>
      </w:tr>
      <w:tr w:rsidR="000E5240" w:rsidRPr="000E5240" w14:paraId="03505A76" w14:textId="77777777" w:rsidTr="0027735A">
        <w:trPr>
          <w:trHeight w:val="364"/>
        </w:trPr>
        <w:tc>
          <w:tcPr>
            <w:tcW w:w="15946" w:type="dxa"/>
            <w:gridSpan w:val="6"/>
            <w:shd w:val="clear" w:color="auto" w:fill="FBE7D9"/>
            <w:vAlign w:val="bottom"/>
          </w:tcPr>
          <w:p w14:paraId="718ED5FB"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D.1.  Toplumsal Katkı Süreçlerinin Yönetimi ve Toplumsal Katkı Kaynakları</w:t>
            </w:r>
          </w:p>
          <w:p w14:paraId="0FB3E477"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p>
        </w:tc>
      </w:tr>
      <w:tr w:rsidR="000E5240" w:rsidRPr="000E5240" w14:paraId="6AAFA5D7" w14:textId="77777777" w:rsidTr="0027735A">
        <w:trPr>
          <w:trHeight w:val="364"/>
        </w:trPr>
        <w:tc>
          <w:tcPr>
            <w:tcW w:w="5807" w:type="dxa"/>
            <w:shd w:val="clear" w:color="auto" w:fill="FBE7D9"/>
            <w:vAlign w:val="bottom"/>
          </w:tcPr>
          <w:p w14:paraId="3CAB214E" w14:textId="77777777" w:rsidR="000E5240" w:rsidRPr="000E5240" w:rsidRDefault="000E5240" w:rsidP="000E5240">
            <w:pPr>
              <w:tabs>
                <w:tab w:val="center" w:pos="2792"/>
              </w:tabs>
              <w:spacing w:after="0" w:line="276" w:lineRule="auto"/>
              <w:ind w:left="0" w:firstLine="0"/>
              <w:rPr>
                <w:rFonts w:ascii="Calibri" w:eastAsia="Calibri" w:hAnsi="Calibri" w:cs="Calibri"/>
                <w:b/>
                <w:noProof/>
                <w:color w:val="auto"/>
                <w:sz w:val="22"/>
              </w:rPr>
            </w:pPr>
          </w:p>
        </w:tc>
        <w:tc>
          <w:tcPr>
            <w:tcW w:w="2233" w:type="dxa"/>
            <w:shd w:val="clear" w:color="auto" w:fill="FBE7D9"/>
            <w:vAlign w:val="bottom"/>
          </w:tcPr>
          <w:p w14:paraId="0C298F46"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835" w:type="dxa"/>
            <w:shd w:val="clear" w:color="auto" w:fill="FBE7D9"/>
            <w:vAlign w:val="bottom"/>
          </w:tcPr>
          <w:p w14:paraId="316A240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88" w:type="dxa"/>
            <w:shd w:val="clear" w:color="auto" w:fill="FBE7D9"/>
            <w:vAlign w:val="bottom"/>
          </w:tcPr>
          <w:p w14:paraId="4FF60CB2"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35" w:type="dxa"/>
            <w:shd w:val="clear" w:color="auto" w:fill="FBE7D9"/>
            <w:vAlign w:val="bottom"/>
          </w:tcPr>
          <w:p w14:paraId="2D51D9D0"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48" w:type="dxa"/>
            <w:shd w:val="clear" w:color="auto" w:fill="FBE7D9"/>
            <w:vAlign w:val="bottom"/>
          </w:tcPr>
          <w:p w14:paraId="381DCF8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13FE98CE" w14:textId="77777777" w:rsidTr="0027735A">
        <w:trPr>
          <w:trHeight w:val="3571"/>
        </w:trPr>
        <w:tc>
          <w:tcPr>
            <w:tcW w:w="5807" w:type="dxa"/>
            <w:vMerge w:val="restart"/>
            <w:shd w:val="clear" w:color="auto" w:fill="FFFFFF"/>
          </w:tcPr>
          <w:p w14:paraId="6F7A1899"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A0E8A36"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D.1.2. Kaynaklar</w:t>
            </w:r>
          </w:p>
          <w:p w14:paraId="5AD9115B"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547BC4CC"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Toplumsal katkı etkinliklerine ayrılan kaynaklar (mali, fiziksel, insan gücü) belirlenmiş, paylaşılmış ve kurumsallaşmış olup, bunlar izlenmekte ve değerlendirilmektedir. </w:t>
            </w:r>
          </w:p>
          <w:p w14:paraId="2B399FCD"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5CB43F35"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233" w:type="dxa"/>
            <w:shd w:val="clear" w:color="auto" w:fill="F9D6BF"/>
          </w:tcPr>
          <w:p w14:paraId="09E9B5E4"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Kurumun toplumsal katkı faaliyetlerini sürdürebilmesi için yeterli kaynağı bulunmamaktadır.</w:t>
            </w:r>
          </w:p>
        </w:tc>
        <w:tc>
          <w:tcPr>
            <w:tcW w:w="1835" w:type="dxa"/>
            <w:shd w:val="clear" w:color="auto" w:fill="F7CAAC"/>
          </w:tcPr>
          <w:p w14:paraId="65F392F0" w14:textId="77777777"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r w:rsidRPr="000E5240">
              <w:rPr>
                <w:rFonts w:ascii="Calibri" w:eastAsia="Calibri" w:hAnsi="Calibri" w:cs="Calibri"/>
                <w:noProof/>
                <w:color w:val="auto"/>
                <w:sz w:val="22"/>
              </w:rPr>
              <w:t xml:space="preserve">Kurumun toplumsal katkı faaliyetlerini sürdürebilmek için uygun nitelik ve nicelikte fiziki, teknik ve mali kaynakların oluşturulmasına yönelik planları bulunmaktadır. </w:t>
            </w:r>
          </w:p>
        </w:tc>
        <w:tc>
          <w:tcPr>
            <w:tcW w:w="2088" w:type="dxa"/>
            <w:shd w:val="clear" w:color="auto" w:fill="F4B083"/>
          </w:tcPr>
          <w:p w14:paraId="4C58FA59"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 toplumsal katkı kaynaklarını toplumsal katkı stratejisi ve birimler arası dengeyi gözeterek yönetmektedir. </w:t>
            </w:r>
          </w:p>
          <w:p w14:paraId="0C88F729"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p>
        </w:tc>
        <w:tc>
          <w:tcPr>
            <w:tcW w:w="2135" w:type="dxa"/>
            <w:shd w:val="clear" w:color="auto" w:fill="E6A77D"/>
          </w:tcPr>
          <w:p w14:paraId="7D7E96AA" w14:textId="77777777"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r w:rsidRPr="000E5240">
              <w:rPr>
                <w:rFonts w:ascii="Calibri" w:eastAsia="Calibri" w:hAnsi="Calibri" w:cs="Calibri"/>
                <w:noProof/>
                <w:color w:val="auto"/>
                <w:sz w:val="22"/>
              </w:rPr>
              <w:t xml:space="preserve">Kurumda toplumsal katkı kaynaklarının yeterliliği ve çeşitliliği izlenmekte ve iyileştirilmektedir. </w:t>
            </w:r>
          </w:p>
        </w:tc>
        <w:tc>
          <w:tcPr>
            <w:tcW w:w="1848" w:type="dxa"/>
            <w:shd w:val="clear" w:color="auto" w:fill="D9A581"/>
          </w:tcPr>
          <w:p w14:paraId="7C66EF7D"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46B7B5CA" w14:textId="77777777" w:rsidTr="0027735A">
        <w:trPr>
          <w:trHeight w:val="3835"/>
        </w:trPr>
        <w:tc>
          <w:tcPr>
            <w:tcW w:w="5807" w:type="dxa"/>
            <w:vMerge/>
            <w:shd w:val="clear" w:color="auto" w:fill="FFFFFF"/>
          </w:tcPr>
          <w:p w14:paraId="2938DD32"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39" w:type="dxa"/>
            <w:gridSpan w:val="5"/>
            <w:shd w:val="clear" w:color="auto" w:fill="FBE7D9"/>
          </w:tcPr>
          <w:p w14:paraId="058A9026"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2FC8B222"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 xml:space="preserve"> Örnek Kanıtlar</w:t>
            </w:r>
          </w:p>
          <w:p w14:paraId="4166A243" w14:textId="77777777" w:rsidR="000E5240" w:rsidRPr="000E5240" w:rsidRDefault="000E5240" w:rsidP="000E5240">
            <w:pPr>
              <w:numPr>
                <w:ilvl w:val="0"/>
                <w:numId w:val="44"/>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faaliyetlerini yürüten araştırma ve uygulama merkezleri ve diğer birimler</w:t>
            </w:r>
          </w:p>
          <w:p w14:paraId="196BAB00" w14:textId="77777777" w:rsidR="000E5240" w:rsidRPr="000E5240" w:rsidRDefault="000E5240" w:rsidP="000E5240">
            <w:pPr>
              <w:numPr>
                <w:ilvl w:val="0"/>
                <w:numId w:val="44"/>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çalışmalarına ayrılan bütçe ve yıllar içinde değişimi</w:t>
            </w:r>
          </w:p>
          <w:p w14:paraId="528BDD7D" w14:textId="77777777" w:rsidR="000E5240" w:rsidRPr="000E5240" w:rsidRDefault="000E5240" w:rsidP="000E5240">
            <w:pPr>
              <w:numPr>
                <w:ilvl w:val="0"/>
                <w:numId w:val="44"/>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kaynaklarının toplumsal katkı stratejisi doğrultusunda yönetildiğini gösteren kanıtlar</w:t>
            </w:r>
          </w:p>
          <w:p w14:paraId="5ABCF0FB" w14:textId="77777777" w:rsidR="000E5240" w:rsidRPr="000E5240" w:rsidRDefault="000E5240" w:rsidP="000E5240">
            <w:pPr>
              <w:numPr>
                <w:ilvl w:val="0"/>
                <w:numId w:val="44"/>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Toplumsal katkı kaynaklarının çeşitliliği ve yeterliliğinin izlendiğine ve iyileştirildiğine ilişkin kanıtlar </w:t>
            </w:r>
          </w:p>
          <w:p w14:paraId="1D75AE98" w14:textId="77777777" w:rsidR="000E5240" w:rsidRPr="000E5240" w:rsidRDefault="000E5240" w:rsidP="000E5240">
            <w:pPr>
              <w:numPr>
                <w:ilvl w:val="0"/>
                <w:numId w:val="44"/>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10C5E58C"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1303D333"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14CA0CDE"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46"/>
        <w:tblW w:w="15981" w:type="dxa"/>
        <w:tblLayout w:type="fixed"/>
        <w:tblLook w:val="04A0" w:firstRow="1" w:lastRow="0" w:firstColumn="1" w:lastColumn="0" w:noHBand="0" w:noVBand="1"/>
      </w:tblPr>
      <w:tblGrid>
        <w:gridCol w:w="6078"/>
        <w:gridCol w:w="2121"/>
        <w:gridCol w:w="2263"/>
        <w:gridCol w:w="1839"/>
        <w:gridCol w:w="1863"/>
        <w:gridCol w:w="1817"/>
      </w:tblGrid>
      <w:tr w:rsidR="000E5240" w:rsidRPr="000E5240" w14:paraId="4153076F" w14:textId="77777777" w:rsidTr="0027735A">
        <w:trPr>
          <w:trHeight w:val="151"/>
        </w:trPr>
        <w:tc>
          <w:tcPr>
            <w:tcW w:w="15981" w:type="dxa"/>
            <w:gridSpan w:val="6"/>
            <w:shd w:val="clear" w:color="auto" w:fill="FBE7D9"/>
          </w:tcPr>
          <w:p w14:paraId="265C631D"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C45911"/>
                <w:sz w:val="28"/>
              </w:rPr>
              <w:lastRenderedPageBreak/>
              <w:t>TOPLUMSAL KATKI</w:t>
            </w:r>
          </w:p>
        </w:tc>
      </w:tr>
      <w:tr w:rsidR="000E5240" w:rsidRPr="000E5240" w14:paraId="59361E9F" w14:textId="77777777" w:rsidTr="0027735A">
        <w:trPr>
          <w:trHeight w:val="438"/>
        </w:trPr>
        <w:tc>
          <w:tcPr>
            <w:tcW w:w="15981" w:type="dxa"/>
            <w:gridSpan w:val="6"/>
            <w:shd w:val="clear" w:color="auto" w:fill="FBE7D9"/>
          </w:tcPr>
          <w:p w14:paraId="2950F422"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 xml:space="preserve">D.2. </w:t>
            </w:r>
            <w:bookmarkStart w:id="150" w:name="_Hlk87954859"/>
            <w:r w:rsidRPr="000E5240">
              <w:rPr>
                <w:rFonts w:ascii="Calibri" w:eastAsia="Calibri" w:hAnsi="Calibri" w:cs="Calibri"/>
                <w:b/>
                <w:noProof/>
                <w:color w:val="auto"/>
                <w:sz w:val="22"/>
              </w:rPr>
              <w:t>Toplumsal Katkı Performansı</w:t>
            </w:r>
            <w:bookmarkEnd w:id="150"/>
          </w:p>
          <w:p w14:paraId="21B288C8"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 toplumsal katkı stratejisi ve hedefleri doğrultusunda yürüttüğü faaliyetleri periyodik olarak izlemeli ve sürekli iyileştirmelidir.</w:t>
            </w:r>
          </w:p>
        </w:tc>
      </w:tr>
      <w:tr w:rsidR="000E5240" w:rsidRPr="000E5240" w14:paraId="6B28E36D" w14:textId="77777777" w:rsidTr="0027735A">
        <w:trPr>
          <w:trHeight w:val="355"/>
        </w:trPr>
        <w:tc>
          <w:tcPr>
            <w:tcW w:w="6078" w:type="dxa"/>
            <w:shd w:val="clear" w:color="auto" w:fill="FBE7D9"/>
            <w:vAlign w:val="bottom"/>
          </w:tcPr>
          <w:p w14:paraId="0C419BEC"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2121" w:type="dxa"/>
            <w:shd w:val="clear" w:color="auto" w:fill="FBE7D9"/>
            <w:vAlign w:val="bottom"/>
          </w:tcPr>
          <w:p w14:paraId="4C075E4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263" w:type="dxa"/>
            <w:shd w:val="clear" w:color="auto" w:fill="FBE7D9"/>
            <w:vAlign w:val="bottom"/>
          </w:tcPr>
          <w:p w14:paraId="51B80CA7"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839" w:type="dxa"/>
            <w:shd w:val="clear" w:color="auto" w:fill="FBE7D9"/>
            <w:vAlign w:val="bottom"/>
          </w:tcPr>
          <w:p w14:paraId="1CCA341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1863" w:type="dxa"/>
            <w:shd w:val="clear" w:color="auto" w:fill="FBE7D9"/>
            <w:vAlign w:val="bottom"/>
          </w:tcPr>
          <w:p w14:paraId="143E276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17" w:type="dxa"/>
            <w:shd w:val="clear" w:color="auto" w:fill="FBE7D9"/>
            <w:vAlign w:val="bottom"/>
          </w:tcPr>
          <w:p w14:paraId="2F79B53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19EFCC54" w14:textId="77777777" w:rsidTr="0027735A">
        <w:trPr>
          <w:trHeight w:val="3477"/>
        </w:trPr>
        <w:tc>
          <w:tcPr>
            <w:tcW w:w="6078" w:type="dxa"/>
            <w:vMerge w:val="restart"/>
            <w:shd w:val="clear" w:color="auto" w:fill="FFFFFF"/>
          </w:tcPr>
          <w:p w14:paraId="1AA9C981"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EA42BE8"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D.2.1.Toplumsal katkı performansının izlenmesi ve değerlendirilmesi</w:t>
            </w:r>
          </w:p>
          <w:p w14:paraId="7B355F82"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499E04B9"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4E2808D8"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2121" w:type="dxa"/>
            <w:shd w:val="clear" w:color="auto" w:fill="F9D6BF"/>
          </w:tcPr>
          <w:p w14:paraId="70E825ED"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Kurumda toplumsal katkı performansının izlenmesine ve değerlendirmesine yönelik mekanizmalar bulunmamaktadır.</w:t>
            </w:r>
          </w:p>
        </w:tc>
        <w:tc>
          <w:tcPr>
            <w:tcW w:w="2263" w:type="dxa"/>
            <w:shd w:val="clear" w:color="auto" w:fill="F7CAAC"/>
          </w:tcPr>
          <w:p w14:paraId="1503DEAD" w14:textId="77777777"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r w:rsidRPr="000E5240">
              <w:rPr>
                <w:rFonts w:ascii="Calibri" w:eastAsia="Calibri" w:hAnsi="Calibri" w:cs="Calibri"/>
                <w:noProof/>
                <w:color w:val="auto"/>
                <w:sz w:val="22"/>
              </w:rPr>
              <w:t xml:space="preserve">Kurumda toplumsal katkı performansının izlenmesine ve değerlendirmesine yönelik ilke, kural ve göstergeler bulunmaktadır. </w:t>
            </w:r>
          </w:p>
        </w:tc>
        <w:tc>
          <w:tcPr>
            <w:tcW w:w="1839" w:type="dxa"/>
            <w:shd w:val="clear" w:color="auto" w:fill="F4B083"/>
          </w:tcPr>
          <w:p w14:paraId="508243C6"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 xml:space="preserve">Kurumun genelinde toplumsal katkı performansını izlenmek ve değerlendirmek üzere oluşturulan mekanizmalar kullanılmaktadır. </w:t>
            </w:r>
          </w:p>
        </w:tc>
        <w:tc>
          <w:tcPr>
            <w:tcW w:w="1863" w:type="dxa"/>
            <w:shd w:val="clear" w:color="auto" w:fill="E6A77D"/>
          </w:tcPr>
          <w:p w14:paraId="306EF439"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 xml:space="preserve">Kurumda toplumsal katkı performansı izlenmekte ve ilgili paydaşlarla değerlendirilerek iyileştirilmektedir. </w:t>
            </w:r>
          </w:p>
        </w:tc>
        <w:tc>
          <w:tcPr>
            <w:tcW w:w="1817" w:type="dxa"/>
            <w:shd w:val="clear" w:color="auto" w:fill="D9A581"/>
          </w:tcPr>
          <w:p w14:paraId="2B9BFAC3"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1B3F00F4" w14:textId="77777777" w:rsidTr="0027735A">
        <w:trPr>
          <w:trHeight w:val="3733"/>
        </w:trPr>
        <w:tc>
          <w:tcPr>
            <w:tcW w:w="6078" w:type="dxa"/>
            <w:vMerge/>
            <w:shd w:val="clear" w:color="auto" w:fill="FFFFFF"/>
          </w:tcPr>
          <w:p w14:paraId="1F7E82EA"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903" w:type="dxa"/>
            <w:gridSpan w:val="5"/>
            <w:shd w:val="clear" w:color="auto" w:fill="FBE7D9"/>
          </w:tcPr>
          <w:p w14:paraId="53712106"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60CD11A"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i/>
                <w:iCs/>
                <w:noProof/>
                <w:color w:val="auto"/>
                <w:sz w:val="22"/>
              </w:rPr>
              <w:t xml:space="preserve"> </w:t>
            </w:r>
            <w:r w:rsidRPr="000E5240">
              <w:rPr>
                <w:rFonts w:ascii="Calibri" w:eastAsia="Calibri" w:hAnsi="Calibri" w:cs="Calibri"/>
                <w:b/>
                <w:i/>
                <w:iCs/>
                <w:noProof/>
                <w:color w:val="auto"/>
                <w:sz w:val="22"/>
              </w:rPr>
              <w:t>Örnek Kanıtlar</w:t>
            </w:r>
          </w:p>
          <w:p w14:paraId="24BE97D5" w14:textId="77777777" w:rsidR="000E5240" w:rsidRPr="000E5240" w:rsidRDefault="000E5240" w:rsidP="000E5240">
            <w:pPr>
              <w:numPr>
                <w:ilvl w:val="0"/>
                <w:numId w:val="45"/>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Kurumun hedefleriyle uyumlu toplumsal katkı faaliyetleri</w:t>
            </w:r>
          </w:p>
          <w:p w14:paraId="3ED3817F" w14:textId="77777777" w:rsidR="000E5240" w:rsidRPr="000E5240" w:rsidRDefault="000E5240" w:rsidP="000E5240">
            <w:pPr>
              <w:numPr>
                <w:ilvl w:val="0"/>
                <w:numId w:val="45"/>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performansını izlemek üzere geçerli olan tanımlı süreçler</w:t>
            </w:r>
          </w:p>
          <w:p w14:paraId="531BCB0A" w14:textId="77777777" w:rsidR="000E5240" w:rsidRPr="000E5240" w:rsidRDefault="000E5240" w:rsidP="000E5240">
            <w:pPr>
              <w:numPr>
                <w:ilvl w:val="0"/>
                <w:numId w:val="45"/>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hedeflerine ulaşılıp ulaşılmadığını izlemek üzere oluşturulan mekanizmalar</w:t>
            </w:r>
          </w:p>
          <w:p w14:paraId="6C4919AB" w14:textId="77777777" w:rsidR="000E5240" w:rsidRPr="000E5240" w:rsidRDefault="000E5240" w:rsidP="000E5240">
            <w:pPr>
              <w:numPr>
                <w:ilvl w:val="0"/>
                <w:numId w:val="45"/>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Paydaş geri bildirimleri</w:t>
            </w:r>
          </w:p>
          <w:p w14:paraId="4B6AA98F" w14:textId="77777777" w:rsidR="000E5240" w:rsidRPr="000E5240" w:rsidRDefault="000E5240" w:rsidP="000E5240">
            <w:pPr>
              <w:numPr>
                <w:ilvl w:val="0"/>
                <w:numId w:val="45"/>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performansının izlenmesine ve iyileştirilmesine ilişkin kanıtlar</w:t>
            </w:r>
          </w:p>
          <w:p w14:paraId="55F7B747" w14:textId="77777777" w:rsidR="000E5240" w:rsidRPr="000E5240" w:rsidRDefault="000E5240" w:rsidP="000E5240">
            <w:pPr>
              <w:numPr>
                <w:ilvl w:val="0"/>
                <w:numId w:val="45"/>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5B14422B" w14:textId="77777777" w:rsidR="000E5240" w:rsidRPr="000E5240" w:rsidRDefault="000E5240" w:rsidP="000E5240">
      <w:pPr>
        <w:widowControl w:val="0"/>
        <w:spacing w:after="0" w:line="240" w:lineRule="auto"/>
        <w:ind w:left="0" w:firstLine="0"/>
        <w:rPr>
          <w:rFonts w:ascii="CamberW04-Regular" w:eastAsia="Calibri" w:hAnsi="CamberW04-Regular" w:cs="Calibri"/>
          <w:noProof/>
          <w:color w:val="auto"/>
          <w:sz w:val="22"/>
          <w:lang w:eastAsia="en-US"/>
        </w:rPr>
      </w:pPr>
    </w:p>
    <w:p w14:paraId="333B47EF" w14:textId="77777777" w:rsidR="000E5240" w:rsidRPr="000E5240" w:rsidRDefault="000E5240" w:rsidP="000E5240">
      <w:pPr>
        <w:widowControl w:val="0"/>
        <w:spacing w:after="0" w:line="240" w:lineRule="auto"/>
        <w:ind w:left="0" w:firstLine="0"/>
        <w:rPr>
          <w:rFonts w:ascii="CamberW04-Regular" w:eastAsia="Calibri" w:hAnsi="CamberW04-Regular" w:cs="Calibri"/>
          <w:noProof/>
          <w:color w:val="auto"/>
          <w:sz w:val="22"/>
          <w:lang w:eastAsia="en-US"/>
        </w:rPr>
      </w:pPr>
    </w:p>
    <w:p w14:paraId="0A052B74" w14:textId="77777777" w:rsidR="00696380" w:rsidRPr="00AF30F9" w:rsidRDefault="00696380" w:rsidP="00AF30F9">
      <w:pPr>
        <w:widowControl w:val="0"/>
        <w:spacing w:after="0" w:line="240" w:lineRule="auto"/>
        <w:ind w:left="0" w:firstLine="0"/>
        <w:rPr>
          <w:rFonts w:ascii="Calibri" w:eastAsia="Calibri" w:hAnsi="Calibri" w:cs="Calibri"/>
          <w:noProof/>
          <w:color w:val="auto"/>
          <w:sz w:val="22"/>
          <w:lang w:eastAsia="en-US"/>
        </w:rPr>
      </w:pPr>
    </w:p>
    <w:p w14:paraId="5FB057D5" w14:textId="0B2669D0" w:rsidR="000728FA" w:rsidRDefault="000728FA" w:rsidP="00AF30F9">
      <w:pPr>
        <w:widowControl w:val="0"/>
        <w:spacing w:after="0" w:line="240" w:lineRule="auto"/>
        <w:ind w:left="0" w:firstLine="0"/>
        <w:rPr>
          <w:rFonts w:ascii="Calibri" w:eastAsia="Calibri" w:hAnsi="Calibri" w:cs="Calibri"/>
          <w:noProof/>
          <w:color w:val="auto"/>
          <w:sz w:val="22"/>
          <w:lang w:eastAsia="en-US"/>
        </w:rPr>
      </w:pPr>
    </w:p>
    <w:p w14:paraId="25DF4F18" w14:textId="77777777" w:rsidR="000728FA" w:rsidRDefault="000728FA" w:rsidP="00AF30F9">
      <w:pPr>
        <w:widowControl w:val="0"/>
        <w:spacing w:after="0" w:line="240" w:lineRule="auto"/>
        <w:ind w:left="0" w:firstLine="0"/>
        <w:rPr>
          <w:rFonts w:ascii="Calibri" w:eastAsia="Calibri" w:hAnsi="Calibri" w:cs="Calibri"/>
          <w:noProof/>
          <w:color w:val="auto"/>
          <w:sz w:val="22"/>
          <w:lang w:eastAsia="en-US"/>
        </w:rPr>
        <w:sectPr w:rsidR="000728FA" w:rsidSect="00FE4A4F">
          <w:footerReference w:type="even" r:id="rId19"/>
          <w:footerReference w:type="default" r:id="rId20"/>
          <w:pgSz w:w="16838" w:h="11906" w:orient="landscape"/>
          <w:pgMar w:top="1417" w:right="1417" w:bottom="1417" w:left="1417" w:header="708" w:footer="708" w:gutter="0"/>
          <w:cols w:space="708"/>
          <w:docGrid w:linePitch="360"/>
        </w:sectPr>
      </w:pPr>
    </w:p>
    <w:p w14:paraId="5BB60576" w14:textId="67B05EA9" w:rsidR="000728FA" w:rsidRPr="00E660F1" w:rsidRDefault="000728FA" w:rsidP="00AF30F9">
      <w:pPr>
        <w:widowControl w:val="0"/>
        <w:spacing w:after="0" w:line="240" w:lineRule="auto"/>
        <w:ind w:left="0" w:firstLine="0"/>
        <w:rPr>
          <w:rFonts w:ascii="CamberW04-Light" w:eastAsia="Calibri" w:hAnsi="CamberW04-Light" w:cs="Calibri"/>
          <w:noProof/>
          <w:color w:val="auto"/>
          <w:sz w:val="22"/>
          <w:lang w:eastAsia="en-US"/>
        </w:rPr>
      </w:pPr>
      <w:r>
        <w:rPr>
          <w:rFonts w:ascii="Calibri" w:eastAsia="Calibri" w:hAnsi="Calibri" w:cs="Calibri"/>
          <w:noProof/>
          <w:color w:val="auto"/>
          <w:sz w:val="22"/>
          <w:lang w:eastAsia="en-US"/>
        </w:rPr>
        <w:lastRenderedPageBreak/>
        <w:drawing>
          <wp:anchor distT="0" distB="0" distL="114300" distR="114300" simplePos="0" relativeHeight="251674624" behindDoc="0" locked="0" layoutInCell="1" allowOverlap="1" wp14:anchorId="742C5C13" wp14:editId="440E2B91">
            <wp:simplePos x="0" y="0"/>
            <wp:positionH relativeFrom="page">
              <wp:posOffset>19050</wp:posOffset>
            </wp:positionH>
            <wp:positionV relativeFrom="page">
              <wp:posOffset>-635</wp:posOffset>
            </wp:positionV>
            <wp:extent cx="7520940" cy="10636250"/>
            <wp:effectExtent l="0" t="0" r="3810" b="0"/>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pic:nvPicPr>
                  <pic:blipFill>
                    <a:blip r:embed="rId21">
                      <a:extLst>
                        <a:ext uri="{28A0092B-C50C-407E-A947-70E740481C1C}">
                          <a14:useLocalDpi xmlns:a14="http://schemas.microsoft.com/office/drawing/2010/main" val="0"/>
                        </a:ext>
                      </a:extLst>
                    </a:blip>
                    <a:stretch>
                      <a:fillRect/>
                    </a:stretch>
                  </pic:blipFill>
                  <pic:spPr>
                    <a:xfrm>
                      <a:off x="0" y="0"/>
                      <a:ext cx="7520940" cy="10636250"/>
                    </a:xfrm>
                    <a:prstGeom prst="rect">
                      <a:avLst/>
                    </a:prstGeom>
                  </pic:spPr>
                </pic:pic>
              </a:graphicData>
            </a:graphic>
            <wp14:sizeRelH relativeFrom="page">
              <wp14:pctWidth>0</wp14:pctWidth>
            </wp14:sizeRelH>
            <wp14:sizeRelV relativeFrom="page">
              <wp14:pctHeight>0</wp14:pctHeight>
            </wp14:sizeRelV>
          </wp:anchor>
        </w:drawing>
      </w:r>
    </w:p>
    <w:p w14:paraId="72E99ADC" w14:textId="4FEAB194" w:rsidR="000728FA" w:rsidRPr="00E660F1" w:rsidRDefault="000728FA" w:rsidP="007E195E">
      <w:pPr>
        <w:spacing w:line="360" w:lineRule="auto"/>
        <w:ind w:left="0" w:firstLine="0"/>
        <w:jc w:val="both"/>
        <w:rPr>
          <w:rFonts w:ascii="CamberW04-Light" w:hAnsi="CamberW04-Light" w:cstheme="minorHAnsi"/>
          <w:sz w:val="24"/>
        </w:rPr>
      </w:pPr>
      <w:r w:rsidRPr="00E660F1">
        <w:rPr>
          <w:rFonts w:ascii="CamberW04-Light" w:hAnsi="CamberW04-Light" w:cstheme="minorHAnsi"/>
          <w:sz w:val="24"/>
        </w:rPr>
        <w:lastRenderedPageBreak/>
        <w:t xml:space="preserve">Bu belgenin amacı, Yükseköğretim Kalite Kurulu üyelerinin, komisyon üyelerinin, dış değerlendirme süreçlerinde (Kurumsal Dış Değerlendirme Programı, Kurumsal Akreditasyon Programı ve İzleme </w:t>
      </w:r>
      <w:r w:rsidR="00CF0E69" w:rsidRPr="00E660F1">
        <w:rPr>
          <w:rFonts w:ascii="CamberW04-Light" w:hAnsi="CamberW04-Light" w:cstheme="minorHAnsi"/>
          <w:sz w:val="24"/>
        </w:rPr>
        <w:t>Programı</w:t>
      </w:r>
      <w:r w:rsidRPr="00E660F1">
        <w:rPr>
          <w:rFonts w:ascii="CamberW04-Light" w:hAnsi="CamberW04-Light" w:cstheme="minorHAnsi"/>
          <w:sz w:val="24"/>
        </w:rPr>
        <w:t xml:space="preserve">) görev alan değerlendiricilerin ve </w:t>
      </w:r>
      <w:proofErr w:type="spellStart"/>
      <w:r w:rsidRPr="00E660F1">
        <w:rPr>
          <w:rFonts w:ascii="CamberW04-Light" w:hAnsi="CamberW04-Light" w:cstheme="minorHAnsi"/>
          <w:sz w:val="24"/>
        </w:rPr>
        <w:t>mentörlerin</w:t>
      </w:r>
      <w:proofErr w:type="spellEnd"/>
      <w:r w:rsidRPr="00E660F1">
        <w:rPr>
          <w:rFonts w:ascii="CamberW04-Light" w:hAnsi="CamberW04-Light" w:cstheme="minorHAnsi"/>
          <w:sz w:val="24"/>
        </w:rPr>
        <w:t xml:space="preserve"> çalışmaları ile ilgili etik kuralların ayrıntılarını tanımlamaktır. Yükseköğretim Kalite Kurulu’nun ve komisyonlarının etkinliklerinde görev alan her üye ve her değerlendirici genel etik kurallar ile birlikte, bu belgede belirtilen kurallar doğrultusunda etik davranış içinde olmalı ve en üst düzeyde profesyonellik, dürüstlük ve doğruluk standartları ile çalışmalıdır. Yükseköğretim Kalite Kurulu etkinlikleri, yansızlık, adillik ve eşitlik gerektirir. Üyeler ve değerlendiricilerin, görevlerini yaparken bu ilkeler çerçevesinde hareket etmeleri beklenir. Son sayfada yer alan </w:t>
      </w:r>
      <w:r w:rsidRPr="00E660F1">
        <w:rPr>
          <w:rFonts w:ascii="CamberW04-Light" w:hAnsi="CamberW04-Light" w:cstheme="minorHAnsi"/>
          <w:b/>
          <w:sz w:val="24"/>
        </w:rPr>
        <w:t>Gizlilik ve Etik Kurallar Beyanı</w:t>
      </w:r>
      <w:r w:rsidRPr="00E660F1">
        <w:rPr>
          <w:rFonts w:ascii="CamberW04-Light" w:hAnsi="CamberW04-Light" w:cstheme="minorHAnsi"/>
          <w:sz w:val="24"/>
        </w:rPr>
        <w:t xml:space="preserve"> her üye ve değerlendirici tarafından imzalanmalıdır. Yükseköğretim Kalite Kurulu’nun etik kuralları şunlardır:</w:t>
      </w:r>
    </w:p>
    <w:p w14:paraId="06E6DE97" w14:textId="77777777" w:rsidR="000728FA" w:rsidRPr="00E660F1" w:rsidRDefault="000728FA" w:rsidP="000728FA">
      <w:pPr>
        <w:spacing w:line="360" w:lineRule="auto"/>
        <w:jc w:val="both"/>
        <w:rPr>
          <w:rFonts w:ascii="CamberW04-Light" w:hAnsi="CamberW04-Light" w:cstheme="minorHAnsi"/>
          <w:b/>
          <w:sz w:val="24"/>
          <w:u w:val="single"/>
        </w:rPr>
      </w:pPr>
    </w:p>
    <w:p w14:paraId="61F5F349" w14:textId="77777777" w:rsidR="000728FA" w:rsidRPr="00E660F1" w:rsidRDefault="000728FA" w:rsidP="004B5421">
      <w:pPr>
        <w:pStyle w:val="ListeParagraf"/>
        <w:numPr>
          <w:ilvl w:val="0"/>
          <w:numId w:val="52"/>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komisyon üyeleri, değerlendiriciler ve </w:t>
      </w:r>
      <w:proofErr w:type="spellStart"/>
      <w:r w:rsidRPr="00E660F1">
        <w:rPr>
          <w:rFonts w:ascii="CamberW04-Light" w:hAnsi="CamberW04-Light" w:cstheme="minorHAnsi"/>
          <w:sz w:val="24"/>
        </w:rPr>
        <w:t>mentörler</w:t>
      </w:r>
      <w:proofErr w:type="spellEnd"/>
      <w:r w:rsidRPr="00E660F1">
        <w:rPr>
          <w:rFonts w:ascii="CamberW04-Light" w:hAnsi="CamberW04-Light" w:cstheme="minorHAnsi"/>
          <w:sz w:val="24"/>
        </w:rPr>
        <w:t xml:space="preserve">, Yükseköğretim Kalite Kurulu’nun yararlılığını ve saygınlığını artırmak üzere onurlu, sorumlu, etik ve yasal davranırlar. </w:t>
      </w:r>
    </w:p>
    <w:p w14:paraId="33832CB5" w14:textId="35AD3728" w:rsidR="000728FA" w:rsidRPr="00E660F1" w:rsidRDefault="000728FA" w:rsidP="004B5421">
      <w:pPr>
        <w:pStyle w:val="ListeParagraf"/>
        <w:numPr>
          <w:ilvl w:val="0"/>
          <w:numId w:val="52"/>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komisyon üyeleri, değerlendiriciler ve </w:t>
      </w:r>
      <w:proofErr w:type="spellStart"/>
      <w:r w:rsidR="00242D66" w:rsidRPr="00E660F1">
        <w:rPr>
          <w:rFonts w:ascii="CamberW04-Light" w:hAnsi="CamberW04-Light" w:cstheme="minorHAnsi"/>
          <w:sz w:val="24"/>
        </w:rPr>
        <w:t>mentörler</w:t>
      </w:r>
      <w:proofErr w:type="spellEnd"/>
      <w:r w:rsidR="00242D66" w:rsidRPr="00E660F1">
        <w:rPr>
          <w:rFonts w:ascii="CamberW04-Light" w:hAnsi="CamberW04-Light" w:cstheme="minorHAnsi"/>
          <w:sz w:val="24"/>
        </w:rPr>
        <w:t>, herkese</w:t>
      </w:r>
      <w:r w:rsidRPr="00E660F1">
        <w:rPr>
          <w:rFonts w:ascii="CamberW04-Light" w:hAnsi="CamberW04-Light" w:cstheme="minorHAnsi"/>
          <w:sz w:val="24"/>
        </w:rPr>
        <w:t>, ırk, dil, din, cinsiyet, engelli olma, yaş, medeni durum ve siyasi görüş gibi özelliklerine bakmaksızın, eşit ve tarafsız davranmayı kabul ederler.</w:t>
      </w:r>
    </w:p>
    <w:p w14:paraId="4A56F8E4" w14:textId="5129D9BD" w:rsidR="000728FA" w:rsidRPr="00E660F1" w:rsidRDefault="000728FA" w:rsidP="004B5421">
      <w:pPr>
        <w:pStyle w:val="ListeParagraf"/>
        <w:numPr>
          <w:ilvl w:val="0"/>
          <w:numId w:val="52"/>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komisyon üyeleri, değerlendiriciler ve </w:t>
      </w:r>
      <w:proofErr w:type="spellStart"/>
      <w:r w:rsidR="00242D66" w:rsidRPr="00E660F1">
        <w:rPr>
          <w:rFonts w:ascii="CamberW04-Light" w:hAnsi="CamberW04-Light" w:cstheme="minorHAnsi"/>
          <w:sz w:val="24"/>
        </w:rPr>
        <w:t>mentörler</w:t>
      </w:r>
      <w:proofErr w:type="spellEnd"/>
      <w:r w:rsidR="00242D66" w:rsidRPr="00E660F1">
        <w:rPr>
          <w:rFonts w:ascii="CamberW04-Light" w:hAnsi="CamberW04-Light" w:cstheme="minorHAnsi"/>
          <w:sz w:val="24"/>
        </w:rPr>
        <w:t>, meslektaşlarına</w:t>
      </w:r>
      <w:r w:rsidRPr="00E660F1">
        <w:rPr>
          <w:rFonts w:ascii="CamberW04-Light" w:hAnsi="CamberW04-Light" w:cstheme="minorHAnsi"/>
          <w:sz w:val="24"/>
        </w:rPr>
        <w:t xml:space="preserve"> ve kendileriyle birlikte çalışanlara mesleki gelişmelerinde ve bu etik kurallara uymaları konusunda destek olma sorumluluğunun farkındadırlar.</w:t>
      </w:r>
    </w:p>
    <w:p w14:paraId="05971434" w14:textId="4D930A31" w:rsidR="000728FA" w:rsidRPr="00E660F1" w:rsidRDefault="000728FA" w:rsidP="004B5421">
      <w:pPr>
        <w:pStyle w:val="ListeParagraf"/>
        <w:numPr>
          <w:ilvl w:val="0"/>
          <w:numId w:val="52"/>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komisyon üyeleri, değerlendiriciler ve </w:t>
      </w:r>
      <w:proofErr w:type="spellStart"/>
      <w:r w:rsidR="00242D66" w:rsidRPr="00E660F1">
        <w:rPr>
          <w:rFonts w:ascii="CamberW04-Light" w:hAnsi="CamberW04-Light" w:cstheme="minorHAnsi"/>
          <w:sz w:val="24"/>
        </w:rPr>
        <w:t>mentörler</w:t>
      </w:r>
      <w:proofErr w:type="spellEnd"/>
      <w:r w:rsidR="00242D66" w:rsidRPr="00E660F1">
        <w:rPr>
          <w:rFonts w:ascii="CamberW04-Light" w:hAnsi="CamberW04-Light" w:cstheme="minorHAnsi"/>
          <w:sz w:val="24"/>
        </w:rPr>
        <w:t>, kendilerinin</w:t>
      </w:r>
      <w:r w:rsidRPr="00E660F1">
        <w:rPr>
          <w:rFonts w:ascii="CamberW04-Light" w:hAnsi="CamberW04-Light" w:cstheme="minorHAnsi"/>
          <w:sz w:val="24"/>
        </w:rPr>
        <w:t xml:space="preserve"> ya da birlikte çalıştıkları kişilerin akademik ya da mesleki yetkinliklerini çarpıtmaz ya da yanlış anlaşılmasına izin vermezler. Eğer, başkalarının etik olmayan ya da yasal olmayan bir davranış içinde olduğuna inanırlarsa, ilgili somut gözlem ve bilgilerini yetkili makamlara sunarlar.</w:t>
      </w:r>
    </w:p>
    <w:p w14:paraId="0FEECC69" w14:textId="77777777" w:rsidR="000728FA" w:rsidRPr="00E660F1" w:rsidRDefault="000728FA" w:rsidP="004B5421">
      <w:pPr>
        <w:pStyle w:val="ListeParagraf"/>
        <w:numPr>
          <w:ilvl w:val="0"/>
          <w:numId w:val="52"/>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komisyon üyeleri, değerlendiriciler ve </w:t>
      </w:r>
      <w:proofErr w:type="spellStart"/>
      <w:r w:rsidRPr="00E660F1">
        <w:rPr>
          <w:rFonts w:ascii="CamberW04-Light" w:hAnsi="CamberW04-Light" w:cstheme="minorHAnsi"/>
          <w:sz w:val="24"/>
        </w:rPr>
        <w:t>mentörler</w:t>
      </w:r>
      <w:proofErr w:type="spellEnd"/>
      <w:r w:rsidRPr="00E660F1">
        <w:rPr>
          <w:rFonts w:ascii="CamberW04-Light" w:hAnsi="CamberW04-Light" w:cstheme="minorHAnsi"/>
          <w:sz w:val="24"/>
        </w:rPr>
        <w:t xml:space="preserve"> yalnızca eğitimli ve/veya deneyimli oldukları özel teknik alanlarda görev kabul ederler. </w:t>
      </w:r>
    </w:p>
    <w:p w14:paraId="5724907D" w14:textId="77777777" w:rsidR="000728FA" w:rsidRPr="00E660F1" w:rsidRDefault="000728FA" w:rsidP="004B5421">
      <w:pPr>
        <w:pStyle w:val="ListeParagraf"/>
        <w:numPr>
          <w:ilvl w:val="0"/>
          <w:numId w:val="52"/>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komisyon üyeleri, değerlendiriciler ve </w:t>
      </w:r>
      <w:proofErr w:type="spellStart"/>
      <w:r w:rsidRPr="00E660F1">
        <w:rPr>
          <w:rFonts w:ascii="CamberW04-Light" w:hAnsi="CamberW04-Light" w:cstheme="minorHAnsi"/>
          <w:sz w:val="24"/>
        </w:rPr>
        <w:t>mentörler</w:t>
      </w:r>
      <w:proofErr w:type="spellEnd"/>
      <w:r w:rsidRPr="00E660F1">
        <w:rPr>
          <w:rFonts w:ascii="CamberW04-Light" w:hAnsi="CamberW04-Light" w:cstheme="minorHAnsi"/>
          <w:sz w:val="24"/>
        </w:rPr>
        <w:t xml:space="preserve">, görevleri ile ilgili tüm belgelerin ve bilgilerin gizliliğini kabul ederler. </w:t>
      </w:r>
      <w:r w:rsidRPr="00E660F1">
        <w:rPr>
          <w:rFonts w:ascii="CamberW04-Light" w:hAnsi="CamberW04-Light" w:cstheme="minorHAnsi"/>
          <w:sz w:val="24"/>
        </w:rPr>
        <w:lastRenderedPageBreak/>
        <w:t>Görevleri sırasında kendilerine verilen tüm belge ve bilgileri gizli tutar ve hiçbir durumda bu belge ve bilgileri görevleri dışında kullanmazlar. Değerlendirme süreçleri kapsamında gerçekleştirilecek çevrimiçi toplantılara ilişkin video kayıtları yalnızca Yükseköğretim Kalite Kurulu tarafından kayıt altına olunacak olup; değerlendiriciler hiçbir türlü kayıt tutamazlar ve tutulan kayıtları üçüncü taraflarla paylaşamazlar.</w:t>
      </w:r>
    </w:p>
    <w:p w14:paraId="30C7FC07" w14:textId="77777777" w:rsidR="000728FA" w:rsidRPr="00E660F1" w:rsidRDefault="000728FA" w:rsidP="004B5421">
      <w:pPr>
        <w:pStyle w:val="ListeParagraf"/>
        <w:numPr>
          <w:ilvl w:val="0"/>
          <w:numId w:val="52"/>
        </w:numPr>
        <w:spacing w:after="0" w:line="360" w:lineRule="auto"/>
        <w:jc w:val="both"/>
        <w:rPr>
          <w:rFonts w:ascii="CamberW04-Light" w:hAnsi="CamberW04-Light" w:cstheme="minorHAnsi"/>
          <w:sz w:val="24"/>
        </w:rPr>
      </w:pPr>
      <w:r w:rsidRPr="00E660F1">
        <w:rPr>
          <w:rFonts w:ascii="CamberW04-Light" w:hAnsi="CamberW04-Light" w:cstheme="minorHAnsi"/>
          <w:sz w:val="24"/>
        </w:rPr>
        <w:t>Yükseköğretim Kalite Kurulu üyeleri, komisyon üyeleri, değerlendiriciler ve montörler, raporlarında, açıklamalarında ve ifadelerinde tarafsızlık ve kamunun doğru bilgilendirilmesi sorumluluğunun farkındadırlar. Yayımlanan her türlü rapor, açıklama ve ifadeler, yalnızca konu ile ilgili ve uygun bilgileri içerir.</w:t>
      </w:r>
    </w:p>
    <w:p w14:paraId="031C729C" w14:textId="67466825" w:rsidR="000728FA" w:rsidRPr="00E660F1" w:rsidRDefault="000728FA" w:rsidP="004B5421">
      <w:pPr>
        <w:pStyle w:val="ListeParagraf"/>
        <w:numPr>
          <w:ilvl w:val="0"/>
          <w:numId w:val="52"/>
        </w:numPr>
        <w:spacing w:after="0" w:line="360" w:lineRule="auto"/>
        <w:jc w:val="both"/>
        <w:rPr>
          <w:rFonts w:ascii="CamberW04-Light" w:hAnsi="CamberW04-Light" w:cstheme="minorHAnsi"/>
          <w:sz w:val="24"/>
        </w:rPr>
      </w:pPr>
      <w:r w:rsidRPr="00E660F1">
        <w:rPr>
          <w:rFonts w:ascii="CamberW04-Light" w:hAnsi="CamberW04-Light" w:cstheme="minorHAnsi"/>
          <w:sz w:val="24"/>
        </w:rPr>
        <w:t>Yükseköğretim Kalite Kurulu üyeleri, komisyon üyeleri, değerlendiriciler ve montörler, iş</w:t>
      </w:r>
      <w:r w:rsidR="00242D66" w:rsidRPr="00E660F1">
        <w:rPr>
          <w:rFonts w:ascii="CamberW04-Light" w:hAnsi="CamberW04-Light" w:cstheme="minorHAnsi"/>
          <w:sz w:val="24"/>
        </w:rPr>
        <w:t xml:space="preserve"> </w:t>
      </w:r>
      <w:r w:rsidRPr="00E660F1">
        <w:rPr>
          <w:rFonts w:ascii="CamberW04-Light" w:hAnsi="CamberW04-Light" w:cstheme="minorHAnsi"/>
          <w:sz w:val="24"/>
        </w:rPr>
        <w:t>birliği içinde bulunulan kurum ve kuruluşların çalışanlarından doğrudan ya da dolaylı olarak herhangi bir hediye istemez ya da kabul etmezler.</w:t>
      </w:r>
    </w:p>
    <w:p w14:paraId="75658AE2" w14:textId="77777777" w:rsidR="000728FA" w:rsidRPr="00E660F1" w:rsidRDefault="000728FA" w:rsidP="004B5421">
      <w:pPr>
        <w:pStyle w:val="ListeParagraf"/>
        <w:numPr>
          <w:ilvl w:val="0"/>
          <w:numId w:val="52"/>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komisyon üyeleri, değerlendiriciler ve montörler, Yükseköğretim Kalite Kurulu adına görev yapan güvenilir kişiler olarak hareket etmeyi kabul eder, tüm çıkar çatışmalarından/çakışmalarından kaçınır ve çıkar çatışması/çakışması olan durumlarda bundan etkilenebilecek tüm tarafları haberdar ederler. Dış değerlendirme süreçlerindeki çıkar çatışmasıyla ilgili durumların önlenmesi, dış değerlendirme sürecinin saygınlığını ve alınan kararların güvenilirliğinin sağlanması, adil ve tarafsız bir karar verme sürecinin garanti edilmesi, tarafsız hareket edilmesi ve tarafsız olunmadığı izlenimi verebilecek davranışların engellenmesini amaçlar. </w:t>
      </w:r>
    </w:p>
    <w:p w14:paraId="538DF37E" w14:textId="77777777" w:rsidR="000728FA" w:rsidRPr="00E660F1" w:rsidRDefault="000728FA" w:rsidP="004B5421">
      <w:pPr>
        <w:pStyle w:val="ListeParagraf"/>
        <w:numPr>
          <w:ilvl w:val="1"/>
          <w:numId w:val="52"/>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ve komisyon üyeleri, ilgili toplantıların kendilerinin gerçek ya da görünür çıkar çatışması/çakışması bulunan konuların tartışıldığı ya da karar alındığı bölümlerine katılmazlar. Bir toplantıda çıkar çatışması/çakışması nedeniyle kendisinin yetkisiz olduğunu beyan edenlerin adları kayıtlara geçirilir. Gerçek ya da görünür çıkar çatışması/çakışması aşağıdaki durumlarda oluşur: </w:t>
      </w:r>
    </w:p>
    <w:p w14:paraId="07C30F34" w14:textId="77777777" w:rsidR="000728FA" w:rsidRPr="00E660F1" w:rsidRDefault="000728FA" w:rsidP="007E195E">
      <w:pPr>
        <w:spacing w:line="360" w:lineRule="auto"/>
        <w:ind w:left="1276" w:firstLine="720"/>
        <w:jc w:val="both"/>
        <w:rPr>
          <w:rFonts w:ascii="CamberW04-Light" w:hAnsi="CamberW04-Light" w:cstheme="minorHAnsi"/>
          <w:sz w:val="24"/>
        </w:rPr>
      </w:pPr>
      <w:r w:rsidRPr="00E660F1">
        <w:rPr>
          <w:rFonts w:ascii="CamberW04-Light" w:hAnsi="CamberW04-Light" w:cstheme="minorHAnsi"/>
          <w:sz w:val="24"/>
        </w:rPr>
        <w:t>i) Bir kurumla yakın ve etkin bir ilişki olması,</w:t>
      </w:r>
    </w:p>
    <w:p w14:paraId="612AFCFB" w14:textId="77777777" w:rsidR="000728FA" w:rsidRPr="00E660F1" w:rsidRDefault="000728FA" w:rsidP="007E195E">
      <w:pPr>
        <w:pStyle w:val="ListeParagraf"/>
        <w:spacing w:line="360" w:lineRule="auto"/>
        <w:ind w:left="1276" w:firstLine="720"/>
        <w:jc w:val="both"/>
        <w:rPr>
          <w:rFonts w:ascii="CamberW04-Light" w:hAnsi="CamberW04-Light" w:cstheme="minorHAnsi"/>
          <w:sz w:val="24"/>
        </w:rPr>
      </w:pPr>
      <w:r w:rsidRPr="00E660F1">
        <w:rPr>
          <w:rFonts w:ascii="CamberW04-Light" w:hAnsi="CamberW04-Light" w:cstheme="minorHAnsi"/>
          <w:sz w:val="24"/>
        </w:rPr>
        <w:t>ii) Parasal ya da kişisel bir ilinti olması,</w:t>
      </w:r>
    </w:p>
    <w:p w14:paraId="493800C6" w14:textId="77777777" w:rsidR="000728FA" w:rsidRPr="00E660F1" w:rsidRDefault="000728FA" w:rsidP="007E195E">
      <w:pPr>
        <w:pStyle w:val="ListeParagraf"/>
        <w:spacing w:line="360" w:lineRule="auto"/>
        <w:ind w:left="1276" w:firstLine="720"/>
        <w:jc w:val="both"/>
        <w:rPr>
          <w:rFonts w:ascii="CamberW04-Light" w:hAnsi="CamberW04-Light" w:cstheme="minorHAnsi"/>
          <w:sz w:val="24"/>
        </w:rPr>
      </w:pPr>
      <w:r w:rsidRPr="00E660F1">
        <w:rPr>
          <w:rFonts w:ascii="CamberW04-Light" w:hAnsi="CamberW04-Light" w:cstheme="minorHAnsi"/>
          <w:sz w:val="24"/>
        </w:rPr>
        <w:t>iii) Kişinin yansız karar vermesine engel olacak bir neden olmasıdır.</w:t>
      </w:r>
    </w:p>
    <w:p w14:paraId="048292BC" w14:textId="77777777" w:rsidR="000728FA" w:rsidRPr="00E660F1" w:rsidRDefault="000728FA" w:rsidP="004B5421">
      <w:pPr>
        <w:pStyle w:val="ListeParagraf"/>
        <w:numPr>
          <w:ilvl w:val="1"/>
          <w:numId w:val="52"/>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Değerlendiriciler, değerlendirme sürecinde (Kurumsal Dış Değerlendirme Programı, Kurumsal Akreditasyon Programı ve İzleme </w:t>
      </w:r>
      <w:r w:rsidRPr="00E660F1">
        <w:rPr>
          <w:rFonts w:ascii="CamberW04-Light" w:hAnsi="CamberW04-Light" w:cstheme="minorHAnsi"/>
          <w:sz w:val="24"/>
        </w:rPr>
        <w:lastRenderedPageBreak/>
        <w:t>Süreci) olan kurum ile yakın ve etkin bir ilişki içinde iseler ya da geçmişte olmuşlarsa, ilgili kurum ile ilgili değerlendirme sürecine katılamazlar. Değerlendirme sürecinde görev yapacak takım üyelerinden değerlendirecekleri kurum ve kurum ile ilgili kişilerle, gerçek ya da görünür çıkar çatışmaları/çakışmaları ile yakın ve etkin ilişkilerinin olmadığına dair yazılı beyanda bulunmaları, ayrıca istenir.</w:t>
      </w:r>
    </w:p>
    <w:p w14:paraId="2043F1DE" w14:textId="77777777" w:rsidR="000728FA" w:rsidRPr="00E660F1" w:rsidRDefault="000728FA" w:rsidP="004B5421">
      <w:pPr>
        <w:pStyle w:val="ListeParagraf"/>
        <w:numPr>
          <w:ilvl w:val="1"/>
          <w:numId w:val="52"/>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Değerlendirme sürecindeki yakın ve etkin ilişki aşağıda verilenleri içerir, ancak bunlarla sınırlı değildir: </w:t>
      </w:r>
    </w:p>
    <w:p w14:paraId="69A294A2" w14:textId="77777777" w:rsidR="000728FA" w:rsidRPr="00E660F1" w:rsidRDefault="000728FA" w:rsidP="000728FA">
      <w:pPr>
        <w:spacing w:line="360" w:lineRule="auto"/>
        <w:ind w:left="2160"/>
        <w:jc w:val="both"/>
        <w:rPr>
          <w:rFonts w:ascii="CamberW04-Light" w:hAnsi="CamberW04-Light" w:cstheme="minorHAnsi"/>
          <w:sz w:val="24"/>
        </w:rPr>
      </w:pPr>
      <w:r w:rsidRPr="00E660F1">
        <w:rPr>
          <w:rFonts w:ascii="CamberW04-Light" w:hAnsi="CamberW04-Light" w:cstheme="minorHAnsi"/>
          <w:sz w:val="24"/>
        </w:rPr>
        <w:t>i) Değerlendirme sürecindeki kurumda halen öğretim üyesi, idari personel ya da danışman olarak çalışıyor olması ya da geçmişte çalışmış olması,</w:t>
      </w:r>
    </w:p>
    <w:p w14:paraId="1D2CF387" w14:textId="77777777" w:rsidR="000728FA" w:rsidRPr="00E660F1" w:rsidRDefault="000728FA" w:rsidP="000728FA">
      <w:pPr>
        <w:spacing w:line="360" w:lineRule="auto"/>
        <w:ind w:left="2160"/>
        <w:jc w:val="both"/>
        <w:rPr>
          <w:rFonts w:ascii="CamberW04-Light" w:hAnsi="CamberW04-Light" w:cstheme="minorHAnsi"/>
          <w:sz w:val="24"/>
        </w:rPr>
      </w:pPr>
      <w:r w:rsidRPr="00E660F1">
        <w:rPr>
          <w:rFonts w:ascii="CamberW04-Light" w:hAnsi="CamberW04-Light" w:cstheme="minorHAnsi"/>
          <w:sz w:val="24"/>
        </w:rPr>
        <w:t>ii) Değerlendirme sürecindeki kurumda görev yapmak üzere görüşmeler yapıyor olması,</w:t>
      </w:r>
    </w:p>
    <w:p w14:paraId="6087525D" w14:textId="77777777" w:rsidR="000728FA" w:rsidRPr="00E660F1" w:rsidRDefault="000728FA" w:rsidP="000728FA">
      <w:pPr>
        <w:spacing w:line="360" w:lineRule="auto"/>
        <w:ind w:left="1440" w:firstLine="720"/>
        <w:jc w:val="both"/>
        <w:rPr>
          <w:rFonts w:ascii="CamberW04-Light" w:hAnsi="CamberW04-Light" w:cstheme="minorHAnsi"/>
          <w:sz w:val="24"/>
        </w:rPr>
      </w:pPr>
      <w:r w:rsidRPr="00E660F1">
        <w:rPr>
          <w:rFonts w:ascii="CamberW04-Light" w:hAnsi="CamberW04-Light" w:cstheme="minorHAnsi"/>
          <w:sz w:val="24"/>
        </w:rPr>
        <w:t xml:space="preserve">iii) Değerlendirme sürecindeki kurumun öğrencisi olmuş olması, </w:t>
      </w:r>
    </w:p>
    <w:p w14:paraId="426FAF33" w14:textId="77777777" w:rsidR="000728FA" w:rsidRPr="00E660F1" w:rsidRDefault="000728FA" w:rsidP="007E195E">
      <w:pPr>
        <w:spacing w:line="360" w:lineRule="auto"/>
        <w:ind w:left="2127" w:firstLine="33"/>
        <w:jc w:val="both"/>
        <w:rPr>
          <w:rFonts w:ascii="CamberW04-Light" w:hAnsi="CamberW04-Light" w:cstheme="minorHAnsi"/>
          <w:sz w:val="24"/>
        </w:rPr>
      </w:pPr>
      <w:r w:rsidRPr="00E660F1">
        <w:rPr>
          <w:rFonts w:ascii="CamberW04-Light" w:hAnsi="CamberW04-Light" w:cstheme="minorHAnsi"/>
          <w:sz w:val="24"/>
        </w:rPr>
        <w:t xml:space="preserve">iv) Değerlendirme sürecindeki kurumdan onursal bir derece almış olması. </w:t>
      </w:r>
    </w:p>
    <w:p w14:paraId="51A10334" w14:textId="77777777" w:rsidR="000728FA" w:rsidRPr="00E660F1" w:rsidRDefault="000728FA" w:rsidP="000728FA">
      <w:pPr>
        <w:spacing w:line="360" w:lineRule="auto"/>
        <w:ind w:left="2160"/>
        <w:jc w:val="both"/>
        <w:rPr>
          <w:rFonts w:ascii="CamberW04-Light" w:hAnsi="CamberW04-Light" w:cstheme="minorHAnsi"/>
          <w:sz w:val="24"/>
        </w:rPr>
      </w:pPr>
      <w:r w:rsidRPr="00E660F1">
        <w:rPr>
          <w:rFonts w:ascii="CamberW04-Light" w:hAnsi="CamberW04-Light" w:cstheme="minorHAnsi"/>
          <w:sz w:val="24"/>
        </w:rPr>
        <w:t xml:space="preserve">v) Eş, 1., 2. ve 3. derecede akrabalar ile eşin 1., 2. ve 3. derece akrabalarının dış değerlendirme sürecindeki kurumunun öğrencisi ya da çalışanı olması. </w:t>
      </w:r>
    </w:p>
    <w:p w14:paraId="2904CD44" w14:textId="77777777" w:rsidR="000728FA" w:rsidRPr="00E660F1" w:rsidRDefault="000728FA" w:rsidP="000728FA">
      <w:pPr>
        <w:spacing w:line="360" w:lineRule="auto"/>
        <w:ind w:left="2160"/>
        <w:jc w:val="both"/>
        <w:rPr>
          <w:rFonts w:ascii="CamberW04-Light" w:hAnsi="CamberW04-Light" w:cstheme="minorHAnsi"/>
          <w:sz w:val="24"/>
        </w:rPr>
      </w:pPr>
      <w:r w:rsidRPr="00E660F1">
        <w:rPr>
          <w:rFonts w:ascii="CamberW04-Light" w:hAnsi="CamberW04-Light" w:cstheme="minorHAnsi"/>
          <w:sz w:val="24"/>
        </w:rPr>
        <w:t>vi) Değerlendirme sürecindeki kurumla ücret karşılığı olmayan resmi bir bağlantısı (örneğin, kurumun mütevelli heyeti ya da danışma kurulu üyeliği, vb.) bulunması.</w:t>
      </w:r>
    </w:p>
    <w:p w14:paraId="38436858" w14:textId="77777777" w:rsidR="000728FA" w:rsidRPr="00E660F1" w:rsidRDefault="000728FA" w:rsidP="004B5421">
      <w:pPr>
        <w:pStyle w:val="ListeParagraf"/>
        <w:numPr>
          <w:ilvl w:val="0"/>
          <w:numId w:val="54"/>
        </w:numPr>
        <w:tabs>
          <w:tab w:val="left" w:pos="9356"/>
        </w:tabs>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komisyon üyeleri, değerlendiriciler ve montörlerin, görev ve sorumluluk alanlarındaki konularda sunum, seminer ve toplantı katılımlarını "Yükseköğretim Kalite Kurulu adına" yapabilmeleri için, yapılacak sunum dâhil, Kurulun onayını almış olmaları gereklidir. Bu etkinlikleri yürüten kişinin bağlı olduğu kuruluş "Yükseköğretim Kalite Kurulu" olarak gösterilir ve her türlü etkinlik dokümanında Yükseköğretim Kalite Kurulu logosu ve şablonları kullanılır. </w:t>
      </w:r>
    </w:p>
    <w:p w14:paraId="0D06CC1E" w14:textId="452F850A" w:rsidR="000728FA" w:rsidRPr="00E660F1" w:rsidRDefault="000728FA" w:rsidP="004B5421">
      <w:pPr>
        <w:pStyle w:val="ListeParagraf"/>
        <w:numPr>
          <w:ilvl w:val="0"/>
          <w:numId w:val="54"/>
        </w:numPr>
        <w:tabs>
          <w:tab w:val="left" w:pos="9356"/>
        </w:tabs>
        <w:spacing w:after="0" w:line="360" w:lineRule="auto"/>
        <w:jc w:val="both"/>
        <w:rPr>
          <w:rFonts w:ascii="CamberW04-Light" w:hAnsi="CamberW04-Light" w:cstheme="minorHAnsi"/>
          <w:sz w:val="24"/>
        </w:rPr>
      </w:pPr>
      <w:r w:rsidRPr="00E660F1">
        <w:rPr>
          <w:rFonts w:ascii="CamberW04-Light" w:hAnsi="CamberW04-Light" w:cstheme="minorHAnsi"/>
          <w:sz w:val="24"/>
        </w:rPr>
        <w:t xml:space="preserve">Bu etik kurallara uygun hareket edilip edilmediği Yükseköğretim Kalite Kurulu Etik Komisyonu tarafından değerlendirilir. Etik Komisyon etik kuralların ihlal edildiğine ilişkin şikâyet üzerine harekete geçebileceği gibi resen de harekete geçebilir. Etik Komisyon tarafından bu kurallara uymadığı saptanan Yükseköğretim Kalite Kurulu üyeleri, komisyon üyeleri ve </w:t>
      </w:r>
      <w:r w:rsidRPr="00E660F1">
        <w:rPr>
          <w:rFonts w:ascii="CamberW04-Light" w:hAnsi="CamberW04-Light" w:cstheme="minorHAnsi"/>
          <w:sz w:val="24"/>
        </w:rPr>
        <w:lastRenderedPageBreak/>
        <w:t>değerlendiricilerin görevleri Yükseköğretim Kalite Kurulu tarafından sona erdirilebilir.</w:t>
      </w:r>
    </w:p>
    <w:p w14:paraId="4B0FB184" w14:textId="77777777" w:rsidR="00242D66" w:rsidRPr="00E660F1" w:rsidRDefault="00242D66" w:rsidP="007E195E">
      <w:pPr>
        <w:pStyle w:val="ListeParagraf"/>
        <w:tabs>
          <w:tab w:val="left" w:pos="9356"/>
        </w:tabs>
        <w:spacing w:after="0" w:line="360" w:lineRule="auto"/>
        <w:ind w:left="1080" w:firstLine="0"/>
        <w:jc w:val="both"/>
        <w:rPr>
          <w:rFonts w:ascii="CamberW04-Light" w:hAnsi="CamberW04-Light" w:cstheme="minorHAnsi"/>
          <w:sz w:val="24"/>
        </w:rPr>
      </w:pPr>
    </w:p>
    <w:p w14:paraId="611E9C99" w14:textId="5CC435B0" w:rsidR="00242D66" w:rsidRPr="00E660F1" w:rsidRDefault="000728FA" w:rsidP="007E195E">
      <w:pPr>
        <w:spacing w:line="360" w:lineRule="auto"/>
        <w:ind w:left="0" w:firstLine="0"/>
        <w:rPr>
          <w:rFonts w:ascii="CamberW04-Light" w:hAnsi="CamberW04-Light" w:cstheme="minorHAnsi"/>
          <w:sz w:val="24"/>
        </w:rPr>
      </w:pPr>
      <w:r w:rsidRPr="00E660F1">
        <w:rPr>
          <w:rFonts w:ascii="CamberW04-Light" w:hAnsi="CamberW04-Light" w:cstheme="minorHAnsi"/>
          <w:b/>
          <w:sz w:val="24"/>
        </w:rPr>
        <w:t>Gizlilik ve Etik Kurallar Beyan</w:t>
      </w:r>
      <w:r w:rsidR="00242D66" w:rsidRPr="00E660F1">
        <w:rPr>
          <w:rFonts w:ascii="CamberW04-Light" w:hAnsi="CamberW04-Light" w:cstheme="minorHAnsi"/>
          <w:sz w:val="24"/>
        </w:rPr>
        <w:t>ı</w:t>
      </w:r>
    </w:p>
    <w:p w14:paraId="2B5BDFF5" w14:textId="5067773C" w:rsidR="000728FA" w:rsidRPr="00E660F1" w:rsidRDefault="000728FA" w:rsidP="000728FA">
      <w:pPr>
        <w:spacing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Üyesi/ Komisyon Üyesi / Değerlendiricisi / </w:t>
      </w:r>
      <w:proofErr w:type="spellStart"/>
      <w:r w:rsidRPr="00E660F1">
        <w:rPr>
          <w:rFonts w:ascii="CamberW04-Light" w:hAnsi="CamberW04-Light" w:cstheme="minorHAnsi"/>
          <w:sz w:val="24"/>
        </w:rPr>
        <w:t>Mentörü</w:t>
      </w:r>
      <w:proofErr w:type="spellEnd"/>
      <w:r w:rsidRPr="00E660F1">
        <w:rPr>
          <w:rFonts w:ascii="CamberW04-Light" w:hAnsi="CamberW04-Light" w:cstheme="minorHAnsi"/>
          <w:sz w:val="24"/>
        </w:rPr>
        <w:t xml:space="preserve"> olarak, ben </w:t>
      </w:r>
      <w:r w:rsidR="00242D66" w:rsidRPr="00E660F1">
        <w:rPr>
          <w:rFonts w:ascii="CamberW04-Light" w:hAnsi="CamberW04-Light" w:cstheme="minorHAnsi"/>
          <w:sz w:val="24"/>
        </w:rPr>
        <w:t>(Ad-</w:t>
      </w:r>
      <w:proofErr w:type="spellStart"/>
      <w:proofErr w:type="gramStart"/>
      <w:r w:rsidR="00242D66" w:rsidRPr="00E660F1">
        <w:rPr>
          <w:rFonts w:ascii="CamberW04-Light" w:hAnsi="CamberW04-Light" w:cstheme="minorHAnsi"/>
          <w:sz w:val="24"/>
        </w:rPr>
        <w:t>Soyad</w:t>
      </w:r>
      <w:proofErr w:type="spellEnd"/>
      <w:r w:rsidR="00242D66" w:rsidRPr="00E660F1">
        <w:rPr>
          <w:rFonts w:ascii="CamberW04-Light" w:hAnsi="CamberW04-Light" w:cstheme="minorHAnsi"/>
          <w:sz w:val="24"/>
        </w:rPr>
        <w:t>)</w:t>
      </w:r>
      <w:r w:rsidRPr="00E660F1">
        <w:rPr>
          <w:rFonts w:ascii="CamberW04-Light" w:hAnsi="CamberW04-Light" w:cstheme="minorHAnsi"/>
          <w:sz w:val="24"/>
        </w:rPr>
        <w:t>_</w:t>
      </w:r>
      <w:proofErr w:type="gramEnd"/>
      <w:r w:rsidRPr="00E660F1">
        <w:rPr>
          <w:rFonts w:ascii="CamberW04-Light" w:hAnsi="CamberW04-Light" w:cstheme="minorHAnsi"/>
          <w:sz w:val="24"/>
        </w:rPr>
        <w:t xml:space="preserve">___________________________________, Yükseköğretim Kalite Kurulu Etik Kurallar belgesinde verilen etik kuralları okuduğumu, anladığımı, en üst düzeyde etik ve mesleki davranış içinde olacağımı ve kamunun doğru bilgilendirilmesi ve çıkarı doğrultusunda; </w:t>
      </w:r>
    </w:p>
    <w:p w14:paraId="7EAB74AB" w14:textId="77777777" w:rsidR="000728FA" w:rsidRPr="00E660F1" w:rsidRDefault="000728FA" w:rsidP="000728FA">
      <w:pPr>
        <w:spacing w:line="360" w:lineRule="auto"/>
        <w:jc w:val="both"/>
        <w:rPr>
          <w:rFonts w:ascii="CamberW04-Light" w:hAnsi="CamberW04-Light" w:cstheme="minorHAnsi"/>
          <w:sz w:val="24"/>
        </w:rPr>
      </w:pPr>
    </w:p>
    <w:p w14:paraId="12A7CCF1" w14:textId="77777777" w:rsidR="000728FA" w:rsidRPr="00E660F1" w:rsidRDefault="000728FA" w:rsidP="004B5421">
      <w:pPr>
        <w:pStyle w:val="ListeParagraf"/>
        <w:numPr>
          <w:ilvl w:val="0"/>
          <w:numId w:val="53"/>
        </w:numPr>
        <w:spacing w:after="0" w:line="360" w:lineRule="auto"/>
        <w:jc w:val="both"/>
        <w:rPr>
          <w:rFonts w:ascii="CamberW04-Light" w:hAnsi="CamberW04-Light" w:cstheme="minorHAnsi"/>
          <w:sz w:val="24"/>
        </w:rPr>
      </w:pPr>
      <w:r w:rsidRPr="00E660F1">
        <w:rPr>
          <w:rFonts w:ascii="CamberW04-Light" w:hAnsi="CamberW04-Light" w:cstheme="minorHAnsi"/>
          <w:sz w:val="24"/>
        </w:rPr>
        <w:t>Yükseköğretim Kalite Kurulu’nun yararlılığını ve saygınlığını arttırmak üzere onurlu, sorumlu, etik ve yasal davranmayı,</w:t>
      </w:r>
    </w:p>
    <w:p w14:paraId="4A6E071A" w14:textId="77777777" w:rsidR="000728FA" w:rsidRPr="00E660F1" w:rsidRDefault="000728FA" w:rsidP="004B5421">
      <w:pPr>
        <w:pStyle w:val="ListeParagraf"/>
        <w:numPr>
          <w:ilvl w:val="0"/>
          <w:numId w:val="53"/>
        </w:numPr>
        <w:spacing w:after="0" w:line="360" w:lineRule="auto"/>
        <w:jc w:val="both"/>
        <w:rPr>
          <w:rFonts w:ascii="CamberW04-Light" w:hAnsi="CamberW04-Light" w:cstheme="minorHAnsi"/>
          <w:sz w:val="24"/>
        </w:rPr>
      </w:pPr>
      <w:r w:rsidRPr="00E660F1">
        <w:rPr>
          <w:rFonts w:ascii="CamberW04-Light" w:hAnsi="CamberW04-Light" w:cstheme="minorHAnsi"/>
          <w:sz w:val="24"/>
        </w:rPr>
        <w:t>Yalnızca yetkin olduğum alanlarda hizmet vermeyi,</w:t>
      </w:r>
    </w:p>
    <w:p w14:paraId="7A134A35" w14:textId="77777777" w:rsidR="000728FA" w:rsidRPr="00E660F1" w:rsidRDefault="000728FA" w:rsidP="004B5421">
      <w:pPr>
        <w:pStyle w:val="ListeParagraf"/>
        <w:numPr>
          <w:ilvl w:val="0"/>
          <w:numId w:val="53"/>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adına görev yapan güvenilir birisi olarak hareket etmeyi, tüm çıkar çatışmalarından/çakışmalarından kaçınmayı ve çıkar çatışmasının/çakışmasının ortaya çıktığı durumlarda bundan etkilenebilecek tüm tarafları haberdar etmeyi, </w:t>
      </w:r>
    </w:p>
    <w:p w14:paraId="5112C452" w14:textId="77777777" w:rsidR="000728FA" w:rsidRPr="00E660F1" w:rsidRDefault="000728FA" w:rsidP="004B5421">
      <w:pPr>
        <w:pStyle w:val="ListeParagraf"/>
        <w:numPr>
          <w:ilvl w:val="0"/>
          <w:numId w:val="53"/>
        </w:numPr>
        <w:spacing w:after="0" w:line="360" w:lineRule="auto"/>
        <w:jc w:val="both"/>
        <w:rPr>
          <w:rFonts w:ascii="CamberW04-Light" w:hAnsi="CamberW04-Light" w:cstheme="minorHAnsi"/>
          <w:sz w:val="24"/>
        </w:rPr>
      </w:pPr>
      <w:r w:rsidRPr="00E660F1">
        <w:rPr>
          <w:rFonts w:ascii="CamberW04-Light" w:hAnsi="CamberW04-Light" w:cstheme="minorHAnsi"/>
          <w:sz w:val="24"/>
        </w:rPr>
        <w:t>Herkese, ırk, dil, din, cinsiyet, engelli olma, yaş, medeni durum ve siyasi görüş gibi özelliklerine bakmaksızın eşit davranmayı,</w:t>
      </w:r>
    </w:p>
    <w:p w14:paraId="58025B60" w14:textId="77777777" w:rsidR="000728FA" w:rsidRPr="00E660F1" w:rsidRDefault="000728FA" w:rsidP="004B5421">
      <w:pPr>
        <w:pStyle w:val="ListeParagraf"/>
        <w:numPr>
          <w:ilvl w:val="0"/>
          <w:numId w:val="53"/>
        </w:numPr>
        <w:spacing w:after="0" w:line="360" w:lineRule="auto"/>
        <w:jc w:val="both"/>
        <w:rPr>
          <w:rFonts w:ascii="CamberW04-Light" w:hAnsi="CamberW04-Light" w:cstheme="minorHAnsi"/>
          <w:sz w:val="24"/>
        </w:rPr>
      </w:pPr>
      <w:r w:rsidRPr="00E660F1">
        <w:rPr>
          <w:rFonts w:ascii="CamberW04-Light" w:hAnsi="CamberW04-Light" w:cstheme="minorHAnsi"/>
          <w:sz w:val="24"/>
        </w:rPr>
        <w:t>Görevlerim esnasında tarafıma verilen tüm belge ve bilgilerin gizliliğini sağlamayı,</w:t>
      </w:r>
    </w:p>
    <w:p w14:paraId="6D7846B1" w14:textId="77777777" w:rsidR="000728FA" w:rsidRPr="00E660F1" w:rsidRDefault="000728FA" w:rsidP="004B5421">
      <w:pPr>
        <w:pStyle w:val="ListeParagraf"/>
        <w:numPr>
          <w:ilvl w:val="0"/>
          <w:numId w:val="53"/>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içinde ve dışında tarafsız ve doğru açıklamalar yapmayı, </w:t>
      </w:r>
    </w:p>
    <w:p w14:paraId="3A3CE5D1" w14:textId="77777777" w:rsidR="000728FA" w:rsidRPr="00E660F1" w:rsidRDefault="000728FA" w:rsidP="004B5421">
      <w:pPr>
        <w:pStyle w:val="ListeParagraf"/>
        <w:numPr>
          <w:ilvl w:val="0"/>
          <w:numId w:val="53"/>
        </w:numPr>
        <w:spacing w:after="0" w:line="360" w:lineRule="auto"/>
        <w:jc w:val="both"/>
        <w:rPr>
          <w:rFonts w:ascii="CamberW04-Light" w:hAnsi="CamberW04-Light" w:cstheme="minorHAnsi"/>
          <w:sz w:val="24"/>
        </w:rPr>
      </w:pPr>
      <w:r w:rsidRPr="00E660F1">
        <w:rPr>
          <w:rFonts w:ascii="CamberW04-Light" w:hAnsi="CamberW04-Light" w:cstheme="minorHAnsi"/>
          <w:sz w:val="24"/>
        </w:rPr>
        <w:t>Meslektaşlarıma ve birlikte çalıştığım kişilere mesleki gelişmelerinde yardımcı olmayı ve etik kurallara uymalarında destek olmayı,</w:t>
      </w:r>
    </w:p>
    <w:p w14:paraId="4D4963F5" w14:textId="77777777" w:rsidR="000728FA" w:rsidRPr="00E660F1" w:rsidRDefault="000728FA" w:rsidP="004B5421">
      <w:pPr>
        <w:pStyle w:val="ListeParagraf"/>
        <w:numPr>
          <w:ilvl w:val="0"/>
          <w:numId w:val="53"/>
        </w:numPr>
        <w:spacing w:after="0" w:line="360" w:lineRule="auto"/>
        <w:jc w:val="both"/>
        <w:rPr>
          <w:rFonts w:ascii="CamberW04-Light" w:hAnsi="CamberW04-Light" w:cstheme="minorHAnsi"/>
          <w:sz w:val="24"/>
        </w:rPr>
      </w:pPr>
      <w:r w:rsidRPr="00E660F1">
        <w:rPr>
          <w:rFonts w:ascii="CamberW04-Light" w:hAnsi="CamberW04-Light" w:cstheme="minorHAnsi"/>
          <w:sz w:val="24"/>
        </w:rPr>
        <w:t>Bu etik kurallarının ihlal edilmesine ilişkin suçlamalarda kararın hızlı ve adil bir şekilde verilmesi için yürütülecek işlemleri desteklemeyi</w:t>
      </w:r>
    </w:p>
    <w:p w14:paraId="5CF86636" w14:textId="6E4C9A9E" w:rsidR="000728FA" w:rsidRPr="00E660F1" w:rsidRDefault="000728FA" w:rsidP="007E195E">
      <w:pPr>
        <w:spacing w:line="360" w:lineRule="auto"/>
        <w:ind w:left="0" w:firstLine="0"/>
        <w:jc w:val="both"/>
        <w:rPr>
          <w:rFonts w:ascii="CamberW04-Light" w:hAnsi="CamberW04-Light" w:cstheme="minorHAnsi"/>
          <w:sz w:val="24"/>
        </w:rPr>
      </w:pPr>
      <w:proofErr w:type="gramStart"/>
      <w:r w:rsidRPr="00E660F1">
        <w:rPr>
          <w:rFonts w:ascii="CamberW04-Light" w:hAnsi="CamberW04-Light" w:cstheme="minorHAnsi"/>
          <w:sz w:val="24"/>
        </w:rPr>
        <w:t>kabul</w:t>
      </w:r>
      <w:proofErr w:type="gramEnd"/>
      <w:r w:rsidRPr="00E660F1">
        <w:rPr>
          <w:rFonts w:ascii="CamberW04-Light" w:hAnsi="CamberW04-Light" w:cstheme="minorHAnsi"/>
          <w:sz w:val="24"/>
        </w:rPr>
        <w:t xml:space="preserve"> ettiğimi beyan ederim. </w:t>
      </w:r>
    </w:p>
    <w:p w14:paraId="40761E1A" w14:textId="5E6C8B28" w:rsidR="000728FA" w:rsidRPr="00E660F1" w:rsidRDefault="000728FA" w:rsidP="00FC029C">
      <w:pPr>
        <w:spacing w:line="360" w:lineRule="auto"/>
        <w:ind w:left="4956" w:firstLine="0"/>
        <w:rPr>
          <w:rFonts w:ascii="CamberW04-Light" w:hAnsi="CamberW04-Light" w:cstheme="minorHAnsi"/>
          <w:sz w:val="24"/>
        </w:rPr>
      </w:pPr>
      <w:r w:rsidRPr="00E660F1">
        <w:rPr>
          <w:rFonts w:ascii="CamberW04-Light" w:hAnsi="CamberW04-Light" w:cstheme="minorHAnsi"/>
          <w:sz w:val="24"/>
        </w:rPr>
        <w:t>Tarih: ________________________________</w:t>
      </w:r>
    </w:p>
    <w:p w14:paraId="1FDDAE05" w14:textId="77777777" w:rsidR="000728FA" w:rsidRPr="00E660F1" w:rsidRDefault="000728FA" w:rsidP="007E195E">
      <w:pPr>
        <w:spacing w:line="360" w:lineRule="auto"/>
        <w:ind w:left="0" w:firstLine="0"/>
        <w:jc w:val="both"/>
        <w:rPr>
          <w:rFonts w:ascii="CamberW04-Light" w:hAnsi="CamberW04-Light" w:cstheme="minorHAnsi"/>
          <w:sz w:val="24"/>
        </w:rPr>
      </w:pPr>
    </w:p>
    <w:p w14:paraId="1669C3D2" w14:textId="77777777" w:rsidR="000728FA" w:rsidRPr="00E660F1" w:rsidRDefault="000728FA" w:rsidP="00FC029C">
      <w:pPr>
        <w:spacing w:line="360" w:lineRule="auto"/>
        <w:ind w:left="4956" w:firstLine="0"/>
        <w:jc w:val="both"/>
        <w:rPr>
          <w:rFonts w:ascii="CamberW04-Light" w:hAnsi="CamberW04-Light" w:cstheme="minorHAnsi"/>
          <w:sz w:val="24"/>
        </w:rPr>
      </w:pPr>
      <w:r w:rsidRPr="00E660F1">
        <w:rPr>
          <w:rFonts w:ascii="CamberW04-Light" w:hAnsi="CamberW04-Light" w:cstheme="minorHAnsi"/>
          <w:sz w:val="24"/>
        </w:rPr>
        <w:t xml:space="preserve">İmza: ________________________________                 </w:t>
      </w:r>
    </w:p>
    <w:p w14:paraId="5AD7B8A7" w14:textId="77777777" w:rsidR="00AE0588" w:rsidRPr="00E660F1" w:rsidRDefault="00AE0588" w:rsidP="00AF30F9">
      <w:pPr>
        <w:widowControl w:val="0"/>
        <w:spacing w:after="0" w:line="240" w:lineRule="auto"/>
        <w:ind w:left="0" w:firstLine="0"/>
        <w:rPr>
          <w:rFonts w:ascii="CamberW04-Light" w:eastAsia="Calibri" w:hAnsi="CamberW04-Light"/>
          <w:noProof/>
          <w:color w:val="auto"/>
          <w:sz w:val="22"/>
          <w:lang w:eastAsia="en-US"/>
        </w:rPr>
        <w:sectPr w:rsidR="00AE0588" w:rsidRPr="00E660F1" w:rsidSect="000728FA">
          <w:footerReference w:type="default" r:id="rId22"/>
          <w:pgSz w:w="11906" w:h="16838"/>
          <w:pgMar w:top="1417" w:right="1417" w:bottom="1417" w:left="1417" w:header="708" w:footer="708" w:gutter="0"/>
          <w:cols w:space="708"/>
          <w:docGrid w:linePitch="360"/>
        </w:sectPr>
      </w:pPr>
    </w:p>
    <w:p w14:paraId="7748DD07" w14:textId="1DCF98A3" w:rsidR="003C72B0" w:rsidRPr="00E660F1" w:rsidRDefault="00AE0588" w:rsidP="00AE0588">
      <w:pPr>
        <w:widowControl w:val="0"/>
        <w:spacing w:after="0" w:line="240" w:lineRule="auto"/>
        <w:ind w:left="0" w:firstLine="0"/>
        <w:rPr>
          <w:rFonts w:ascii="CamberW04-Light" w:eastAsia="Calibri" w:hAnsi="CamberW04-Light"/>
          <w:noProof/>
          <w:color w:val="auto"/>
          <w:sz w:val="22"/>
          <w:lang w:eastAsia="en-US"/>
        </w:rPr>
      </w:pPr>
      <w:r w:rsidRPr="00E660F1">
        <w:rPr>
          <w:rFonts w:ascii="CamberW04-Light" w:eastAsia="Calibri" w:hAnsi="CamberW04-Light"/>
          <w:noProof/>
          <w:color w:val="auto"/>
          <w:sz w:val="22"/>
          <w:lang w:eastAsia="en-US"/>
        </w:rPr>
        <w:lastRenderedPageBreak/>
        <w:drawing>
          <wp:anchor distT="0" distB="0" distL="114300" distR="114300" simplePos="0" relativeHeight="251680768" behindDoc="0" locked="0" layoutInCell="1" allowOverlap="1" wp14:anchorId="120340D1" wp14:editId="13372D12">
            <wp:simplePos x="0" y="0"/>
            <wp:positionH relativeFrom="page">
              <wp:posOffset>0</wp:posOffset>
            </wp:positionH>
            <wp:positionV relativeFrom="page">
              <wp:posOffset>48895</wp:posOffset>
            </wp:positionV>
            <wp:extent cx="7519670" cy="10633710"/>
            <wp:effectExtent l="0" t="0" r="5080" b="0"/>
            <wp:wrapSquare wrapText="bothSides"/>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5"/>
                    <pic:cNvPicPr/>
                  </pic:nvPicPr>
                  <pic:blipFill>
                    <a:blip r:embed="rId23">
                      <a:extLst>
                        <a:ext uri="{28A0092B-C50C-407E-A947-70E740481C1C}">
                          <a14:useLocalDpi xmlns:a14="http://schemas.microsoft.com/office/drawing/2010/main" val="0"/>
                        </a:ext>
                      </a:extLst>
                    </a:blip>
                    <a:stretch>
                      <a:fillRect/>
                    </a:stretch>
                  </pic:blipFill>
                  <pic:spPr>
                    <a:xfrm>
                      <a:off x="0" y="0"/>
                      <a:ext cx="7519670" cy="10633710"/>
                    </a:xfrm>
                    <a:prstGeom prst="rect">
                      <a:avLst/>
                    </a:prstGeom>
                  </pic:spPr>
                </pic:pic>
              </a:graphicData>
            </a:graphic>
            <wp14:sizeRelH relativeFrom="page">
              <wp14:pctWidth>0</wp14:pctWidth>
            </wp14:sizeRelH>
            <wp14:sizeRelV relativeFrom="page">
              <wp14:pctHeight>0</wp14:pctHeight>
            </wp14:sizeRelV>
          </wp:anchor>
        </w:drawing>
      </w:r>
    </w:p>
    <w:p w14:paraId="7EE7EB2C" w14:textId="3CC1F10A" w:rsidR="00AE0588" w:rsidRPr="00E660F1" w:rsidRDefault="00AE0588" w:rsidP="00AE0588">
      <w:pPr>
        <w:ind w:left="0" w:firstLine="0"/>
        <w:rPr>
          <w:rFonts w:ascii="CamberW04-Light" w:hAnsi="CamberW04-Light"/>
          <w:sz w:val="24"/>
          <w:szCs w:val="24"/>
        </w:rPr>
        <w:sectPr w:rsidR="00AE0588" w:rsidRPr="00E660F1" w:rsidSect="000728FA">
          <w:pgSz w:w="11906" w:h="16838"/>
          <w:pgMar w:top="1417" w:right="1417" w:bottom="1417" w:left="1417" w:header="708" w:footer="708" w:gutter="0"/>
          <w:cols w:space="708"/>
          <w:docGrid w:linePitch="360"/>
        </w:sectPr>
      </w:pPr>
    </w:p>
    <w:p w14:paraId="04A8FC7C" w14:textId="28956016" w:rsidR="00FE4A4F" w:rsidRPr="00E660F1" w:rsidRDefault="00FE4A4F" w:rsidP="00AF30F9">
      <w:pPr>
        <w:ind w:left="-737" w:firstLine="851"/>
        <w:rPr>
          <w:rFonts w:ascii="CamberW04-Light" w:hAnsi="CamberW04-Light"/>
          <w:sz w:val="24"/>
          <w:szCs w:val="24"/>
        </w:rPr>
      </w:pPr>
    </w:p>
    <w:p w14:paraId="5C5934A4" w14:textId="0212E969" w:rsidR="00FE4A4F" w:rsidRPr="00E660F1" w:rsidRDefault="00FE4A4F" w:rsidP="00FE4A4F">
      <w:pPr>
        <w:spacing w:before="360" w:after="360" w:line="240" w:lineRule="auto"/>
        <w:jc w:val="center"/>
        <w:rPr>
          <w:rFonts w:ascii="CamberW04-Light" w:hAnsi="CamberW04-Light" w:cs="Calibri"/>
          <w:b/>
          <w:color w:val="006F71"/>
          <w:sz w:val="28"/>
          <w:szCs w:val="24"/>
        </w:rPr>
      </w:pPr>
      <w:bookmarkStart w:id="151" w:name="_Toc437175627"/>
      <w:r w:rsidRPr="00E660F1">
        <w:rPr>
          <w:rFonts w:ascii="CamberW04-Light" w:hAnsi="CamberW04-Light" w:cs="Calibri"/>
          <w:b/>
          <w:color w:val="006F71"/>
          <w:sz w:val="28"/>
          <w:szCs w:val="24"/>
        </w:rPr>
        <w:t>EK-3/A DEĞERLENDİRME TAKIMI ÖN ZİYARET PLANI ÖRNEĞİ – KDDP/KAP</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706"/>
        <w:gridCol w:w="6804"/>
      </w:tblGrid>
      <w:tr w:rsidR="00FE4A4F" w:rsidRPr="00E660F1" w14:paraId="5B001DCE" w14:textId="77777777" w:rsidTr="00F75735">
        <w:tc>
          <w:tcPr>
            <w:tcW w:w="2660" w:type="dxa"/>
            <w:tcBorders>
              <w:top w:val="single" w:sz="4" w:space="0" w:color="auto"/>
              <w:left w:val="single" w:sz="4" w:space="0" w:color="auto"/>
              <w:bottom w:val="single" w:sz="4" w:space="0" w:color="auto"/>
              <w:right w:val="single" w:sz="4" w:space="0" w:color="auto"/>
            </w:tcBorders>
            <w:shd w:val="clear" w:color="auto" w:fill="00A498"/>
            <w:vAlign w:val="center"/>
            <w:hideMark/>
          </w:tcPr>
          <w:p w14:paraId="65456A37" w14:textId="77777777" w:rsidR="00FE4A4F" w:rsidRPr="00E660F1" w:rsidRDefault="00FE4A4F">
            <w:pPr>
              <w:spacing w:after="0" w:line="240" w:lineRule="auto"/>
              <w:jc w:val="center"/>
              <w:rPr>
                <w:rFonts w:ascii="CamberW04-Light" w:hAnsi="CamberW04-Light" w:cstheme="minorHAnsi"/>
                <w:b/>
                <w:color w:val="FFFFFF" w:themeColor="background1"/>
                <w:sz w:val="28"/>
                <w:szCs w:val="20"/>
              </w:rPr>
            </w:pPr>
            <w:r w:rsidRPr="00E660F1">
              <w:rPr>
                <w:rFonts w:ascii="CamberW04-Light" w:hAnsi="CamberW04-Light" w:cstheme="minorHAnsi"/>
                <w:b/>
                <w:color w:val="FFFFFF" w:themeColor="background1"/>
                <w:sz w:val="28"/>
                <w:szCs w:val="20"/>
              </w:rPr>
              <w:t>Zaman</w:t>
            </w:r>
          </w:p>
        </w:tc>
        <w:tc>
          <w:tcPr>
            <w:tcW w:w="4706" w:type="dxa"/>
            <w:tcBorders>
              <w:top w:val="single" w:sz="4" w:space="0" w:color="auto"/>
              <w:left w:val="single" w:sz="4" w:space="0" w:color="auto"/>
              <w:bottom w:val="single" w:sz="4" w:space="0" w:color="auto"/>
              <w:right w:val="single" w:sz="4" w:space="0" w:color="auto"/>
            </w:tcBorders>
            <w:shd w:val="clear" w:color="auto" w:fill="00A498"/>
            <w:vAlign w:val="center"/>
            <w:hideMark/>
          </w:tcPr>
          <w:p w14:paraId="3308BCBD" w14:textId="77777777" w:rsidR="00FE4A4F" w:rsidRPr="00E660F1" w:rsidRDefault="00FE4A4F">
            <w:pPr>
              <w:spacing w:after="0" w:line="240" w:lineRule="auto"/>
              <w:jc w:val="center"/>
              <w:rPr>
                <w:rFonts w:ascii="CamberW04-Light" w:hAnsi="CamberW04-Light" w:cstheme="minorHAnsi"/>
                <w:b/>
                <w:color w:val="FFFFFF" w:themeColor="background1"/>
                <w:sz w:val="28"/>
                <w:szCs w:val="20"/>
              </w:rPr>
            </w:pPr>
            <w:r w:rsidRPr="00E660F1">
              <w:rPr>
                <w:rFonts w:ascii="CamberW04-Light" w:hAnsi="CamberW04-Light" w:cstheme="minorHAnsi"/>
                <w:b/>
                <w:color w:val="FFFFFF" w:themeColor="background1"/>
                <w:sz w:val="28"/>
                <w:szCs w:val="20"/>
              </w:rPr>
              <w:t>Kimler ile ne yapılacağı</w:t>
            </w:r>
          </w:p>
        </w:tc>
        <w:tc>
          <w:tcPr>
            <w:tcW w:w="6804" w:type="dxa"/>
            <w:tcBorders>
              <w:top w:val="single" w:sz="4" w:space="0" w:color="auto"/>
              <w:left w:val="single" w:sz="4" w:space="0" w:color="auto"/>
              <w:bottom w:val="single" w:sz="4" w:space="0" w:color="auto"/>
              <w:right w:val="single" w:sz="4" w:space="0" w:color="auto"/>
            </w:tcBorders>
            <w:shd w:val="clear" w:color="auto" w:fill="00A498"/>
            <w:vAlign w:val="center"/>
            <w:hideMark/>
          </w:tcPr>
          <w:p w14:paraId="713D62B1" w14:textId="77777777" w:rsidR="00FE4A4F" w:rsidRPr="00E660F1" w:rsidRDefault="00FE4A4F">
            <w:pPr>
              <w:spacing w:after="0" w:line="240" w:lineRule="auto"/>
              <w:jc w:val="center"/>
              <w:rPr>
                <w:rFonts w:ascii="CamberW04-Light" w:hAnsi="CamberW04-Light" w:cstheme="minorHAnsi"/>
                <w:b/>
                <w:color w:val="FFFFFF" w:themeColor="background1"/>
                <w:sz w:val="28"/>
                <w:szCs w:val="20"/>
              </w:rPr>
            </w:pPr>
            <w:r w:rsidRPr="00E660F1">
              <w:rPr>
                <w:rFonts w:ascii="CamberW04-Light" w:hAnsi="CamberW04-Light" w:cstheme="minorHAnsi"/>
                <w:b/>
                <w:color w:val="FFFFFF" w:themeColor="background1"/>
                <w:sz w:val="28"/>
                <w:szCs w:val="20"/>
              </w:rPr>
              <w:t>İçeriği</w:t>
            </w:r>
          </w:p>
        </w:tc>
      </w:tr>
      <w:tr w:rsidR="00FE4A4F" w:rsidRPr="00E660F1" w14:paraId="0470C8B7" w14:textId="77777777" w:rsidTr="00F75735">
        <w:trPr>
          <w:trHeight w:val="355"/>
        </w:trPr>
        <w:tc>
          <w:tcPr>
            <w:tcW w:w="141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C4650EE" w14:textId="77777777" w:rsidR="00F75735" w:rsidRPr="00E660F1" w:rsidRDefault="00F75735">
            <w:pPr>
              <w:spacing w:after="0" w:line="240" w:lineRule="auto"/>
              <w:ind w:left="720"/>
              <w:rPr>
                <w:rFonts w:ascii="CamberW04-Light" w:hAnsi="CamberW04-Light" w:cstheme="minorHAnsi"/>
                <w:b/>
                <w:color w:val="2E74B5"/>
                <w:sz w:val="22"/>
                <w:szCs w:val="20"/>
              </w:rPr>
            </w:pPr>
          </w:p>
          <w:p w14:paraId="2E844B44" w14:textId="330B86FC" w:rsidR="00FE4A4F" w:rsidRPr="00E660F1" w:rsidRDefault="00FE4A4F">
            <w:pPr>
              <w:spacing w:after="0" w:line="240" w:lineRule="auto"/>
              <w:ind w:left="720"/>
              <w:rPr>
                <w:rFonts w:ascii="CamberW04-Light" w:hAnsi="CamberW04-Light" w:cstheme="minorHAnsi"/>
                <w:b/>
                <w:color w:val="006F71"/>
                <w:sz w:val="22"/>
                <w:szCs w:val="20"/>
              </w:rPr>
            </w:pPr>
            <w:r w:rsidRPr="00E660F1">
              <w:rPr>
                <w:rFonts w:ascii="CamberW04-Light" w:hAnsi="CamberW04-Light" w:cstheme="minorHAnsi"/>
                <w:b/>
                <w:color w:val="006F71"/>
                <w:sz w:val="22"/>
                <w:szCs w:val="20"/>
              </w:rPr>
              <w:t xml:space="preserve">Ön Ziyaret (Genellikle Saha Ziyaretinden 2-3 Hafta Önce) </w:t>
            </w:r>
            <w:r w:rsidRPr="00E660F1">
              <w:rPr>
                <w:rFonts w:ascii="CamberW04-Light" w:hAnsi="CamberW04-Light" w:cstheme="minorHAnsi"/>
                <w:color w:val="006F71"/>
                <w:sz w:val="22"/>
                <w:szCs w:val="20"/>
              </w:rPr>
              <w:t>(B.2.1)</w:t>
            </w:r>
          </w:p>
          <w:p w14:paraId="24484AF8" w14:textId="77777777" w:rsidR="00FE4A4F" w:rsidRPr="00E660F1" w:rsidRDefault="00FE4A4F">
            <w:pPr>
              <w:spacing w:after="0" w:line="240" w:lineRule="auto"/>
              <w:ind w:left="720"/>
              <w:rPr>
                <w:rFonts w:ascii="CamberW04-Light" w:hAnsi="CamberW04-Light" w:cstheme="minorHAnsi"/>
                <w:b/>
                <w:color w:val="auto"/>
                <w:sz w:val="22"/>
                <w:szCs w:val="20"/>
              </w:rPr>
            </w:pPr>
          </w:p>
        </w:tc>
      </w:tr>
      <w:tr w:rsidR="00FE4A4F" w:rsidRPr="00E660F1" w14:paraId="4086408D" w14:textId="77777777" w:rsidTr="00F75735">
        <w:tc>
          <w:tcPr>
            <w:tcW w:w="2660" w:type="dxa"/>
            <w:tcBorders>
              <w:top w:val="single" w:sz="4" w:space="0" w:color="auto"/>
              <w:left w:val="single" w:sz="4" w:space="0" w:color="auto"/>
              <w:bottom w:val="single" w:sz="4" w:space="0" w:color="auto"/>
              <w:right w:val="single" w:sz="4" w:space="0" w:color="auto"/>
            </w:tcBorders>
            <w:shd w:val="clear" w:color="auto" w:fill="70AD47"/>
            <w:vAlign w:val="center"/>
          </w:tcPr>
          <w:p w14:paraId="75D0C5EE" w14:textId="77777777" w:rsidR="00FE4A4F" w:rsidRPr="00E660F1" w:rsidRDefault="00FE4A4F">
            <w:pPr>
              <w:spacing w:after="0" w:line="240" w:lineRule="auto"/>
              <w:rPr>
                <w:rFonts w:ascii="CamberW04-Light" w:hAnsi="CamberW04-Light" w:cstheme="minorHAnsi"/>
                <w:szCs w:val="20"/>
              </w:rPr>
            </w:pPr>
          </w:p>
          <w:p w14:paraId="6546372A" w14:textId="77777777" w:rsidR="00FE4A4F" w:rsidRPr="00E660F1" w:rsidRDefault="00FE4A4F">
            <w:pPr>
              <w:spacing w:after="0" w:line="240" w:lineRule="auto"/>
              <w:rPr>
                <w:rFonts w:ascii="CamberW04-Light" w:hAnsi="CamberW04-Light" w:cstheme="minorHAnsi"/>
                <w:szCs w:val="20"/>
              </w:rPr>
            </w:pPr>
            <w:r w:rsidRPr="00E660F1">
              <w:rPr>
                <w:rFonts w:ascii="CamberW04-Light" w:hAnsi="CamberW04-Light" w:cstheme="minorHAnsi"/>
                <w:szCs w:val="20"/>
              </w:rPr>
              <w:t>10:00-12:30</w:t>
            </w:r>
          </w:p>
          <w:p w14:paraId="51BF4243" w14:textId="77777777" w:rsidR="00FE4A4F" w:rsidRPr="00E660F1" w:rsidRDefault="00FE4A4F">
            <w:pPr>
              <w:spacing w:after="0" w:line="240" w:lineRule="auto"/>
              <w:rPr>
                <w:rFonts w:ascii="CamberW04-Light" w:hAnsi="CamberW04-Light" w:cstheme="minorHAnsi"/>
                <w:szCs w:val="20"/>
              </w:rPr>
            </w:pPr>
          </w:p>
        </w:tc>
        <w:tc>
          <w:tcPr>
            <w:tcW w:w="4706" w:type="dxa"/>
            <w:tcBorders>
              <w:top w:val="single" w:sz="4" w:space="0" w:color="auto"/>
              <w:left w:val="single" w:sz="4" w:space="0" w:color="auto"/>
              <w:bottom w:val="single" w:sz="4" w:space="0" w:color="auto"/>
              <w:right w:val="single" w:sz="4" w:space="0" w:color="auto"/>
            </w:tcBorders>
            <w:shd w:val="clear" w:color="auto" w:fill="70AD47"/>
            <w:vAlign w:val="center"/>
            <w:hideMark/>
          </w:tcPr>
          <w:p w14:paraId="315DF5C8" w14:textId="77777777" w:rsidR="00FE4A4F" w:rsidRPr="00E660F1" w:rsidRDefault="00FE4A4F" w:rsidP="00F75735">
            <w:pPr>
              <w:spacing w:after="0" w:line="240" w:lineRule="auto"/>
              <w:ind w:left="73" w:firstLine="0"/>
              <w:rPr>
                <w:rFonts w:ascii="CamberW04-Light" w:hAnsi="CamberW04-Light" w:cstheme="minorHAnsi"/>
                <w:sz w:val="22"/>
                <w:szCs w:val="20"/>
              </w:rPr>
            </w:pPr>
            <w:r w:rsidRPr="00E660F1">
              <w:rPr>
                <w:rFonts w:ascii="CamberW04-Light" w:hAnsi="CamberW04-Light" w:cstheme="minorHAnsi"/>
                <w:sz w:val="22"/>
                <w:szCs w:val="20"/>
              </w:rPr>
              <w:t>Değerlendirme Takım üyelerinin kendi arasında yapacağı toplantı</w:t>
            </w:r>
          </w:p>
        </w:tc>
        <w:tc>
          <w:tcPr>
            <w:tcW w:w="6804" w:type="dxa"/>
            <w:tcBorders>
              <w:top w:val="single" w:sz="4" w:space="0" w:color="auto"/>
              <w:left w:val="single" w:sz="4" w:space="0" w:color="auto"/>
              <w:bottom w:val="single" w:sz="4" w:space="0" w:color="auto"/>
              <w:right w:val="single" w:sz="4" w:space="0" w:color="auto"/>
            </w:tcBorders>
            <w:shd w:val="clear" w:color="auto" w:fill="70AD47"/>
            <w:vAlign w:val="center"/>
            <w:hideMark/>
          </w:tcPr>
          <w:p w14:paraId="7CAAD3A4" w14:textId="77777777" w:rsidR="00FE4A4F" w:rsidRPr="00E660F1" w:rsidRDefault="00FE4A4F" w:rsidP="00F75735">
            <w:pPr>
              <w:spacing w:after="0" w:line="240" w:lineRule="auto"/>
              <w:ind w:left="171" w:firstLine="0"/>
              <w:rPr>
                <w:rFonts w:ascii="CamberW04-Light" w:hAnsi="CamberW04-Light" w:cstheme="minorHAnsi"/>
                <w:sz w:val="22"/>
                <w:szCs w:val="20"/>
              </w:rPr>
            </w:pPr>
            <w:r w:rsidRPr="00E660F1">
              <w:rPr>
                <w:rFonts w:ascii="CamberW04-Light" w:hAnsi="CamberW04-Light" w:cstheme="minorHAnsi"/>
                <w:sz w:val="22"/>
                <w:szCs w:val="20"/>
              </w:rPr>
              <w:t xml:space="preserve">Takım üyeleri arasında görev dağılımı, ziyaret planı, kuruma ilişkin </w:t>
            </w:r>
            <w:proofErr w:type="spellStart"/>
            <w:r w:rsidRPr="00E660F1">
              <w:rPr>
                <w:rFonts w:ascii="CamberW04-Light" w:hAnsi="CamberW04-Light" w:cstheme="minorHAnsi"/>
                <w:sz w:val="22"/>
                <w:szCs w:val="20"/>
              </w:rPr>
              <w:t>KİDR’nin</w:t>
            </w:r>
            <w:proofErr w:type="spellEnd"/>
            <w:r w:rsidRPr="00E660F1">
              <w:rPr>
                <w:rFonts w:ascii="CamberW04-Light" w:hAnsi="CamberW04-Light" w:cstheme="minorHAnsi"/>
                <w:sz w:val="22"/>
                <w:szCs w:val="20"/>
              </w:rPr>
              <w:t xml:space="preserve"> görüşülmesi vb. etkinlikler </w:t>
            </w:r>
          </w:p>
        </w:tc>
      </w:tr>
      <w:tr w:rsidR="00FE4A4F" w:rsidRPr="00E660F1" w14:paraId="0C0A33BE" w14:textId="77777777" w:rsidTr="00F75735">
        <w:tc>
          <w:tcPr>
            <w:tcW w:w="2660" w:type="dxa"/>
            <w:tcBorders>
              <w:top w:val="single" w:sz="4" w:space="0" w:color="auto"/>
              <w:left w:val="single" w:sz="4" w:space="0" w:color="auto"/>
              <w:bottom w:val="single" w:sz="4" w:space="0" w:color="auto"/>
              <w:right w:val="single" w:sz="4" w:space="0" w:color="auto"/>
            </w:tcBorders>
            <w:shd w:val="clear" w:color="auto" w:fill="FFFF00"/>
            <w:vAlign w:val="center"/>
          </w:tcPr>
          <w:p w14:paraId="7967325E" w14:textId="77777777" w:rsidR="00FE4A4F" w:rsidRPr="00E660F1" w:rsidRDefault="00FE4A4F">
            <w:pPr>
              <w:spacing w:after="0" w:line="240" w:lineRule="auto"/>
              <w:rPr>
                <w:rFonts w:ascii="CamberW04-Light" w:hAnsi="CamberW04-Light" w:cstheme="minorHAnsi"/>
                <w:szCs w:val="20"/>
              </w:rPr>
            </w:pPr>
          </w:p>
          <w:p w14:paraId="0704357D" w14:textId="77777777" w:rsidR="00FE4A4F" w:rsidRPr="00E660F1" w:rsidRDefault="00FE4A4F">
            <w:pPr>
              <w:spacing w:after="0" w:line="240" w:lineRule="auto"/>
              <w:rPr>
                <w:rFonts w:ascii="CamberW04-Light" w:hAnsi="CamberW04-Light" w:cstheme="minorHAnsi"/>
                <w:szCs w:val="20"/>
              </w:rPr>
            </w:pPr>
            <w:r w:rsidRPr="00E660F1">
              <w:rPr>
                <w:rFonts w:ascii="CamberW04-Light" w:hAnsi="CamberW04-Light" w:cstheme="minorHAnsi"/>
                <w:szCs w:val="20"/>
              </w:rPr>
              <w:t>12:30-13:30</w:t>
            </w:r>
          </w:p>
        </w:tc>
        <w:tc>
          <w:tcPr>
            <w:tcW w:w="47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784C145" w14:textId="77777777" w:rsidR="00FE4A4F" w:rsidRPr="00E660F1" w:rsidRDefault="00FE4A4F" w:rsidP="00F75735">
            <w:pPr>
              <w:spacing w:after="0" w:line="240" w:lineRule="auto"/>
              <w:ind w:left="73" w:firstLine="0"/>
              <w:rPr>
                <w:rFonts w:ascii="CamberW04-Light" w:hAnsi="CamberW04-Light" w:cstheme="minorHAnsi"/>
                <w:sz w:val="22"/>
                <w:szCs w:val="20"/>
              </w:rPr>
            </w:pPr>
            <w:r w:rsidRPr="00E660F1">
              <w:rPr>
                <w:rFonts w:ascii="CamberW04-Light" w:hAnsi="CamberW04-Light" w:cstheme="minorHAnsi"/>
                <w:sz w:val="22"/>
                <w:szCs w:val="20"/>
              </w:rPr>
              <w:t xml:space="preserve">Değerlendirme Takımının, kurum Rektörü ve üst yöneticileriyle tanışma toplantısı </w:t>
            </w:r>
          </w:p>
        </w:tc>
        <w:tc>
          <w:tcPr>
            <w:tcW w:w="680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F74B22" w14:textId="77777777" w:rsidR="00FE4A4F" w:rsidRPr="00E660F1" w:rsidRDefault="00FE4A4F" w:rsidP="00F75735">
            <w:pPr>
              <w:spacing w:after="0" w:line="240" w:lineRule="auto"/>
              <w:ind w:left="171" w:firstLine="0"/>
              <w:rPr>
                <w:rFonts w:ascii="CamberW04-Light" w:hAnsi="CamberW04-Light" w:cstheme="minorHAnsi"/>
                <w:sz w:val="22"/>
                <w:szCs w:val="20"/>
              </w:rPr>
            </w:pPr>
            <w:r w:rsidRPr="00E660F1">
              <w:rPr>
                <w:rFonts w:ascii="CamberW04-Light" w:hAnsi="CamberW04-Light" w:cstheme="minorHAnsi"/>
                <w:sz w:val="22"/>
                <w:szCs w:val="20"/>
              </w:rPr>
              <w:t xml:space="preserve">Tanışma ve değerlendirme sürecine ilişkin karşılıklı görüş alışverişi </w:t>
            </w:r>
          </w:p>
        </w:tc>
      </w:tr>
      <w:tr w:rsidR="00FE4A4F" w:rsidRPr="00E660F1" w14:paraId="4670A91E" w14:textId="77777777" w:rsidTr="00F75735">
        <w:tc>
          <w:tcPr>
            <w:tcW w:w="26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E6FB212" w14:textId="77777777" w:rsidR="00FE4A4F" w:rsidRPr="00E660F1" w:rsidRDefault="00FE4A4F">
            <w:pPr>
              <w:spacing w:after="0" w:line="240" w:lineRule="auto"/>
              <w:rPr>
                <w:rFonts w:ascii="CamberW04-Light" w:hAnsi="CamberW04-Light" w:cstheme="minorHAnsi"/>
                <w:szCs w:val="20"/>
              </w:rPr>
            </w:pPr>
            <w:r w:rsidRPr="00E660F1">
              <w:rPr>
                <w:rFonts w:ascii="CamberW04-Light" w:hAnsi="CamberW04-Light" w:cstheme="minorHAnsi"/>
                <w:szCs w:val="20"/>
              </w:rPr>
              <w:t>13:30-14:30</w:t>
            </w:r>
          </w:p>
        </w:tc>
        <w:tc>
          <w:tcPr>
            <w:tcW w:w="47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E0F69A2" w14:textId="77777777" w:rsidR="00FE4A4F" w:rsidRPr="00E660F1" w:rsidRDefault="00FE4A4F" w:rsidP="00F75735">
            <w:pPr>
              <w:spacing w:after="0" w:line="240" w:lineRule="auto"/>
              <w:ind w:left="73" w:firstLine="0"/>
              <w:rPr>
                <w:rFonts w:ascii="CamberW04-Light" w:hAnsi="CamberW04-Light" w:cstheme="minorHAnsi"/>
                <w:sz w:val="22"/>
                <w:szCs w:val="20"/>
              </w:rPr>
            </w:pPr>
            <w:r w:rsidRPr="00E660F1">
              <w:rPr>
                <w:rFonts w:ascii="CamberW04-Light" w:hAnsi="CamberW04-Light" w:cstheme="minorHAnsi"/>
                <w:sz w:val="22"/>
                <w:szCs w:val="20"/>
              </w:rPr>
              <w:t>Değerlendirme Takımı ile Kurum Kalite Komisyonu üyelerinin görüşmesi</w:t>
            </w:r>
          </w:p>
        </w:tc>
        <w:tc>
          <w:tcPr>
            <w:tcW w:w="680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0542087" w14:textId="77777777" w:rsidR="00FE4A4F" w:rsidRPr="00E660F1" w:rsidRDefault="00FE4A4F" w:rsidP="00F75735">
            <w:pPr>
              <w:spacing w:after="0" w:line="240" w:lineRule="auto"/>
              <w:ind w:left="171" w:firstLine="0"/>
              <w:rPr>
                <w:rFonts w:ascii="CamberW04-Light" w:hAnsi="CamberW04-Light" w:cstheme="minorHAnsi"/>
                <w:sz w:val="22"/>
                <w:szCs w:val="20"/>
              </w:rPr>
            </w:pPr>
            <w:r w:rsidRPr="00E660F1">
              <w:rPr>
                <w:rFonts w:ascii="CamberW04-Light" w:hAnsi="CamberW04-Light" w:cstheme="minorHAnsi"/>
                <w:sz w:val="22"/>
                <w:szCs w:val="20"/>
              </w:rPr>
              <w:t>Kalite Komisyonu tarafından kalite güvencesi hususunda kurumdaki işleyiş hakkında genel bilgilendirme</w:t>
            </w:r>
          </w:p>
        </w:tc>
      </w:tr>
      <w:tr w:rsidR="00FE4A4F" w:rsidRPr="00E660F1" w14:paraId="5FF088CC" w14:textId="77777777" w:rsidTr="00F75735">
        <w:tc>
          <w:tcPr>
            <w:tcW w:w="2660" w:type="dxa"/>
            <w:tcBorders>
              <w:top w:val="single" w:sz="4" w:space="0" w:color="auto"/>
              <w:left w:val="single" w:sz="4" w:space="0" w:color="auto"/>
              <w:bottom w:val="single" w:sz="4" w:space="0" w:color="auto"/>
              <w:right w:val="single" w:sz="4" w:space="0" w:color="auto"/>
            </w:tcBorders>
            <w:shd w:val="clear" w:color="auto" w:fill="FFFF00"/>
            <w:vAlign w:val="center"/>
          </w:tcPr>
          <w:p w14:paraId="6B14C813" w14:textId="77777777" w:rsidR="00FE4A4F" w:rsidRPr="00E660F1" w:rsidRDefault="00FE4A4F">
            <w:pPr>
              <w:spacing w:after="0" w:line="240" w:lineRule="auto"/>
              <w:rPr>
                <w:rFonts w:ascii="CamberW04-Light" w:hAnsi="CamberW04-Light" w:cstheme="minorHAnsi"/>
                <w:szCs w:val="20"/>
              </w:rPr>
            </w:pPr>
          </w:p>
          <w:p w14:paraId="174C7B7D" w14:textId="77777777" w:rsidR="00FE4A4F" w:rsidRPr="00E660F1" w:rsidRDefault="00FE4A4F">
            <w:pPr>
              <w:spacing w:after="0" w:line="240" w:lineRule="auto"/>
              <w:rPr>
                <w:rFonts w:ascii="CamberW04-Light" w:hAnsi="CamberW04-Light" w:cstheme="minorHAnsi"/>
                <w:szCs w:val="20"/>
              </w:rPr>
            </w:pPr>
          </w:p>
          <w:p w14:paraId="6C2A242D" w14:textId="77777777" w:rsidR="00FE4A4F" w:rsidRPr="00E660F1" w:rsidRDefault="00FE4A4F">
            <w:pPr>
              <w:spacing w:after="0" w:line="240" w:lineRule="auto"/>
              <w:rPr>
                <w:rFonts w:ascii="CamberW04-Light" w:hAnsi="CamberW04-Light" w:cstheme="minorHAnsi"/>
                <w:szCs w:val="20"/>
              </w:rPr>
            </w:pPr>
            <w:r w:rsidRPr="00E660F1">
              <w:rPr>
                <w:rFonts w:ascii="CamberW04-Light" w:hAnsi="CamberW04-Light" w:cstheme="minorHAnsi"/>
                <w:szCs w:val="20"/>
              </w:rPr>
              <w:t>14:30-16:00</w:t>
            </w:r>
          </w:p>
          <w:p w14:paraId="27BAD446" w14:textId="77777777" w:rsidR="00FE4A4F" w:rsidRPr="00E660F1" w:rsidRDefault="00FE4A4F">
            <w:pPr>
              <w:spacing w:after="0" w:line="240" w:lineRule="auto"/>
              <w:rPr>
                <w:rFonts w:ascii="CamberW04-Light" w:hAnsi="CamberW04-Light" w:cstheme="minorHAnsi"/>
                <w:szCs w:val="20"/>
              </w:rPr>
            </w:pPr>
          </w:p>
        </w:tc>
        <w:tc>
          <w:tcPr>
            <w:tcW w:w="47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56E5A12" w14:textId="77777777" w:rsidR="00FE4A4F" w:rsidRPr="00E660F1" w:rsidRDefault="00FE4A4F" w:rsidP="00F75735">
            <w:pPr>
              <w:spacing w:after="0" w:line="240" w:lineRule="auto"/>
              <w:ind w:left="73" w:firstLine="0"/>
              <w:rPr>
                <w:rFonts w:ascii="CamberW04-Light" w:hAnsi="CamberW04-Light" w:cstheme="minorHAnsi"/>
                <w:sz w:val="22"/>
                <w:szCs w:val="20"/>
              </w:rPr>
            </w:pPr>
            <w:r w:rsidRPr="00E660F1">
              <w:rPr>
                <w:rFonts w:ascii="CamberW04-Light" w:hAnsi="CamberW04-Light" w:cstheme="minorHAnsi"/>
                <w:sz w:val="22"/>
                <w:szCs w:val="20"/>
              </w:rPr>
              <w:t>Takım Başkanı ile Rektörün görüşmesi</w:t>
            </w:r>
          </w:p>
        </w:tc>
        <w:tc>
          <w:tcPr>
            <w:tcW w:w="680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58239CF" w14:textId="77777777" w:rsidR="00FE4A4F" w:rsidRPr="00E660F1" w:rsidRDefault="00FE4A4F" w:rsidP="00F75735">
            <w:pPr>
              <w:spacing w:after="0" w:line="240" w:lineRule="auto"/>
              <w:ind w:left="171" w:firstLine="0"/>
              <w:rPr>
                <w:rFonts w:ascii="CamberW04-Light" w:hAnsi="CamberW04-Light" w:cstheme="minorHAnsi"/>
                <w:sz w:val="22"/>
                <w:szCs w:val="20"/>
              </w:rPr>
            </w:pPr>
            <w:r w:rsidRPr="00E660F1">
              <w:rPr>
                <w:rFonts w:ascii="CamberW04-Light" w:hAnsi="CamberW04-Light" w:cstheme="minorHAnsi"/>
                <w:sz w:val="22"/>
                <w:szCs w:val="20"/>
              </w:rPr>
              <w:t>Saha ziyareti programının oluşturulması</w:t>
            </w:r>
          </w:p>
        </w:tc>
      </w:tr>
      <w:bookmarkEnd w:id="151"/>
    </w:tbl>
    <w:p w14:paraId="6C6B7D74" w14:textId="77777777" w:rsidR="00F75735" w:rsidRPr="00E660F1" w:rsidRDefault="00F75735" w:rsidP="00FE4A4F">
      <w:pPr>
        <w:spacing w:after="0" w:line="240" w:lineRule="auto"/>
        <w:rPr>
          <w:rFonts w:ascii="CamberW04-Light" w:hAnsi="CamberW04-Light"/>
          <w:b/>
          <w:bCs/>
          <w:noProof/>
          <w:sz w:val="24"/>
          <w:szCs w:val="20"/>
        </w:rPr>
      </w:pPr>
    </w:p>
    <w:p w14:paraId="29BCE8B5" w14:textId="72B8B709" w:rsidR="00FE4A4F" w:rsidRPr="00E660F1" w:rsidRDefault="00FE4A4F" w:rsidP="00FE4A4F">
      <w:pPr>
        <w:spacing w:after="0" w:line="240" w:lineRule="auto"/>
        <w:rPr>
          <w:rFonts w:ascii="CamberW04-Light" w:hAnsi="CamberW04-Light" w:cs="Calibri"/>
          <w:noProof/>
          <w:sz w:val="24"/>
          <w:szCs w:val="20"/>
        </w:rPr>
      </w:pPr>
      <w:r w:rsidRPr="00E660F1">
        <w:rPr>
          <w:rFonts w:ascii="CamberW04-Light" w:hAnsi="CamberW04-Light" w:cs="Calibri"/>
          <w:b/>
          <w:bCs/>
          <w:noProof/>
          <w:sz w:val="24"/>
          <w:szCs w:val="20"/>
        </w:rPr>
        <w:t>NOT:</w:t>
      </w:r>
      <w:r w:rsidRPr="00E660F1">
        <w:rPr>
          <w:rFonts w:ascii="CamberW04-Light" w:hAnsi="CamberW04-Light" w:cs="Calibri"/>
          <w:noProof/>
          <w:sz w:val="24"/>
          <w:szCs w:val="20"/>
        </w:rPr>
        <w:t xml:space="preserve"> </w:t>
      </w:r>
    </w:p>
    <w:p w14:paraId="3352C3B0" w14:textId="77777777" w:rsidR="00F75735" w:rsidRPr="00E660F1" w:rsidRDefault="00F75735" w:rsidP="00FE4A4F">
      <w:pPr>
        <w:spacing w:after="0" w:line="240" w:lineRule="auto"/>
        <w:rPr>
          <w:rFonts w:ascii="CamberW04-Light" w:hAnsi="CamberW04-Light" w:cs="Calibri"/>
          <w:noProof/>
          <w:sz w:val="24"/>
          <w:szCs w:val="20"/>
          <w:lang w:eastAsia="en-US"/>
        </w:rPr>
      </w:pPr>
    </w:p>
    <w:p w14:paraId="4F381F20" w14:textId="77777777" w:rsidR="00FE4A4F" w:rsidRPr="00E660F1" w:rsidRDefault="00FE4A4F" w:rsidP="00F75735">
      <w:pPr>
        <w:spacing w:after="0" w:line="360" w:lineRule="auto"/>
        <w:rPr>
          <w:rFonts w:ascii="CamberW04-Light" w:hAnsi="CamberW04-Light" w:cs="Calibri"/>
          <w:noProof/>
          <w:sz w:val="24"/>
          <w:szCs w:val="20"/>
        </w:rPr>
      </w:pPr>
      <w:r w:rsidRPr="00E660F1">
        <w:rPr>
          <w:rFonts w:ascii="CamberW04-Light" w:hAnsi="CamberW04-Light" w:cs="Calibri"/>
          <w:noProof/>
          <w:sz w:val="24"/>
          <w:szCs w:val="20"/>
          <w:highlight w:val="yellow"/>
          <w:shd w:val="clear" w:color="auto" w:fill="FFF2CC"/>
        </w:rPr>
        <w:t>Sarı renk</w:t>
      </w:r>
      <w:r w:rsidRPr="00E660F1">
        <w:rPr>
          <w:rFonts w:ascii="CamberW04-Light" w:hAnsi="CamberW04-Light" w:cs="Calibri"/>
          <w:noProof/>
          <w:sz w:val="24"/>
          <w:szCs w:val="20"/>
        </w:rPr>
        <w:t xml:space="preserve">: Değerlendirme takımının üniversitedeki etkinlikleri, </w:t>
      </w:r>
    </w:p>
    <w:p w14:paraId="370EF162" w14:textId="77777777" w:rsidR="00FE4A4F" w:rsidRPr="00E660F1" w:rsidRDefault="00FE4A4F" w:rsidP="00F75735">
      <w:pPr>
        <w:spacing w:after="0" w:line="360" w:lineRule="auto"/>
        <w:rPr>
          <w:rFonts w:ascii="CamberW04-Light" w:hAnsi="CamberW04-Light" w:cs="Calibri"/>
          <w:noProof/>
          <w:sz w:val="24"/>
          <w:szCs w:val="20"/>
        </w:rPr>
      </w:pPr>
      <w:r w:rsidRPr="00E660F1">
        <w:rPr>
          <w:rFonts w:ascii="CamberW04-Light" w:hAnsi="CamberW04-Light" w:cs="Calibri"/>
          <w:noProof/>
          <w:sz w:val="24"/>
          <w:szCs w:val="20"/>
          <w:shd w:val="clear" w:color="auto" w:fill="70AD47"/>
        </w:rPr>
        <w:t>Yeşil renk</w:t>
      </w:r>
      <w:r w:rsidRPr="00E660F1">
        <w:rPr>
          <w:rFonts w:ascii="CamberW04-Light" w:hAnsi="CamberW04-Light" w:cs="Calibri"/>
          <w:noProof/>
          <w:sz w:val="24"/>
          <w:szCs w:val="20"/>
        </w:rPr>
        <w:t>: değerlendirme takımının  kendi  ekinlikleri,</w:t>
      </w:r>
    </w:p>
    <w:p w14:paraId="534EFF83" w14:textId="77777777" w:rsidR="00FE4A4F" w:rsidRPr="00E660F1" w:rsidRDefault="00FE4A4F" w:rsidP="00F75735">
      <w:pPr>
        <w:spacing w:after="0" w:line="360" w:lineRule="auto"/>
        <w:rPr>
          <w:rFonts w:ascii="CamberW04-Light" w:hAnsi="CamberW04-Light" w:cs="Calibri"/>
          <w:noProof/>
          <w:sz w:val="28"/>
        </w:rPr>
      </w:pPr>
      <w:r w:rsidRPr="00E660F1">
        <w:rPr>
          <w:rFonts w:ascii="CamberW04-Light" w:hAnsi="CamberW04-Light" w:cs="Calibri"/>
          <w:noProof/>
          <w:sz w:val="24"/>
          <w:szCs w:val="20"/>
        </w:rPr>
        <w:t xml:space="preserve"> (Kurumsal Dış Değerlendirme ve Akreditasyon Kılavuzu’nun ilgili bölümleri) ile gösterilmektedir. </w:t>
      </w:r>
    </w:p>
    <w:p w14:paraId="18AD264D" w14:textId="77777777" w:rsidR="00FE4A4F" w:rsidRPr="00E660F1" w:rsidRDefault="00FE4A4F" w:rsidP="00F75735">
      <w:pPr>
        <w:spacing w:after="0" w:line="360" w:lineRule="auto"/>
        <w:jc w:val="both"/>
        <w:rPr>
          <w:rFonts w:ascii="CamberW04-Light" w:hAnsi="CamberW04-Light"/>
          <w:noProof/>
          <w:szCs w:val="20"/>
        </w:rPr>
      </w:pPr>
    </w:p>
    <w:p w14:paraId="0593E6F7" w14:textId="16104356" w:rsidR="00FE4A4F" w:rsidRPr="00E660F1" w:rsidRDefault="00FE4A4F" w:rsidP="00FE4A4F">
      <w:pPr>
        <w:rPr>
          <w:rFonts w:ascii="CamberW04-Light" w:hAnsi="CamberW04-Light"/>
          <w:sz w:val="24"/>
          <w:szCs w:val="24"/>
        </w:rPr>
      </w:pPr>
    </w:p>
    <w:p w14:paraId="08F3F72A" w14:textId="125DAD39" w:rsidR="00FE4A4F" w:rsidRPr="00E660F1" w:rsidRDefault="00FE4A4F" w:rsidP="00FE4A4F">
      <w:pPr>
        <w:rPr>
          <w:rFonts w:ascii="CamberW04-Light" w:hAnsi="CamberW04-Light"/>
          <w:sz w:val="24"/>
          <w:szCs w:val="24"/>
        </w:rPr>
      </w:pPr>
    </w:p>
    <w:p w14:paraId="2ECB2891" w14:textId="77777777" w:rsidR="000728FA" w:rsidRPr="00E660F1" w:rsidRDefault="000728FA" w:rsidP="00FE4A4F">
      <w:pPr>
        <w:rPr>
          <w:rFonts w:ascii="CamberW04-Light" w:hAnsi="CamberW04-Light"/>
          <w:sz w:val="24"/>
          <w:szCs w:val="24"/>
        </w:rPr>
        <w:sectPr w:rsidR="000728FA" w:rsidRPr="00E660F1" w:rsidSect="000728FA">
          <w:pgSz w:w="16838" w:h="11906" w:orient="landscape"/>
          <w:pgMar w:top="1417" w:right="1417" w:bottom="1417" w:left="1417" w:header="708" w:footer="708" w:gutter="0"/>
          <w:cols w:space="708"/>
          <w:docGrid w:linePitch="360"/>
        </w:sectPr>
      </w:pPr>
    </w:p>
    <w:p w14:paraId="04493DFE" w14:textId="77777777" w:rsidR="00391311" w:rsidRPr="00E660F1" w:rsidRDefault="00391311" w:rsidP="00391311">
      <w:pPr>
        <w:spacing w:before="360" w:after="360" w:line="240" w:lineRule="auto"/>
        <w:ind w:left="0" w:firstLine="0"/>
        <w:jc w:val="center"/>
        <w:rPr>
          <w:rFonts w:ascii="CamberW04-Light" w:eastAsia="Calibri" w:hAnsi="CamberW04-Light" w:cstheme="minorHAnsi"/>
          <w:b/>
          <w:color w:val="006F71"/>
          <w:sz w:val="28"/>
          <w:szCs w:val="24"/>
          <w:lang w:eastAsia="en-US"/>
        </w:rPr>
      </w:pPr>
      <w:r w:rsidRPr="00E660F1">
        <w:rPr>
          <w:rFonts w:ascii="CamberW04-Light" w:eastAsia="Calibri" w:hAnsi="CamberW04-Light" w:cstheme="minorHAnsi"/>
          <w:b/>
          <w:color w:val="006F71"/>
          <w:sz w:val="28"/>
          <w:szCs w:val="24"/>
          <w:lang w:eastAsia="en-US"/>
        </w:rPr>
        <w:lastRenderedPageBreak/>
        <w:t>EK-3/B DEĞERLENDİRME TAKIMI ZİYARET PLANI ÖRNEĞİ – KDDP/KAP</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5214"/>
        <w:gridCol w:w="3097"/>
      </w:tblGrid>
      <w:tr w:rsidR="00391311" w:rsidRPr="00E660F1" w14:paraId="017473C3" w14:textId="77777777" w:rsidTr="00FC029C">
        <w:tc>
          <w:tcPr>
            <w:tcW w:w="1997" w:type="dxa"/>
            <w:shd w:val="clear" w:color="auto" w:fill="00A498"/>
          </w:tcPr>
          <w:p w14:paraId="08DBF5BF" w14:textId="77777777" w:rsidR="00391311" w:rsidRPr="00E660F1" w:rsidRDefault="00391311" w:rsidP="00391311">
            <w:pPr>
              <w:spacing w:after="0" w:line="240" w:lineRule="auto"/>
              <w:ind w:left="0" w:firstLine="0"/>
              <w:jc w:val="center"/>
              <w:rPr>
                <w:rFonts w:ascii="CamberW04-Light" w:eastAsia="Calibri" w:hAnsi="CamberW04-Light" w:cstheme="minorHAnsi"/>
                <w:b/>
                <w:color w:val="FFFFFF" w:themeColor="background1"/>
                <w:szCs w:val="20"/>
                <w:lang w:eastAsia="en-US"/>
              </w:rPr>
            </w:pPr>
            <w:r w:rsidRPr="00E660F1">
              <w:rPr>
                <w:rFonts w:ascii="CamberW04-Light" w:eastAsia="Calibri" w:hAnsi="CamberW04-Light" w:cstheme="minorHAnsi"/>
                <w:b/>
                <w:color w:val="FFFFFF" w:themeColor="background1"/>
                <w:szCs w:val="20"/>
                <w:lang w:eastAsia="en-US"/>
              </w:rPr>
              <w:t>Zaman</w:t>
            </w:r>
          </w:p>
        </w:tc>
        <w:tc>
          <w:tcPr>
            <w:tcW w:w="5214" w:type="dxa"/>
            <w:shd w:val="clear" w:color="auto" w:fill="00A498"/>
          </w:tcPr>
          <w:p w14:paraId="796F43E6" w14:textId="77777777" w:rsidR="00391311" w:rsidRPr="00E660F1" w:rsidRDefault="00391311" w:rsidP="00391311">
            <w:pPr>
              <w:spacing w:after="0" w:line="240" w:lineRule="auto"/>
              <w:ind w:left="0" w:firstLine="0"/>
              <w:jc w:val="center"/>
              <w:rPr>
                <w:rFonts w:ascii="CamberW04-Light" w:eastAsia="Calibri" w:hAnsi="CamberW04-Light" w:cstheme="minorHAnsi"/>
                <w:b/>
                <w:color w:val="FFFFFF" w:themeColor="background1"/>
                <w:szCs w:val="20"/>
                <w:lang w:eastAsia="en-US"/>
              </w:rPr>
            </w:pPr>
            <w:r w:rsidRPr="00E660F1">
              <w:rPr>
                <w:rFonts w:ascii="CamberW04-Light" w:eastAsia="Calibri" w:hAnsi="CamberW04-Light" w:cstheme="minorHAnsi"/>
                <w:b/>
                <w:color w:val="FFFFFF" w:themeColor="background1"/>
                <w:szCs w:val="20"/>
                <w:lang w:eastAsia="en-US"/>
              </w:rPr>
              <w:t>Kimler ile ne yapılacağı</w:t>
            </w:r>
          </w:p>
        </w:tc>
        <w:tc>
          <w:tcPr>
            <w:tcW w:w="3097" w:type="dxa"/>
            <w:shd w:val="clear" w:color="auto" w:fill="00A498"/>
          </w:tcPr>
          <w:p w14:paraId="3C8CD281" w14:textId="77777777" w:rsidR="00391311" w:rsidRPr="00E660F1" w:rsidRDefault="00391311" w:rsidP="00391311">
            <w:pPr>
              <w:spacing w:after="0" w:line="240" w:lineRule="auto"/>
              <w:ind w:left="0" w:firstLine="0"/>
              <w:jc w:val="center"/>
              <w:rPr>
                <w:rFonts w:ascii="CamberW04-Light" w:eastAsia="Calibri" w:hAnsi="CamberW04-Light" w:cstheme="minorHAnsi"/>
                <w:b/>
                <w:color w:val="FFFFFF" w:themeColor="background1"/>
                <w:szCs w:val="20"/>
                <w:lang w:eastAsia="en-US"/>
              </w:rPr>
            </w:pPr>
            <w:r w:rsidRPr="00E660F1">
              <w:rPr>
                <w:rFonts w:ascii="CamberW04-Light" w:eastAsia="Calibri" w:hAnsi="CamberW04-Light" w:cstheme="minorHAnsi"/>
                <w:b/>
                <w:color w:val="FFFFFF" w:themeColor="background1"/>
                <w:szCs w:val="20"/>
                <w:lang w:eastAsia="en-US"/>
              </w:rPr>
              <w:t>İçeriği</w:t>
            </w:r>
          </w:p>
        </w:tc>
      </w:tr>
      <w:tr w:rsidR="00391311" w:rsidRPr="00E660F1" w14:paraId="6E6F9558" w14:textId="77777777" w:rsidTr="00874F19">
        <w:trPr>
          <w:trHeight w:val="355"/>
        </w:trPr>
        <w:tc>
          <w:tcPr>
            <w:tcW w:w="10308" w:type="dxa"/>
            <w:gridSpan w:val="3"/>
            <w:shd w:val="clear" w:color="auto" w:fill="FFFFFF"/>
          </w:tcPr>
          <w:p w14:paraId="728135CB" w14:textId="77777777" w:rsidR="00391311" w:rsidRPr="00E660F1" w:rsidRDefault="00391311" w:rsidP="00391311">
            <w:pPr>
              <w:spacing w:after="0" w:line="240" w:lineRule="auto"/>
              <w:ind w:left="720" w:firstLine="0"/>
              <w:rPr>
                <w:rFonts w:ascii="CamberW04-Light" w:eastAsia="Calibri" w:hAnsi="CamberW04-Light" w:cstheme="minorHAnsi"/>
                <w:b/>
                <w:color w:val="2E74B5"/>
                <w:szCs w:val="20"/>
                <w:lang w:eastAsia="en-US"/>
              </w:rPr>
            </w:pPr>
          </w:p>
          <w:p w14:paraId="3FA997D7" w14:textId="77777777" w:rsidR="00391311" w:rsidRPr="00E660F1" w:rsidRDefault="00391311" w:rsidP="00391311">
            <w:pPr>
              <w:spacing w:after="0" w:line="240" w:lineRule="auto"/>
              <w:ind w:left="720" w:firstLine="0"/>
              <w:rPr>
                <w:rFonts w:ascii="CamberW04-Light" w:eastAsia="Calibri" w:hAnsi="CamberW04-Light" w:cstheme="minorHAnsi"/>
                <w:color w:val="006F71"/>
                <w:szCs w:val="20"/>
                <w:lang w:eastAsia="en-US"/>
              </w:rPr>
            </w:pPr>
            <w:r w:rsidRPr="00E660F1">
              <w:rPr>
                <w:rFonts w:ascii="CamberW04-Light" w:eastAsia="Calibri" w:hAnsi="CamberW04-Light" w:cstheme="minorHAnsi"/>
                <w:b/>
                <w:color w:val="006F71"/>
                <w:szCs w:val="20"/>
                <w:lang w:eastAsia="en-US"/>
              </w:rPr>
              <w:t xml:space="preserve">0.Gün (Genellikle Pazar) </w:t>
            </w:r>
            <w:r w:rsidRPr="00E660F1">
              <w:rPr>
                <w:rFonts w:ascii="CamberW04-Light" w:eastAsia="Calibri" w:hAnsi="CamberW04-Light" w:cstheme="minorHAnsi"/>
                <w:color w:val="006F71"/>
                <w:szCs w:val="20"/>
                <w:lang w:eastAsia="en-US"/>
              </w:rPr>
              <w:t>(B.2.1)</w:t>
            </w:r>
          </w:p>
          <w:p w14:paraId="1B88E96C" w14:textId="61F99A84" w:rsidR="00391311" w:rsidRPr="00E660F1" w:rsidRDefault="00391311" w:rsidP="00391311">
            <w:pPr>
              <w:spacing w:after="0" w:line="240" w:lineRule="auto"/>
              <w:ind w:left="720" w:firstLine="0"/>
              <w:rPr>
                <w:rFonts w:ascii="CamberW04-Light" w:eastAsia="Calibri" w:hAnsi="CamberW04-Light" w:cstheme="minorHAnsi"/>
                <w:b/>
                <w:color w:val="2E74B5"/>
                <w:szCs w:val="20"/>
                <w:lang w:eastAsia="en-US"/>
              </w:rPr>
            </w:pPr>
          </w:p>
        </w:tc>
      </w:tr>
      <w:tr w:rsidR="00391311" w:rsidRPr="00E660F1" w14:paraId="41157171" w14:textId="77777777" w:rsidTr="00FC029C">
        <w:tc>
          <w:tcPr>
            <w:tcW w:w="1997" w:type="dxa"/>
            <w:shd w:val="clear" w:color="auto" w:fill="FFFFFF"/>
          </w:tcPr>
          <w:p w14:paraId="49C14B40"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Öğlene doğru</w:t>
            </w:r>
          </w:p>
          <w:p w14:paraId="1770C0E0"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(11:30-12:00)</w:t>
            </w:r>
          </w:p>
        </w:tc>
        <w:tc>
          <w:tcPr>
            <w:tcW w:w="8311" w:type="dxa"/>
            <w:gridSpan w:val="2"/>
            <w:shd w:val="clear" w:color="auto" w:fill="FFFFFF"/>
          </w:tcPr>
          <w:p w14:paraId="5BA4170F"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noProof/>
                <w:color w:val="auto"/>
                <w:szCs w:val="20"/>
                <w:lang w:eastAsia="en-US"/>
              </w:rPr>
              <w:t>{</w:t>
            </w:r>
            <w:r w:rsidRPr="00E660F1">
              <w:rPr>
                <w:rFonts w:ascii="CamberW04-Light" w:eastAsia="Calibri" w:hAnsi="CamberW04-Light" w:cstheme="minorHAnsi"/>
                <w:color w:val="auto"/>
                <w:szCs w:val="20"/>
                <w:lang w:eastAsia="en-US"/>
              </w:rPr>
              <w:t>Değerlendirme Takımı üyelerinin konaklama yerine transferi</w:t>
            </w:r>
            <w:r w:rsidRPr="00E660F1">
              <w:rPr>
                <w:rFonts w:ascii="CamberW04-Light" w:eastAsia="Calibri" w:hAnsi="CamberW04-Light" w:cstheme="minorHAnsi"/>
                <w:noProof/>
                <w:color w:val="auto"/>
                <w:szCs w:val="20"/>
                <w:lang w:eastAsia="en-US"/>
              </w:rPr>
              <w:t>}</w:t>
            </w:r>
          </w:p>
        </w:tc>
      </w:tr>
      <w:tr w:rsidR="00391311" w:rsidRPr="00E660F1" w14:paraId="0BC672E7" w14:textId="77777777" w:rsidTr="00FC029C">
        <w:tc>
          <w:tcPr>
            <w:tcW w:w="1997" w:type="dxa"/>
            <w:shd w:val="clear" w:color="auto" w:fill="00B050"/>
            <w:vAlign w:val="center"/>
          </w:tcPr>
          <w:p w14:paraId="6EADD177"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1D49C522"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14:00-18:00</w:t>
            </w:r>
          </w:p>
          <w:p w14:paraId="321C696B"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tc>
        <w:tc>
          <w:tcPr>
            <w:tcW w:w="5214" w:type="dxa"/>
            <w:shd w:val="clear" w:color="auto" w:fill="00B050"/>
            <w:vAlign w:val="center"/>
          </w:tcPr>
          <w:p w14:paraId="0704ECF7"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Değerlendirme Takım üyelerinin kendi arasında yapacağı toplantı</w:t>
            </w:r>
          </w:p>
        </w:tc>
        <w:tc>
          <w:tcPr>
            <w:tcW w:w="3097" w:type="dxa"/>
            <w:shd w:val="clear" w:color="auto" w:fill="00B050"/>
            <w:vAlign w:val="center"/>
          </w:tcPr>
          <w:p w14:paraId="630370F5" w14:textId="77777777" w:rsidR="00391311" w:rsidRPr="00E660F1" w:rsidRDefault="00391311" w:rsidP="004B5421">
            <w:pPr>
              <w:numPr>
                <w:ilvl w:val="0"/>
                <w:numId w:val="57"/>
              </w:numPr>
              <w:spacing w:after="0" w:line="240" w:lineRule="auto"/>
              <w:ind w:left="361"/>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Kurumla işbirliği içerisinde ve zamanı ve amacı belirtilecek şekilde önceden hazırlanmış ziyaret planı kapsamındaki çalışmaların gözden geçirilmesi  </w:t>
            </w:r>
          </w:p>
          <w:p w14:paraId="16114DCF" w14:textId="77777777" w:rsidR="00391311" w:rsidRPr="00E660F1" w:rsidRDefault="00391311" w:rsidP="004B5421">
            <w:pPr>
              <w:numPr>
                <w:ilvl w:val="0"/>
                <w:numId w:val="57"/>
              </w:numPr>
              <w:spacing w:after="0" w:line="240" w:lineRule="auto"/>
              <w:ind w:left="361"/>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Kurumsal Dış Değerlendirme ve Akreditasyon Ölçütlerini dikkate alarak kurumun değerlendirilmesine yönelik takım içi tutarlılığın sağlanması,</w:t>
            </w:r>
          </w:p>
          <w:p w14:paraId="30E2B9C5" w14:textId="77777777" w:rsidR="00391311" w:rsidRPr="00E660F1" w:rsidRDefault="00391311" w:rsidP="004B5421">
            <w:pPr>
              <w:numPr>
                <w:ilvl w:val="0"/>
                <w:numId w:val="57"/>
              </w:numPr>
              <w:spacing w:after="0" w:line="240" w:lineRule="auto"/>
              <w:ind w:left="361"/>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Değerlendirme ziyaret planı ile ilgili olarak takım üyelerinin olası sorularının değerlendirilmesi </w:t>
            </w:r>
          </w:p>
          <w:p w14:paraId="04FD7D8E" w14:textId="77777777" w:rsidR="00391311" w:rsidRPr="00E660F1" w:rsidRDefault="00391311" w:rsidP="004B5421">
            <w:pPr>
              <w:numPr>
                <w:ilvl w:val="0"/>
                <w:numId w:val="57"/>
              </w:numPr>
              <w:spacing w:after="0" w:line="240" w:lineRule="auto"/>
              <w:ind w:left="361"/>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Varsa gözlemcilerin ziyaret etkinliklerindeki katkılarının değerlendirme takımı ile paylaşılması  </w:t>
            </w:r>
          </w:p>
        </w:tc>
      </w:tr>
      <w:tr w:rsidR="00391311" w:rsidRPr="00E660F1" w14:paraId="4BA6EE9B" w14:textId="77777777" w:rsidTr="00FC029C">
        <w:tc>
          <w:tcPr>
            <w:tcW w:w="1997" w:type="dxa"/>
            <w:shd w:val="clear" w:color="auto" w:fill="00B0F0"/>
            <w:vAlign w:val="center"/>
          </w:tcPr>
          <w:p w14:paraId="5732B1E0" w14:textId="77777777" w:rsidR="00391311" w:rsidRPr="00E660F1" w:rsidRDefault="00391311" w:rsidP="00391311">
            <w:pPr>
              <w:spacing w:after="200" w:line="276" w:lineRule="auto"/>
              <w:ind w:left="0" w:firstLine="0"/>
              <w:rPr>
                <w:rFonts w:ascii="CamberW04-Light" w:eastAsia="Calibri" w:hAnsi="CamberW04-Light" w:cstheme="minorHAnsi"/>
                <w:noProof/>
                <w:color w:val="auto"/>
                <w:szCs w:val="20"/>
                <w:lang w:eastAsia="en-US"/>
              </w:rPr>
            </w:pPr>
          </w:p>
          <w:p w14:paraId="4EDED3C9" w14:textId="77777777" w:rsidR="00391311" w:rsidRPr="00E660F1" w:rsidRDefault="00391311" w:rsidP="00391311">
            <w:pPr>
              <w:spacing w:after="200" w:line="276" w:lineRule="auto"/>
              <w:ind w:left="0" w:firstLine="0"/>
              <w:rPr>
                <w:rFonts w:ascii="CamberW04-Light" w:eastAsia="Calibri" w:hAnsi="CamberW04-Light" w:cstheme="minorHAnsi"/>
                <w:noProof/>
                <w:color w:val="auto"/>
                <w:szCs w:val="20"/>
                <w:lang w:eastAsia="en-US"/>
              </w:rPr>
            </w:pPr>
            <w:r w:rsidRPr="00E660F1">
              <w:rPr>
                <w:rFonts w:ascii="CamberW04-Light" w:eastAsia="Calibri" w:hAnsi="CamberW04-Light" w:cstheme="minorHAnsi"/>
                <w:noProof/>
                <w:color w:val="auto"/>
                <w:szCs w:val="20"/>
                <w:lang w:eastAsia="en-US"/>
              </w:rPr>
              <w:t>19:00</w:t>
            </w:r>
          </w:p>
        </w:tc>
        <w:tc>
          <w:tcPr>
            <w:tcW w:w="5214" w:type="dxa"/>
            <w:shd w:val="clear" w:color="auto" w:fill="00B0F0"/>
            <w:vAlign w:val="center"/>
          </w:tcPr>
          <w:p w14:paraId="556FB80F" w14:textId="77777777" w:rsidR="00391311" w:rsidRPr="00E660F1" w:rsidRDefault="00391311" w:rsidP="00391311">
            <w:pPr>
              <w:spacing w:after="200" w:line="276" w:lineRule="auto"/>
              <w:ind w:left="0" w:firstLine="0"/>
              <w:rPr>
                <w:rFonts w:ascii="CamberW04-Light" w:eastAsia="Calibri" w:hAnsi="CamberW04-Light" w:cstheme="minorHAnsi"/>
                <w:noProof/>
                <w:color w:val="2E74B5"/>
                <w:szCs w:val="20"/>
                <w:lang w:eastAsia="en-US"/>
              </w:rPr>
            </w:pPr>
          </w:p>
          <w:p w14:paraId="39F502D2" w14:textId="77777777" w:rsidR="00391311" w:rsidRPr="00E660F1" w:rsidRDefault="00391311" w:rsidP="00391311">
            <w:pPr>
              <w:spacing w:after="200" w:line="276" w:lineRule="auto"/>
              <w:ind w:left="0" w:firstLine="0"/>
              <w:rPr>
                <w:rFonts w:ascii="CamberW04-Light" w:eastAsia="Calibri" w:hAnsi="CamberW04-Light" w:cstheme="minorHAnsi"/>
                <w:noProof/>
                <w:color w:val="auto"/>
                <w:szCs w:val="20"/>
                <w:lang w:eastAsia="en-US"/>
              </w:rPr>
            </w:pPr>
            <w:r w:rsidRPr="00E660F1">
              <w:rPr>
                <w:rFonts w:ascii="CamberW04-Light" w:eastAsia="Calibri" w:hAnsi="CamberW04-Light" w:cstheme="minorHAnsi"/>
                <w:noProof/>
                <w:color w:val="auto"/>
                <w:szCs w:val="20"/>
                <w:lang w:eastAsia="en-US"/>
              </w:rPr>
              <w:t>Takım başkanı, takım üyeleri, rektör ve kurumdan diğer ilgililer akşam saatlerinde (tanışma toplantısı/yemeği)  bir araya gelir.</w:t>
            </w:r>
          </w:p>
        </w:tc>
        <w:tc>
          <w:tcPr>
            <w:tcW w:w="3097" w:type="dxa"/>
            <w:shd w:val="clear" w:color="auto" w:fill="00B0F0"/>
            <w:vAlign w:val="center"/>
          </w:tcPr>
          <w:p w14:paraId="077A174C" w14:textId="77777777" w:rsidR="00391311" w:rsidRPr="00E660F1" w:rsidRDefault="00391311" w:rsidP="004B5421">
            <w:pPr>
              <w:numPr>
                <w:ilvl w:val="0"/>
                <w:numId w:val="56"/>
              </w:numPr>
              <w:spacing w:after="0" w:line="240" w:lineRule="auto"/>
              <w:ind w:left="215" w:hanging="215"/>
              <w:rPr>
                <w:rFonts w:ascii="CamberW04-Light" w:eastAsia="Calibri" w:hAnsi="CamberW04-Light" w:cstheme="minorHAnsi"/>
                <w:noProof/>
                <w:color w:val="auto"/>
                <w:szCs w:val="20"/>
                <w:lang w:eastAsia="en-US"/>
              </w:rPr>
            </w:pPr>
            <w:r w:rsidRPr="00E660F1">
              <w:rPr>
                <w:rFonts w:ascii="CamberW04-Light" w:eastAsia="Calibri" w:hAnsi="CamberW04-Light" w:cstheme="minorHAnsi"/>
                <w:noProof/>
                <w:color w:val="auto"/>
                <w:szCs w:val="20"/>
                <w:lang w:eastAsia="en-US"/>
              </w:rPr>
              <w:t xml:space="preserve">Takım üyeleri ile kurum Rektörünün ve ekibinin tanışması, </w:t>
            </w:r>
          </w:p>
          <w:p w14:paraId="71DC6C63" w14:textId="77777777" w:rsidR="00391311" w:rsidRPr="00E660F1" w:rsidRDefault="00391311" w:rsidP="004B5421">
            <w:pPr>
              <w:numPr>
                <w:ilvl w:val="0"/>
                <w:numId w:val="56"/>
              </w:numPr>
              <w:spacing w:after="0" w:line="240" w:lineRule="auto"/>
              <w:ind w:left="215" w:hanging="215"/>
              <w:rPr>
                <w:rFonts w:ascii="CamberW04-Light" w:eastAsia="Calibri" w:hAnsi="CamberW04-Light" w:cstheme="minorHAnsi"/>
                <w:noProof/>
                <w:color w:val="auto"/>
                <w:szCs w:val="20"/>
                <w:lang w:eastAsia="en-US"/>
              </w:rPr>
            </w:pPr>
            <w:r w:rsidRPr="00E660F1">
              <w:rPr>
                <w:rFonts w:ascii="CamberW04-Light" w:eastAsia="Calibri" w:hAnsi="CamberW04-Light" w:cstheme="minorHAnsi"/>
                <w:noProof/>
                <w:color w:val="auto"/>
                <w:szCs w:val="20"/>
                <w:lang w:eastAsia="en-US"/>
              </w:rPr>
              <w:t>Ziyaret planı ile ilgili genel görüşme ve karşılıklı görüş alışverişi,</w:t>
            </w:r>
          </w:p>
          <w:p w14:paraId="3037117E" w14:textId="77777777" w:rsidR="00391311" w:rsidRPr="00E660F1" w:rsidRDefault="00391311" w:rsidP="004B5421">
            <w:pPr>
              <w:numPr>
                <w:ilvl w:val="0"/>
                <w:numId w:val="56"/>
              </w:numPr>
              <w:spacing w:after="0" w:line="240" w:lineRule="auto"/>
              <w:ind w:left="215" w:hanging="215"/>
              <w:rPr>
                <w:rFonts w:ascii="CamberW04-Light" w:eastAsia="Calibri" w:hAnsi="CamberW04-Light" w:cstheme="minorHAnsi"/>
                <w:noProof/>
                <w:color w:val="auto"/>
                <w:szCs w:val="20"/>
                <w:lang w:eastAsia="en-US"/>
              </w:rPr>
            </w:pPr>
            <w:r w:rsidRPr="00E660F1">
              <w:rPr>
                <w:rFonts w:ascii="CamberW04-Light" w:eastAsia="Calibri" w:hAnsi="CamberW04-Light" w:cstheme="minorHAnsi"/>
                <w:noProof/>
                <w:color w:val="auto"/>
                <w:szCs w:val="20"/>
                <w:lang w:eastAsia="en-US"/>
              </w:rPr>
              <w:t xml:space="preserve">Değerlendirme sürecine ilişkin diğer hususlar </w:t>
            </w:r>
          </w:p>
        </w:tc>
      </w:tr>
    </w:tbl>
    <w:p w14:paraId="1E4FD74E" w14:textId="77777777" w:rsidR="00FC029C" w:rsidRDefault="00FC029C">
      <w:r>
        <w:br w:type="page"/>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5214"/>
        <w:gridCol w:w="3097"/>
      </w:tblGrid>
      <w:tr w:rsidR="00391311" w:rsidRPr="00E660F1" w14:paraId="09C13066" w14:textId="77777777" w:rsidTr="00874F19">
        <w:tc>
          <w:tcPr>
            <w:tcW w:w="10308" w:type="dxa"/>
            <w:gridSpan w:val="3"/>
            <w:shd w:val="clear" w:color="auto" w:fill="FFFFFF"/>
            <w:vAlign w:val="center"/>
          </w:tcPr>
          <w:p w14:paraId="3D2329ED" w14:textId="4A724F0F" w:rsidR="00391311" w:rsidRPr="00E660F1" w:rsidRDefault="00391311" w:rsidP="00FC029C">
            <w:pPr>
              <w:spacing w:after="0" w:line="240" w:lineRule="auto"/>
              <w:ind w:left="0" w:firstLine="0"/>
              <w:rPr>
                <w:rFonts w:ascii="CamberW04-Light" w:eastAsia="Calibri" w:hAnsi="CamberW04-Light" w:cstheme="minorHAnsi"/>
                <w:b/>
                <w:color w:val="2E74B5"/>
                <w:szCs w:val="20"/>
                <w:lang w:eastAsia="en-US"/>
              </w:rPr>
            </w:pPr>
          </w:p>
          <w:p w14:paraId="5E1C965C" w14:textId="08733B4B" w:rsidR="00391311" w:rsidRPr="00FC029C" w:rsidRDefault="00391311" w:rsidP="00FC029C">
            <w:pPr>
              <w:numPr>
                <w:ilvl w:val="0"/>
                <w:numId w:val="55"/>
              </w:numPr>
              <w:spacing w:after="0" w:line="240" w:lineRule="auto"/>
              <w:rPr>
                <w:rFonts w:ascii="CamberW04-Light" w:eastAsia="Calibri" w:hAnsi="CamberW04-Light" w:cstheme="minorHAnsi"/>
                <w:b/>
                <w:color w:val="006F71"/>
                <w:szCs w:val="20"/>
                <w:lang w:eastAsia="en-US"/>
              </w:rPr>
            </w:pPr>
            <w:proofErr w:type="gramStart"/>
            <w:r w:rsidRPr="00E660F1">
              <w:rPr>
                <w:rFonts w:ascii="CamberW04-Light" w:eastAsia="Calibri" w:hAnsi="CamberW04-Light" w:cstheme="minorHAnsi"/>
                <w:b/>
                <w:color w:val="006F71"/>
                <w:szCs w:val="20"/>
                <w:lang w:eastAsia="en-US"/>
              </w:rPr>
              <w:t>Gün  (</w:t>
            </w:r>
            <w:proofErr w:type="gramEnd"/>
            <w:r w:rsidRPr="00E660F1">
              <w:rPr>
                <w:rFonts w:ascii="CamberW04-Light" w:eastAsia="Calibri" w:hAnsi="CamberW04-Light" w:cstheme="minorHAnsi"/>
                <w:b/>
                <w:color w:val="006F71"/>
                <w:szCs w:val="20"/>
                <w:lang w:eastAsia="en-US"/>
              </w:rPr>
              <w:t xml:space="preserve">Genellikle Pazartesi) </w:t>
            </w:r>
            <w:r w:rsidRPr="00E660F1">
              <w:rPr>
                <w:rFonts w:ascii="CamberW04-Light" w:eastAsia="Calibri" w:hAnsi="CamberW04-Light" w:cstheme="minorHAnsi"/>
                <w:color w:val="006F71"/>
                <w:szCs w:val="20"/>
                <w:lang w:eastAsia="en-US"/>
              </w:rPr>
              <w:t>(B.2.2)</w:t>
            </w:r>
          </w:p>
        </w:tc>
      </w:tr>
      <w:tr w:rsidR="00391311" w:rsidRPr="00E660F1" w14:paraId="115F82DF" w14:textId="77777777" w:rsidTr="00FC029C">
        <w:tc>
          <w:tcPr>
            <w:tcW w:w="1997" w:type="dxa"/>
            <w:shd w:val="clear" w:color="auto" w:fill="FFFFFF"/>
            <w:vAlign w:val="center"/>
          </w:tcPr>
          <w:p w14:paraId="536A7EE3"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8:30</w:t>
            </w:r>
          </w:p>
        </w:tc>
        <w:tc>
          <w:tcPr>
            <w:tcW w:w="8311" w:type="dxa"/>
            <w:gridSpan w:val="2"/>
            <w:shd w:val="clear" w:color="auto" w:fill="FFFFFF"/>
            <w:vAlign w:val="center"/>
          </w:tcPr>
          <w:p w14:paraId="3792AF65"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noProof/>
                <w:color w:val="auto"/>
                <w:szCs w:val="20"/>
                <w:lang w:eastAsia="en-US"/>
              </w:rPr>
              <w:t>{</w:t>
            </w:r>
            <w:r w:rsidRPr="00E660F1">
              <w:rPr>
                <w:rFonts w:ascii="CamberW04-Light" w:eastAsia="Calibri" w:hAnsi="CamberW04-Light" w:cstheme="minorHAnsi"/>
                <w:color w:val="auto"/>
                <w:szCs w:val="20"/>
                <w:lang w:eastAsia="en-US"/>
              </w:rPr>
              <w:t>Değerlendirme Takımının kuruma transferi</w:t>
            </w:r>
            <w:r w:rsidRPr="00E660F1">
              <w:rPr>
                <w:rFonts w:ascii="CamberW04-Light" w:eastAsia="Calibri" w:hAnsi="CamberW04-Light" w:cstheme="minorHAnsi"/>
                <w:noProof/>
                <w:color w:val="auto"/>
                <w:szCs w:val="20"/>
                <w:lang w:eastAsia="en-US"/>
              </w:rPr>
              <w:t>}</w:t>
            </w:r>
          </w:p>
        </w:tc>
      </w:tr>
      <w:tr w:rsidR="00391311" w:rsidRPr="00E660F1" w14:paraId="22021C51" w14:textId="77777777" w:rsidTr="00FC029C">
        <w:tc>
          <w:tcPr>
            <w:tcW w:w="1997" w:type="dxa"/>
            <w:shd w:val="clear" w:color="auto" w:fill="FFFF00"/>
            <w:vAlign w:val="center"/>
          </w:tcPr>
          <w:p w14:paraId="182C5BF0"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78CFBF21"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9:00-09:30</w:t>
            </w:r>
          </w:p>
        </w:tc>
        <w:tc>
          <w:tcPr>
            <w:tcW w:w="5214" w:type="dxa"/>
            <w:shd w:val="clear" w:color="auto" w:fill="FFFF00"/>
            <w:vAlign w:val="center"/>
          </w:tcPr>
          <w:p w14:paraId="54E456FD"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56EA0771"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Değerlendirme Takımı ile Rektörün görüşmesi </w:t>
            </w:r>
          </w:p>
        </w:tc>
        <w:tc>
          <w:tcPr>
            <w:tcW w:w="3097" w:type="dxa"/>
            <w:shd w:val="clear" w:color="auto" w:fill="FFFF00"/>
            <w:vAlign w:val="center"/>
          </w:tcPr>
          <w:p w14:paraId="6B2C6A97"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Kurumun kalite güvence sistemi ve eğitim-öğretim, araştırma-geliştirme, toplumsal katkı ve yönetsel süreçlerle ilgili konular görüşülür. </w:t>
            </w:r>
            <w:proofErr w:type="spellStart"/>
            <w:r w:rsidRPr="00E660F1">
              <w:rPr>
                <w:rFonts w:ascii="CamberW04-Light" w:eastAsia="Calibri" w:hAnsi="CamberW04-Light" w:cstheme="minorHAnsi"/>
                <w:color w:val="auto"/>
                <w:szCs w:val="20"/>
                <w:lang w:eastAsia="en-US"/>
              </w:rPr>
              <w:t>KİDR’lerde</w:t>
            </w:r>
            <w:proofErr w:type="spellEnd"/>
            <w:r w:rsidRPr="00E660F1">
              <w:rPr>
                <w:rFonts w:ascii="CamberW04-Light" w:eastAsia="Calibri" w:hAnsi="CamberW04-Light" w:cstheme="minorHAnsi"/>
                <w:color w:val="auto"/>
                <w:szCs w:val="20"/>
                <w:lang w:eastAsia="en-US"/>
              </w:rPr>
              <w:t xml:space="preserve"> tam olarak açıklanamayan veya tereddüde düşülen hususlarda takım başkanı tarafından gündeme getirilerek açıklığa kavuşturulması sağlanır</w:t>
            </w:r>
          </w:p>
        </w:tc>
      </w:tr>
      <w:tr w:rsidR="00391311" w:rsidRPr="00E660F1" w14:paraId="404E8FF0" w14:textId="77777777" w:rsidTr="00FC029C">
        <w:tc>
          <w:tcPr>
            <w:tcW w:w="1997" w:type="dxa"/>
            <w:shd w:val="clear" w:color="auto" w:fill="FFFF00"/>
            <w:vAlign w:val="center"/>
          </w:tcPr>
          <w:p w14:paraId="460513D6"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9:30-10:15</w:t>
            </w:r>
          </w:p>
        </w:tc>
        <w:tc>
          <w:tcPr>
            <w:tcW w:w="5214" w:type="dxa"/>
            <w:shd w:val="clear" w:color="auto" w:fill="FFFF00"/>
            <w:vAlign w:val="center"/>
          </w:tcPr>
          <w:p w14:paraId="4BD6CC5D"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Değerlendirme Takımı ile Mütevelli Heyet Başkanı görüşmesi (Vakıf yükseköğretim kurumları için)</w:t>
            </w:r>
          </w:p>
        </w:tc>
        <w:tc>
          <w:tcPr>
            <w:tcW w:w="3097" w:type="dxa"/>
            <w:shd w:val="clear" w:color="auto" w:fill="FFFF00"/>
            <w:vAlign w:val="center"/>
          </w:tcPr>
          <w:p w14:paraId="2D506772" w14:textId="77777777" w:rsidR="00FC029C" w:rsidRDefault="00FC029C" w:rsidP="00391311">
            <w:pPr>
              <w:spacing w:after="0" w:line="240" w:lineRule="auto"/>
              <w:ind w:left="0" w:firstLine="0"/>
              <w:rPr>
                <w:rFonts w:ascii="CamberW04-Light" w:eastAsia="Calibri" w:hAnsi="CamberW04-Light" w:cstheme="minorHAnsi"/>
                <w:color w:val="auto"/>
                <w:szCs w:val="20"/>
                <w:lang w:eastAsia="en-US"/>
              </w:rPr>
            </w:pPr>
          </w:p>
          <w:p w14:paraId="0A6ADA8A" w14:textId="3EF6892E" w:rsidR="00FC029C"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Kurumun yönetsel süreçlerindeki görev paylaşımı ve kurum kalite güvencesi sistemi görüşülür.</w:t>
            </w:r>
          </w:p>
        </w:tc>
      </w:tr>
      <w:tr w:rsidR="00391311" w:rsidRPr="00E660F1" w14:paraId="2DD2510A" w14:textId="77777777" w:rsidTr="00FC029C">
        <w:tc>
          <w:tcPr>
            <w:tcW w:w="1997" w:type="dxa"/>
            <w:shd w:val="clear" w:color="auto" w:fill="FFFF00"/>
            <w:vAlign w:val="center"/>
          </w:tcPr>
          <w:p w14:paraId="20F4BFAF"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686A59B7"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5300A3B6"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5A955BFA"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2EF65E03"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10:15-11:15</w:t>
            </w:r>
          </w:p>
        </w:tc>
        <w:tc>
          <w:tcPr>
            <w:tcW w:w="5214" w:type="dxa"/>
            <w:shd w:val="clear" w:color="auto" w:fill="FFFF00"/>
            <w:vAlign w:val="center"/>
          </w:tcPr>
          <w:p w14:paraId="3C816AE9"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4BEF53F8"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37753D71"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27C2E48E"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7AC6E084"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Değerlendirme Takımı ile Kurum Kalite Komisyonu üyelerinin görüşmesi</w:t>
            </w:r>
          </w:p>
        </w:tc>
        <w:tc>
          <w:tcPr>
            <w:tcW w:w="3097" w:type="dxa"/>
            <w:shd w:val="clear" w:color="auto" w:fill="FFFF00"/>
            <w:vAlign w:val="center"/>
          </w:tcPr>
          <w:p w14:paraId="3AA02C5A"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Kurumsal Dış Değerlendirme ve Akreditasyon Ölçütleri de dikkate alınarak kurum tarafından oluşturulan kalite güvence sistemi, kalite komisyonunun kalite güvence sistemi içerisindeki ve karar alma süreçlerindeki yeri, kurumun stratejik hedefleri ve bu hedeflerin bölgesel/ulusal kalkınma hedefleri içerindeki yeri, eğitim-öğretim, araştırma, toplumsal katkı ve idari süreçlerde kurumun yönetimsel yaklaşımı, sürekli iyileşme yaklaşımı ve bu kapsamda elde edilen sonuçlar, Kurumsal Dış Değerlendirme ve Akreditasyon Ölçütlerine ilişkin çalışmalar ve tüm birimler için ortak diğer unsurlar hakkında komisyon güncel bilgileri içeren bir sunum gerçekleştirir. Sunum sonrasında soru-cevap bölümü gerçekleştirilir.</w:t>
            </w:r>
          </w:p>
        </w:tc>
      </w:tr>
      <w:tr w:rsidR="00391311" w:rsidRPr="00E660F1" w14:paraId="1150DC0A" w14:textId="77777777" w:rsidTr="00FC029C">
        <w:tc>
          <w:tcPr>
            <w:tcW w:w="1997" w:type="dxa"/>
            <w:shd w:val="clear" w:color="auto" w:fill="FFFF00"/>
            <w:vAlign w:val="center"/>
          </w:tcPr>
          <w:p w14:paraId="787BA606"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11.15-12:45</w:t>
            </w:r>
          </w:p>
        </w:tc>
        <w:tc>
          <w:tcPr>
            <w:tcW w:w="5214" w:type="dxa"/>
            <w:shd w:val="clear" w:color="auto" w:fill="FFFF00"/>
            <w:vAlign w:val="center"/>
          </w:tcPr>
          <w:p w14:paraId="3A9D39A1"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Değerlendirme Takımı ile Senato ve Yönetim Kurulu üyelerinin görüşmesi</w:t>
            </w:r>
          </w:p>
        </w:tc>
        <w:tc>
          <w:tcPr>
            <w:tcW w:w="3097" w:type="dxa"/>
            <w:shd w:val="clear" w:color="auto" w:fill="FFFF00"/>
            <w:vAlign w:val="center"/>
          </w:tcPr>
          <w:p w14:paraId="3CB89C4C"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Kurumsal Dış Değerlendirme ve Akreditasyon Ölçütleri de dikkate alınarak kurum tarafından oluşturulan kalite güvence sistemi, kurumun stratejik hedefleri ve bu hedeflerin bölgesel/ulusal kalkınma hedefleri içerindeki yeri, eğitim-öğretim, araştırma, toplumsal katkı ve idari süreçlerde kurumun yönetimsel yaklaşımı, sürekli iyileşme yaklaşımı ve bu kapsamda elde edilen sonuçlar görüşülür.</w:t>
            </w:r>
          </w:p>
        </w:tc>
      </w:tr>
      <w:tr w:rsidR="00391311" w:rsidRPr="00E660F1" w14:paraId="65EA52B8" w14:textId="77777777" w:rsidTr="00FC029C">
        <w:tc>
          <w:tcPr>
            <w:tcW w:w="1997" w:type="dxa"/>
            <w:shd w:val="clear" w:color="auto" w:fill="00B0F0"/>
            <w:vAlign w:val="center"/>
          </w:tcPr>
          <w:p w14:paraId="66162999"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7B46B4BC"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62908E8D"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12:40-13:30</w:t>
            </w:r>
          </w:p>
        </w:tc>
        <w:tc>
          <w:tcPr>
            <w:tcW w:w="5214" w:type="dxa"/>
            <w:shd w:val="clear" w:color="auto" w:fill="00B0F0"/>
            <w:vAlign w:val="center"/>
          </w:tcPr>
          <w:p w14:paraId="5EB9939C"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Saha ziyareti çalışmaları kapsamında ihtiyaç duyulması ve her iki taraf (takım/kurum) için de uygun olması durumunda, görüşmelere devam etmek üzere öğlen yemeğinde takım, kurum yetkilileri ile bir araya gelebilir.</w:t>
            </w:r>
          </w:p>
        </w:tc>
        <w:tc>
          <w:tcPr>
            <w:tcW w:w="3097" w:type="dxa"/>
            <w:shd w:val="clear" w:color="auto" w:fill="00B0F0"/>
            <w:vAlign w:val="center"/>
          </w:tcPr>
          <w:p w14:paraId="1060A017"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Ziyaretle ilgili ilk izlenimler (</w:t>
            </w:r>
            <w:proofErr w:type="gramStart"/>
            <w:r w:rsidRPr="00FC029C">
              <w:rPr>
                <w:rFonts w:ascii="CamberW04-Light" w:eastAsia="Calibri" w:hAnsi="CamberW04-Light" w:cstheme="minorHAnsi"/>
                <w:color w:val="auto"/>
                <w:sz w:val="18"/>
                <w:szCs w:val="18"/>
                <w:lang w:eastAsia="en-US"/>
              </w:rPr>
              <w:t>KIDR,  Rektörle</w:t>
            </w:r>
            <w:proofErr w:type="gramEnd"/>
            <w:r w:rsidRPr="00FC029C">
              <w:rPr>
                <w:rFonts w:ascii="CamberW04-Light" w:eastAsia="Calibri" w:hAnsi="CamberW04-Light" w:cstheme="minorHAnsi"/>
                <w:color w:val="auto"/>
                <w:sz w:val="18"/>
                <w:szCs w:val="18"/>
                <w:lang w:eastAsia="en-US"/>
              </w:rPr>
              <w:t xml:space="preserve"> ilk görüşme, sabah Kalite Komisyonu üyeleriyle yapılan toplantı ve kampüs ziyaretine ilişkin izlenimler) paylaşılır. </w:t>
            </w:r>
          </w:p>
        </w:tc>
      </w:tr>
    </w:tbl>
    <w:p w14:paraId="29863F17" w14:textId="77777777" w:rsidR="00FC029C" w:rsidRDefault="00FC029C">
      <w:r>
        <w:br w:type="page"/>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607"/>
        <w:gridCol w:w="2607"/>
        <w:gridCol w:w="3097"/>
      </w:tblGrid>
      <w:tr w:rsidR="00391311" w:rsidRPr="00E660F1" w14:paraId="2E0B049D" w14:textId="77777777" w:rsidTr="00FC029C">
        <w:tc>
          <w:tcPr>
            <w:tcW w:w="1997" w:type="dxa"/>
            <w:shd w:val="clear" w:color="auto" w:fill="FFFF00"/>
            <w:vAlign w:val="center"/>
          </w:tcPr>
          <w:p w14:paraId="697437CE" w14:textId="39FC9253"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lastRenderedPageBreak/>
              <w:t>13:30-14:15</w:t>
            </w:r>
          </w:p>
          <w:p w14:paraId="2A8DC74F" w14:textId="77777777" w:rsidR="00391311" w:rsidRPr="00E660F1" w:rsidRDefault="00391311" w:rsidP="00391311">
            <w:pPr>
              <w:spacing w:after="0" w:line="240" w:lineRule="auto"/>
              <w:ind w:left="0" w:firstLine="0"/>
              <w:rPr>
                <w:rFonts w:ascii="CamberW04-Light" w:eastAsia="Calibri" w:hAnsi="CamberW04-Light" w:cstheme="minorHAnsi"/>
                <w:i/>
                <w:color w:val="auto"/>
                <w:szCs w:val="20"/>
                <w:lang w:eastAsia="en-US"/>
              </w:rPr>
            </w:pPr>
            <w:r w:rsidRPr="00E660F1">
              <w:rPr>
                <w:rFonts w:ascii="CamberW04-Light" w:eastAsia="Calibri" w:hAnsi="CamberW04-Light" w:cstheme="minorHAnsi"/>
                <w:i/>
                <w:color w:val="auto"/>
                <w:szCs w:val="20"/>
                <w:lang w:eastAsia="en-US"/>
              </w:rPr>
              <w:t>(Kurumun büyüklüğüne bağlı olarak değerlendirme takımı en az iki kişilik gruplara ayrılarak eş zamanlı olarak farklı fakültelere ziyaret gerçekleştirebilir)</w:t>
            </w:r>
          </w:p>
        </w:tc>
        <w:tc>
          <w:tcPr>
            <w:tcW w:w="2607" w:type="dxa"/>
            <w:shd w:val="clear" w:color="auto" w:fill="FFFF00"/>
            <w:vAlign w:val="center"/>
          </w:tcPr>
          <w:p w14:paraId="1C23E3A3"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Değerlendirme Takımının iki üyesinin </w:t>
            </w:r>
            <w:r w:rsidRPr="00E660F1">
              <w:rPr>
                <w:rFonts w:ascii="CamberW04-Light" w:eastAsia="Calibri" w:hAnsi="CamberW04-Light" w:cstheme="minorHAnsi"/>
                <w:b/>
                <w:color w:val="auto"/>
                <w:szCs w:val="20"/>
                <w:lang w:eastAsia="en-US"/>
              </w:rPr>
              <w:t xml:space="preserve">A Fakültesi </w:t>
            </w:r>
            <w:r w:rsidRPr="00E660F1">
              <w:rPr>
                <w:rFonts w:ascii="CamberW04-Light" w:eastAsia="Calibri" w:hAnsi="CamberW04-Light" w:cstheme="minorHAnsi"/>
                <w:color w:val="auto"/>
                <w:szCs w:val="20"/>
                <w:lang w:eastAsia="en-US"/>
              </w:rPr>
              <w:t>Dekan ve Dekan yardımcıları ile görüşmesi</w:t>
            </w:r>
          </w:p>
        </w:tc>
        <w:tc>
          <w:tcPr>
            <w:tcW w:w="2607" w:type="dxa"/>
            <w:shd w:val="clear" w:color="auto" w:fill="FFFF00"/>
            <w:vAlign w:val="center"/>
          </w:tcPr>
          <w:p w14:paraId="27E0B810"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Değerlendirme Takımının iki üyesinin </w:t>
            </w:r>
            <w:r w:rsidRPr="00E660F1">
              <w:rPr>
                <w:rFonts w:ascii="CamberW04-Light" w:eastAsia="Calibri" w:hAnsi="CamberW04-Light" w:cstheme="minorHAnsi"/>
                <w:b/>
                <w:color w:val="auto"/>
                <w:szCs w:val="20"/>
                <w:lang w:eastAsia="en-US"/>
              </w:rPr>
              <w:t xml:space="preserve">B Fakültesi </w:t>
            </w:r>
            <w:r w:rsidRPr="00E660F1">
              <w:rPr>
                <w:rFonts w:ascii="CamberW04-Light" w:eastAsia="Calibri" w:hAnsi="CamberW04-Light" w:cstheme="minorHAnsi"/>
                <w:color w:val="auto"/>
                <w:szCs w:val="20"/>
                <w:lang w:eastAsia="en-US"/>
              </w:rPr>
              <w:t>Dekan ve Dekan yardımcıları ile görüşmesi</w:t>
            </w:r>
          </w:p>
        </w:tc>
        <w:tc>
          <w:tcPr>
            <w:tcW w:w="3097" w:type="dxa"/>
            <w:shd w:val="clear" w:color="auto" w:fill="FFFF00"/>
            <w:vAlign w:val="center"/>
          </w:tcPr>
          <w:p w14:paraId="7301FB1A" w14:textId="0CD09BFB" w:rsidR="00FC029C"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Fakültenin hedefleri ve bu hedefleri kurumun stratejik hedefleri içerisindeki yeri, paydaşların süreçlere katılımı, Fakültedeki kalite süreçleri, mevcut programların öğrenme çıktıları, AR-Ge kapsamındaki faaliyetler ve sürekli iyileşme yaklaşımı hakkında bilgi alınır</w:t>
            </w:r>
            <w:r w:rsidR="00FC029C">
              <w:rPr>
                <w:rFonts w:ascii="CamberW04-Light" w:eastAsia="Calibri" w:hAnsi="CamberW04-Light" w:cstheme="minorHAnsi"/>
                <w:color w:val="auto"/>
                <w:szCs w:val="20"/>
                <w:lang w:eastAsia="en-US"/>
              </w:rPr>
              <w:t>.</w:t>
            </w:r>
          </w:p>
        </w:tc>
      </w:tr>
      <w:tr w:rsidR="00391311" w:rsidRPr="00E660F1" w14:paraId="0F47BA29" w14:textId="77777777" w:rsidTr="00FC029C">
        <w:tc>
          <w:tcPr>
            <w:tcW w:w="1997" w:type="dxa"/>
            <w:shd w:val="clear" w:color="auto" w:fill="FFFF00"/>
            <w:vAlign w:val="center"/>
          </w:tcPr>
          <w:p w14:paraId="77BCD1B9"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21C6AC7B"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5DD3B157"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1D473B76"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50C0E413"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14:15-15:15</w:t>
            </w:r>
          </w:p>
          <w:p w14:paraId="12FA8E50"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tc>
        <w:tc>
          <w:tcPr>
            <w:tcW w:w="2607" w:type="dxa"/>
            <w:shd w:val="clear" w:color="auto" w:fill="FFFF00"/>
            <w:vAlign w:val="center"/>
          </w:tcPr>
          <w:p w14:paraId="31324BA2"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Değerlendirme Takımının iki üyesinin </w:t>
            </w:r>
            <w:r w:rsidRPr="00E660F1">
              <w:rPr>
                <w:rFonts w:ascii="CamberW04-Light" w:eastAsia="Calibri" w:hAnsi="CamberW04-Light" w:cstheme="minorHAnsi"/>
                <w:b/>
                <w:color w:val="auto"/>
                <w:szCs w:val="20"/>
                <w:lang w:eastAsia="en-US"/>
              </w:rPr>
              <w:t>A Fakültesi</w:t>
            </w:r>
            <w:r w:rsidRPr="00E660F1">
              <w:rPr>
                <w:rFonts w:ascii="CamberW04-Light" w:eastAsia="Calibri" w:hAnsi="CamberW04-Light" w:cstheme="minorHAnsi"/>
                <w:color w:val="auto"/>
                <w:szCs w:val="20"/>
                <w:lang w:eastAsia="en-US"/>
              </w:rPr>
              <w:t xml:space="preserve">nde görev yapan akademik personel ile görüşmesi </w:t>
            </w:r>
          </w:p>
        </w:tc>
        <w:tc>
          <w:tcPr>
            <w:tcW w:w="2607" w:type="dxa"/>
            <w:shd w:val="clear" w:color="auto" w:fill="FFFF00"/>
            <w:vAlign w:val="center"/>
          </w:tcPr>
          <w:p w14:paraId="718C6502"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Değerlendirme Takımının iki üyesinin </w:t>
            </w:r>
            <w:r w:rsidRPr="00E660F1">
              <w:rPr>
                <w:rFonts w:ascii="CamberW04-Light" w:eastAsia="Calibri" w:hAnsi="CamberW04-Light" w:cstheme="minorHAnsi"/>
                <w:b/>
                <w:color w:val="auto"/>
                <w:szCs w:val="20"/>
                <w:lang w:eastAsia="en-US"/>
              </w:rPr>
              <w:t>B Fakültesi</w:t>
            </w:r>
            <w:r w:rsidRPr="00E660F1">
              <w:rPr>
                <w:rFonts w:ascii="CamberW04-Light" w:eastAsia="Calibri" w:hAnsi="CamberW04-Light" w:cstheme="minorHAnsi"/>
                <w:color w:val="auto"/>
                <w:szCs w:val="20"/>
                <w:lang w:eastAsia="en-US"/>
              </w:rPr>
              <w:t>nde görev yapan akademik personel ile görüşmesi</w:t>
            </w:r>
          </w:p>
        </w:tc>
        <w:tc>
          <w:tcPr>
            <w:tcW w:w="3097" w:type="dxa"/>
            <w:shd w:val="clear" w:color="auto" w:fill="FFFF00"/>
            <w:vAlign w:val="center"/>
          </w:tcPr>
          <w:p w14:paraId="320BF1CB" w14:textId="77777777" w:rsidR="00391311" w:rsidRPr="00E660F1" w:rsidRDefault="00391311" w:rsidP="00391311">
            <w:pPr>
              <w:spacing w:after="0" w:line="240" w:lineRule="auto"/>
              <w:ind w:left="0" w:firstLine="0"/>
              <w:rPr>
                <w:rFonts w:ascii="CamberW04-Light" w:eastAsia="Calibri" w:hAnsi="CamberW04-Light" w:cstheme="minorHAnsi"/>
                <w:i/>
                <w:color w:val="auto"/>
                <w:szCs w:val="20"/>
                <w:lang w:eastAsia="en-US"/>
              </w:rPr>
            </w:pPr>
            <w:r w:rsidRPr="00E660F1">
              <w:rPr>
                <w:rFonts w:ascii="CamberW04-Light" w:eastAsia="Calibri" w:hAnsi="CamberW04-Light" w:cstheme="minorHAnsi"/>
                <w:color w:val="auto"/>
                <w:szCs w:val="20"/>
                <w:lang w:eastAsia="en-US"/>
              </w:rPr>
              <w:t xml:space="preserve">Öğretim elemanlarının üst yönetim ile ilişkileri incelenir, kalite güvence sistemindeki rolleri, personelin işe alımı, akademik personelin kendisini geliştirmesi ve motivasyonu ile ilgili politikaları hakkında görüş alınır. </w:t>
            </w:r>
            <w:r w:rsidRPr="00E660F1">
              <w:rPr>
                <w:rFonts w:ascii="CamberW04-Light" w:eastAsia="Calibri" w:hAnsi="CamberW04-Light" w:cstheme="minorHAnsi"/>
                <w:i/>
                <w:color w:val="auto"/>
                <w:szCs w:val="20"/>
                <w:lang w:eastAsia="en-US"/>
              </w:rPr>
              <w:t xml:space="preserve">(Bu görüşmeye dekan ve dekan yardımcılarının </w:t>
            </w:r>
            <w:r w:rsidRPr="00E660F1">
              <w:rPr>
                <w:rFonts w:ascii="CamberW04-Light" w:eastAsia="Calibri" w:hAnsi="CamberW04-Light" w:cstheme="minorHAnsi"/>
                <w:i/>
                <w:color w:val="auto"/>
                <w:szCs w:val="20"/>
                <w:u w:val="single"/>
                <w:lang w:eastAsia="en-US"/>
              </w:rPr>
              <w:t>katılmaması</w:t>
            </w:r>
            <w:r w:rsidRPr="00E660F1">
              <w:rPr>
                <w:rFonts w:ascii="CamberW04-Light" w:eastAsia="Calibri" w:hAnsi="CamberW04-Light" w:cstheme="minorHAnsi"/>
                <w:i/>
                <w:color w:val="auto"/>
                <w:szCs w:val="20"/>
                <w:lang w:eastAsia="en-US"/>
              </w:rPr>
              <w:t xml:space="preserve"> önemle dikkate alınmalıdır. Bu toplantıya sadece akademik personel katılmalıdır.)</w:t>
            </w:r>
            <w:r w:rsidRPr="00E660F1">
              <w:rPr>
                <w:rFonts w:ascii="CamberW04-Light" w:eastAsia="Calibri" w:hAnsi="CamberW04-Light" w:cstheme="minorHAnsi"/>
                <w:color w:val="auto"/>
                <w:szCs w:val="20"/>
                <w:lang w:eastAsia="en-US"/>
              </w:rPr>
              <w:t xml:space="preserve"> </w:t>
            </w:r>
          </w:p>
        </w:tc>
      </w:tr>
      <w:tr w:rsidR="00391311" w:rsidRPr="00E660F1" w14:paraId="06732930" w14:textId="77777777" w:rsidTr="00FC029C">
        <w:tc>
          <w:tcPr>
            <w:tcW w:w="1997" w:type="dxa"/>
            <w:shd w:val="clear" w:color="auto" w:fill="FFFF00"/>
            <w:vAlign w:val="center"/>
          </w:tcPr>
          <w:p w14:paraId="4DBD8053"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79F0CA4A"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15:15-16:15</w:t>
            </w:r>
          </w:p>
          <w:p w14:paraId="258D666E"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tc>
        <w:tc>
          <w:tcPr>
            <w:tcW w:w="2607" w:type="dxa"/>
            <w:shd w:val="clear" w:color="auto" w:fill="FFFF00"/>
            <w:vAlign w:val="center"/>
          </w:tcPr>
          <w:p w14:paraId="3C9F5304"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Değerlendirme Takımının iki üyesinin </w:t>
            </w:r>
            <w:r w:rsidRPr="00E660F1">
              <w:rPr>
                <w:rFonts w:ascii="CamberW04-Light" w:eastAsia="Calibri" w:hAnsi="CamberW04-Light" w:cstheme="minorHAnsi"/>
                <w:b/>
                <w:color w:val="auto"/>
                <w:szCs w:val="20"/>
                <w:lang w:eastAsia="en-US"/>
              </w:rPr>
              <w:t>A Fakültesi</w:t>
            </w:r>
            <w:r w:rsidRPr="00E660F1">
              <w:rPr>
                <w:rFonts w:ascii="CamberW04-Light" w:eastAsia="Calibri" w:hAnsi="CamberW04-Light" w:cstheme="minorHAnsi"/>
                <w:color w:val="auto"/>
                <w:szCs w:val="20"/>
                <w:lang w:eastAsia="en-US"/>
              </w:rPr>
              <w:t>nde öğrenim gören öğrenciler ile görüşmesi</w:t>
            </w:r>
          </w:p>
        </w:tc>
        <w:tc>
          <w:tcPr>
            <w:tcW w:w="2607" w:type="dxa"/>
            <w:shd w:val="clear" w:color="auto" w:fill="FFFF00"/>
            <w:vAlign w:val="center"/>
          </w:tcPr>
          <w:p w14:paraId="47409E1D"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Değerlendirme Takımının iki üyesinin </w:t>
            </w:r>
            <w:r w:rsidRPr="00E660F1">
              <w:rPr>
                <w:rFonts w:ascii="CamberW04-Light" w:eastAsia="Calibri" w:hAnsi="CamberW04-Light" w:cstheme="minorHAnsi"/>
                <w:b/>
                <w:color w:val="auto"/>
                <w:szCs w:val="20"/>
                <w:lang w:eastAsia="en-US"/>
              </w:rPr>
              <w:t>B Fakültesi</w:t>
            </w:r>
            <w:r w:rsidRPr="00E660F1">
              <w:rPr>
                <w:rFonts w:ascii="CamberW04-Light" w:eastAsia="Calibri" w:hAnsi="CamberW04-Light" w:cstheme="minorHAnsi"/>
                <w:color w:val="auto"/>
                <w:szCs w:val="20"/>
                <w:lang w:eastAsia="en-US"/>
              </w:rPr>
              <w:t>nde öğrenim gören öğrenciler ile görüşmesi</w:t>
            </w:r>
          </w:p>
        </w:tc>
        <w:tc>
          <w:tcPr>
            <w:tcW w:w="3097" w:type="dxa"/>
            <w:shd w:val="clear" w:color="auto" w:fill="FFFF00"/>
            <w:vAlign w:val="center"/>
          </w:tcPr>
          <w:p w14:paraId="14FE9A53"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Öğrencilerin karar alma süreçlerine katılımı, kalite güvence sistemi, eğitim hizmetleri, öğrenci destek hizmetleri gibi konularda görüşlerini paylaşması istenir.</w:t>
            </w:r>
          </w:p>
        </w:tc>
      </w:tr>
      <w:tr w:rsidR="00391311" w:rsidRPr="00E660F1" w14:paraId="3E796DA3" w14:textId="77777777" w:rsidTr="00FC029C">
        <w:tc>
          <w:tcPr>
            <w:tcW w:w="1997" w:type="dxa"/>
            <w:shd w:val="clear" w:color="auto" w:fill="FFFF00"/>
            <w:vAlign w:val="center"/>
          </w:tcPr>
          <w:p w14:paraId="0AFFD169"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13115AC0"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16:30-18:00</w:t>
            </w:r>
          </w:p>
        </w:tc>
        <w:tc>
          <w:tcPr>
            <w:tcW w:w="5214" w:type="dxa"/>
            <w:gridSpan w:val="2"/>
            <w:shd w:val="clear" w:color="auto" w:fill="FFFF00"/>
            <w:vAlign w:val="center"/>
          </w:tcPr>
          <w:p w14:paraId="1BD334AB"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Değerlendirme Takımının kurumun paydaşlarıyla görüşmesi</w:t>
            </w:r>
          </w:p>
        </w:tc>
        <w:tc>
          <w:tcPr>
            <w:tcW w:w="3097" w:type="dxa"/>
            <w:shd w:val="clear" w:color="auto" w:fill="FFFF00"/>
            <w:vAlign w:val="center"/>
          </w:tcPr>
          <w:p w14:paraId="10985173"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İlgili paydaşların Üniversite hakkında görüşleri alınır. </w:t>
            </w:r>
          </w:p>
        </w:tc>
      </w:tr>
      <w:tr w:rsidR="00391311" w:rsidRPr="00E660F1" w14:paraId="715A7FE9" w14:textId="77777777" w:rsidTr="00FC029C">
        <w:tc>
          <w:tcPr>
            <w:tcW w:w="1997" w:type="dxa"/>
            <w:shd w:val="clear" w:color="auto" w:fill="FFFFFF"/>
            <w:vAlign w:val="center"/>
          </w:tcPr>
          <w:p w14:paraId="536FDD48"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18:15</w:t>
            </w:r>
          </w:p>
        </w:tc>
        <w:tc>
          <w:tcPr>
            <w:tcW w:w="8311" w:type="dxa"/>
            <w:gridSpan w:val="3"/>
            <w:shd w:val="clear" w:color="auto" w:fill="FFFFFF"/>
            <w:vAlign w:val="center"/>
          </w:tcPr>
          <w:p w14:paraId="0588EF8C"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noProof/>
                <w:color w:val="auto"/>
                <w:szCs w:val="20"/>
                <w:lang w:eastAsia="en-US"/>
              </w:rPr>
              <w:t>{</w:t>
            </w:r>
            <w:r w:rsidRPr="00E660F1">
              <w:rPr>
                <w:rFonts w:ascii="CamberW04-Light" w:eastAsia="Calibri" w:hAnsi="CamberW04-Light" w:cstheme="minorHAnsi"/>
                <w:color w:val="auto"/>
                <w:szCs w:val="20"/>
                <w:lang w:eastAsia="en-US"/>
              </w:rPr>
              <w:t>Değerlendirme Takımının konaklama yerine transferi</w:t>
            </w:r>
            <w:r w:rsidRPr="00E660F1">
              <w:rPr>
                <w:rFonts w:ascii="CamberW04-Light" w:eastAsia="Calibri" w:hAnsi="CamberW04-Light" w:cstheme="minorHAnsi"/>
                <w:noProof/>
                <w:color w:val="auto"/>
                <w:szCs w:val="20"/>
                <w:lang w:eastAsia="en-US"/>
              </w:rPr>
              <w:t>}</w:t>
            </w:r>
          </w:p>
        </w:tc>
      </w:tr>
      <w:tr w:rsidR="00391311" w:rsidRPr="00E660F1" w14:paraId="6B57EDC9" w14:textId="77777777" w:rsidTr="00FC029C">
        <w:tc>
          <w:tcPr>
            <w:tcW w:w="1997" w:type="dxa"/>
            <w:shd w:val="clear" w:color="auto" w:fill="FF99FF"/>
            <w:vAlign w:val="center"/>
          </w:tcPr>
          <w:p w14:paraId="37E9F45F"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19:30-20:30</w:t>
            </w:r>
          </w:p>
        </w:tc>
        <w:tc>
          <w:tcPr>
            <w:tcW w:w="5214" w:type="dxa"/>
            <w:gridSpan w:val="2"/>
            <w:shd w:val="clear" w:color="auto" w:fill="FF99FF"/>
            <w:vAlign w:val="center"/>
          </w:tcPr>
          <w:p w14:paraId="2550BB8D"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Akşam Yemeği</w:t>
            </w:r>
          </w:p>
        </w:tc>
        <w:tc>
          <w:tcPr>
            <w:tcW w:w="3097" w:type="dxa"/>
            <w:shd w:val="clear" w:color="auto" w:fill="FF99FF"/>
            <w:vAlign w:val="center"/>
          </w:tcPr>
          <w:p w14:paraId="2537DE4D"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Takım üyeleri</w:t>
            </w:r>
          </w:p>
        </w:tc>
      </w:tr>
      <w:tr w:rsidR="00391311" w:rsidRPr="00E660F1" w14:paraId="1B0C0B90" w14:textId="77777777" w:rsidTr="00FC029C">
        <w:tc>
          <w:tcPr>
            <w:tcW w:w="1997" w:type="dxa"/>
            <w:shd w:val="clear" w:color="auto" w:fill="00B050"/>
            <w:vAlign w:val="center"/>
          </w:tcPr>
          <w:p w14:paraId="274A329B"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64841E14"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20:30</w:t>
            </w:r>
          </w:p>
        </w:tc>
        <w:tc>
          <w:tcPr>
            <w:tcW w:w="5214" w:type="dxa"/>
            <w:gridSpan w:val="2"/>
            <w:shd w:val="clear" w:color="auto" w:fill="00B050"/>
            <w:vAlign w:val="center"/>
          </w:tcPr>
          <w:p w14:paraId="3B82C0D4"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Değerlendirme Takım üyelerinin birinci günkü izlenimlerine ilişkin gözlemlerinin değerlendirilmesi ve ikinci gün ziyaretine ilişkin planlamanın konuşulduğu bir toplantı yapılması</w:t>
            </w:r>
          </w:p>
        </w:tc>
        <w:tc>
          <w:tcPr>
            <w:tcW w:w="3097" w:type="dxa"/>
            <w:shd w:val="clear" w:color="auto" w:fill="00B050"/>
            <w:vAlign w:val="center"/>
          </w:tcPr>
          <w:p w14:paraId="222C5D82"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Birinci gün edinilen izlenimler paylaşılır, ikinci gün yapılacaklar konuşulur. </w:t>
            </w:r>
          </w:p>
        </w:tc>
      </w:tr>
    </w:tbl>
    <w:p w14:paraId="0A1B9FAE" w14:textId="77777777" w:rsidR="00FC029C" w:rsidRDefault="00FC029C">
      <w:r>
        <w:br w:type="page"/>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607"/>
        <w:gridCol w:w="2607"/>
        <w:gridCol w:w="3097"/>
      </w:tblGrid>
      <w:tr w:rsidR="00391311" w:rsidRPr="00E660F1" w14:paraId="62498A3A" w14:textId="77777777" w:rsidTr="00874F19">
        <w:tc>
          <w:tcPr>
            <w:tcW w:w="10308" w:type="dxa"/>
            <w:gridSpan w:val="4"/>
            <w:shd w:val="clear" w:color="auto" w:fill="FFFFFF"/>
            <w:vAlign w:val="center"/>
          </w:tcPr>
          <w:p w14:paraId="35FC7530" w14:textId="12F98979" w:rsidR="00391311" w:rsidRPr="00E660F1" w:rsidRDefault="00391311" w:rsidP="00391311">
            <w:pPr>
              <w:pStyle w:val="ListeParagraf"/>
              <w:spacing w:after="0" w:line="240" w:lineRule="auto"/>
              <w:ind w:firstLine="0"/>
              <w:rPr>
                <w:rFonts w:ascii="CamberW04-Light" w:eastAsia="Calibri" w:hAnsi="CamberW04-Light" w:cstheme="minorHAnsi"/>
                <w:color w:val="2E74B5"/>
                <w:szCs w:val="20"/>
                <w:lang w:eastAsia="en-US"/>
              </w:rPr>
            </w:pPr>
          </w:p>
          <w:p w14:paraId="3D7F712B" w14:textId="0BD49F01" w:rsidR="00391311" w:rsidRPr="00E660F1" w:rsidRDefault="00391311" w:rsidP="004B5421">
            <w:pPr>
              <w:pStyle w:val="ListeParagraf"/>
              <w:numPr>
                <w:ilvl w:val="0"/>
                <w:numId w:val="55"/>
              </w:numPr>
              <w:spacing w:after="0" w:line="240" w:lineRule="auto"/>
              <w:rPr>
                <w:rFonts w:ascii="CamberW04-Light" w:eastAsia="Calibri" w:hAnsi="CamberW04-Light" w:cstheme="minorHAnsi"/>
                <w:color w:val="006F71"/>
                <w:szCs w:val="20"/>
                <w:lang w:eastAsia="en-US"/>
              </w:rPr>
            </w:pPr>
            <w:r w:rsidRPr="00E660F1">
              <w:rPr>
                <w:rFonts w:ascii="CamberW04-Light" w:eastAsia="Calibri" w:hAnsi="CamberW04-Light" w:cstheme="minorHAnsi"/>
                <w:b/>
                <w:color w:val="006F71"/>
                <w:szCs w:val="20"/>
                <w:lang w:eastAsia="en-US"/>
              </w:rPr>
              <w:t xml:space="preserve">Gün (Genellikle Salı) </w:t>
            </w:r>
            <w:r w:rsidRPr="00E660F1">
              <w:rPr>
                <w:rFonts w:ascii="CamberW04-Light" w:eastAsia="Calibri" w:hAnsi="CamberW04-Light" w:cstheme="minorHAnsi"/>
                <w:color w:val="006F71"/>
                <w:szCs w:val="20"/>
                <w:lang w:eastAsia="en-US"/>
              </w:rPr>
              <w:t>(B.2.3)</w:t>
            </w:r>
          </w:p>
          <w:p w14:paraId="382443CB" w14:textId="1FDEB2D6" w:rsidR="00391311" w:rsidRPr="00E660F1" w:rsidRDefault="00391311" w:rsidP="00391311">
            <w:pPr>
              <w:pStyle w:val="ListeParagraf"/>
              <w:spacing w:after="0" w:line="240" w:lineRule="auto"/>
              <w:ind w:firstLine="0"/>
              <w:rPr>
                <w:rFonts w:ascii="CamberW04-Light" w:eastAsia="Calibri" w:hAnsi="CamberW04-Light" w:cstheme="minorHAnsi"/>
                <w:b/>
                <w:color w:val="2E74B5"/>
                <w:szCs w:val="20"/>
                <w:lang w:eastAsia="en-US"/>
              </w:rPr>
            </w:pPr>
          </w:p>
        </w:tc>
      </w:tr>
      <w:tr w:rsidR="00391311" w:rsidRPr="00E660F1" w14:paraId="338BB8DA" w14:textId="77777777" w:rsidTr="00FC029C">
        <w:trPr>
          <w:trHeight w:val="357"/>
        </w:trPr>
        <w:tc>
          <w:tcPr>
            <w:tcW w:w="1997" w:type="dxa"/>
            <w:shd w:val="clear" w:color="auto" w:fill="FFFFFF"/>
            <w:vAlign w:val="center"/>
          </w:tcPr>
          <w:p w14:paraId="3A48B7D9"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8:30</w:t>
            </w:r>
          </w:p>
        </w:tc>
        <w:tc>
          <w:tcPr>
            <w:tcW w:w="8311" w:type="dxa"/>
            <w:gridSpan w:val="3"/>
            <w:shd w:val="clear" w:color="auto" w:fill="FFFFFF"/>
            <w:vAlign w:val="center"/>
          </w:tcPr>
          <w:p w14:paraId="12C1E570"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noProof/>
                <w:color w:val="auto"/>
                <w:sz w:val="18"/>
                <w:szCs w:val="18"/>
                <w:lang w:eastAsia="en-US"/>
              </w:rPr>
              <w:t>{</w:t>
            </w:r>
            <w:r w:rsidRPr="00FC029C">
              <w:rPr>
                <w:rFonts w:ascii="CamberW04-Light" w:eastAsia="Calibri" w:hAnsi="CamberW04-Light" w:cstheme="minorHAnsi"/>
                <w:color w:val="auto"/>
                <w:sz w:val="18"/>
                <w:szCs w:val="18"/>
                <w:lang w:eastAsia="en-US"/>
              </w:rPr>
              <w:t>Değerlendirme Takımının kuruma transferi</w:t>
            </w:r>
            <w:r w:rsidRPr="00FC029C">
              <w:rPr>
                <w:rFonts w:ascii="CamberW04-Light" w:eastAsia="Calibri" w:hAnsi="CamberW04-Light" w:cstheme="minorHAnsi"/>
                <w:noProof/>
                <w:color w:val="auto"/>
                <w:sz w:val="18"/>
                <w:szCs w:val="18"/>
                <w:lang w:eastAsia="en-US"/>
              </w:rPr>
              <w:t>}</w:t>
            </w:r>
          </w:p>
        </w:tc>
      </w:tr>
      <w:tr w:rsidR="00391311" w:rsidRPr="00E660F1" w14:paraId="20A02972" w14:textId="77777777" w:rsidTr="00FC029C">
        <w:tc>
          <w:tcPr>
            <w:tcW w:w="1997" w:type="dxa"/>
            <w:shd w:val="clear" w:color="auto" w:fill="FFFF00"/>
            <w:vAlign w:val="center"/>
          </w:tcPr>
          <w:p w14:paraId="123F61C2"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9:00-9:45</w:t>
            </w:r>
          </w:p>
          <w:p w14:paraId="24960BCC" w14:textId="77777777" w:rsidR="00391311" w:rsidRPr="00FC029C" w:rsidRDefault="00391311" w:rsidP="00391311">
            <w:pPr>
              <w:spacing w:after="0" w:line="240" w:lineRule="auto"/>
              <w:ind w:left="0" w:firstLine="0"/>
              <w:rPr>
                <w:rFonts w:ascii="CamberW04-Light" w:eastAsia="Calibri" w:hAnsi="CamberW04-Light" w:cstheme="minorHAnsi"/>
                <w:i/>
                <w:color w:val="auto"/>
                <w:sz w:val="18"/>
                <w:szCs w:val="18"/>
                <w:lang w:eastAsia="en-US"/>
              </w:rPr>
            </w:pPr>
            <w:r w:rsidRPr="00FC029C">
              <w:rPr>
                <w:rFonts w:ascii="CamberW04-Light" w:eastAsia="Calibri" w:hAnsi="CamberW04-Light" w:cstheme="minorHAnsi"/>
                <w:i/>
                <w:color w:val="auto"/>
                <w:sz w:val="18"/>
                <w:szCs w:val="18"/>
                <w:lang w:eastAsia="en-US"/>
              </w:rPr>
              <w:t>(Kurumun büyüklüğüne bağlı olarak değerlendirme takımı en az iki kişilik gruplara ayrılıp eş zamanlı olarak farklı akademik birimlere (Enstitü, Yüksekokul, MYO vb.) ziyaret gerçekleştirebilir)</w:t>
            </w:r>
          </w:p>
        </w:tc>
        <w:tc>
          <w:tcPr>
            <w:tcW w:w="2607" w:type="dxa"/>
            <w:shd w:val="clear" w:color="auto" w:fill="FFFF00"/>
            <w:vAlign w:val="center"/>
          </w:tcPr>
          <w:p w14:paraId="2B4F4D0E"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 xml:space="preserve">Değerlendirme Takımının iki üyesinin </w:t>
            </w:r>
            <w:r w:rsidRPr="00FC029C">
              <w:rPr>
                <w:rFonts w:ascii="CamberW04-Light" w:eastAsia="Calibri" w:hAnsi="CamberW04-Light" w:cstheme="minorHAnsi"/>
                <w:b/>
                <w:color w:val="auto"/>
                <w:sz w:val="18"/>
                <w:szCs w:val="18"/>
                <w:lang w:eastAsia="en-US"/>
              </w:rPr>
              <w:t xml:space="preserve">C Yüksekokulu/Enstitü/MYO </w:t>
            </w:r>
            <w:r w:rsidRPr="00FC029C">
              <w:rPr>
                <w:rFonts w:ascii="CamberW04-Light" w:eastAsia="Calibri" w:hAnsi="CamberW04-Light" w:cstheme="minorHAnsi"/>
                <w:color w:val="auto"/>
                <w:sz w:val="18"/>
                <w:szCs w:val="18"/>
                <w:lang w:eastAsia="en-US"/>
              </w:rPr>
              <w:t>Yöneticileriyle görüşmesi</w:t>
            </w:r>
          </w:p>
        </w:tc>
        <w:tc>
          <w:tcPr>
            <w:tcW w:w="2607" w:type="dxa"/>
            <w:shd w:val="clear" w:color="auto" w:fill="FFFF00"/>
            <w:vAlign w:val="center"/>
          </w:tcPr>
          <w:p w14:paraId="1C4BD18D"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 xml:space="preserve">Değerlendirme Takımının iki üyesinin </w:t>
            </w:r>
            <w:r w:rsidRPr="00FC029C">
              <w:rPr>
                <w:rFonts w:ascii="CamberW04-Light" w:eastAsia="Calibri" w:hAnsi="CamberW04-Light" w:cstheme="minorHAnsi"/>
                <w:b/>
                <w:color w:val="auto"/>
                <w:sz w:val="18"/>
                <w:szCs w:val="18"/>
                <w:lang w:eastAsia="en-US"/>
              </w:rPr>
              <w:t xml:space="preserve">D Yüksekokulu/Enstitü/MYO </w:t>
            </w:r>
            <w:r w:rsidRPr="00FC029C">
              <w:rPr>
                <w:rFonts w:ascii="CamberW04-Light" w:eastAsia="Calibri" w:hAnsi="CamberW04-Light" w:cstheme="minorHAnsi"/>
                <w:color w:val="auto"/>
                <w:sz w:val="18"/>
                <w:szCs w:val="18"/>
                <w:lang w:eastAsia="en-US"/>
              </w:rPr>
              <w:t>Yöneticileriyle görüşmesi</w:t>
            </w:r>
          </w:p>
        </w:tc>
        <w:tc>
          <w:tcPr>
            <w:tcW w:w="3097" w:type="dxa"/>
            <w:shd w:val="clear" w:color="auto" w:fill="FFFF00"/>
            <w:vAlign w:val="center"/>
          </w:tcPr>
          <w:p w14:paraId="23B2E24B"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 xml:space="preserve">Kalite süreçlerinin </w:t>
            </w:r>
            <w:proofErr w:type="gramStart"/>
            <w:r w:rsidRPr="00FC029C">
              <w:rPr>
                <w:rFonts w:ascii="CamberW04-Light" w:eastAsia="Calibri" w:hAnsi="CamberW04-Light" w:cstheme="minorHAnsi"/>
                <w:color w:val="auto"/>
                <w:sz w:val="18"/>
                <w:szCs w:val="18"/>
                <w:lang w:eastAsia="en-US"/>
              </w:rPr>
              <w:t>birim(</w:t>
            </w:r>
            <w:proofErr w:type="spellStart"/>
            <w:proofErr w:type="gramEnd"/>
            <w:r w:rsidRPr="00FC029C">
              <w:rPr>
                <w:rFonts w:ascii="CamberW04-Light" w:eastAsia="Calibri" w:hAnsi="CamberW04-Light" w:cstheme="minorHAnsi"/>
                <w:color w:val="auto"/>
                <w:sz w:val="18"/>
                <w:szCs w:val="18"/>
                <w:lang w:eastAsia="en-US"/>
              </w:rPr>
              <w:t>ler</w:t>
            </w:r>
            <w:proofErr w:type="spellEnd"/>
            <w:r w:rsidRPr="00FC029C">
              <w:rPr>
                <w:rFonts w:ascii="CamberW04-Light" w:eastAsia="Calibri" w:hAnsi="CamberW04-Light" w:cstheme="minorHAnsi"/>
                <w:color w:val="auto"/>
                <w:sz w:val="18"/>
                <w:szCs w:val="18"/>
                <w:lang w:eastAsia="en-US"/>
              </w:rPr>
              <w:t>)e yayılımı, birim(</w:t>
            </w:r>
            <w:proofErr w:type="spellStart"/>
            <w:r w:rsidRPr="00FC029C">
              <w:rPr>
                <w:rFonts w:ascii="CamberW04-Light" w:eastAsia="Calibri" w:hAnsi="CamberW04-Light" w:cstheme="minorHAnsi"/>
                <w:color w:val="auto"/>
                <w:sz w:val="18"/>
                <w:szCs w:val="18"/>
                <w:lang w:eastAsia="en-US"/>
              </w:rPr>
              <w:t>ler</w:t>
            </w:r>
            <w:proofErr w:type="spellEnd"/>
            <w:r w:rsidRPr="00FC029C">
              <w:rPr>
                <w:rFonts w:ascii="CamberW04-Light" w:eastAsia="Calibri" w:hAnsi="CamberW04-Light" w:cstheme="minorHAnsi"/>
                <w:color w:val="auto"/>
                <w:sz w:val="18"/>
                <w:szCs w:val="18"/>
                <w:lang w:eastAsia="en-US"/>
              </w:rPr>
              <w:t>)in hedefleri ve bu hedeflerin kurumun stratejik hedefleri içerisindeki yeri, paydaşların süreçlere katılımı, birimlerin içindeki programların öğrenme çıktıları ve sürekli iyileşme çalışmaları gibi hususlarda bilgi alınır.</w:t>
            </w:r>
          </w:p>
        </w:tc>
      </w:tr>
      <w:tr w:rsidR="00391311" w:rsidRPr="00E660F1" w14:paraId="1B71C56D" w14:textId="77777777" w:rsidTr="00FC029C">
        <w:tc>
          <w:tcPr>
            <w:tcW w:w="1997" w:type="dxa"/>
            <w:shd w:val="clear" w:color="auto" w:fill="FFFF00"/>
            <w:vAlign w:val="center"/>
          </w:tcPr>
          <w:p w14:paraId="3B62B7DB"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p w14:paraId="5534244C"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p w14:paraId="4C616C59"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p w14:paraId="50866C05"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09:45-10:45</w:t>
            </w:r>
          </w:p>
          <w:p w14:paraId="4FEAE5EA"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tc>
        <w:tc>
          <w:tcPr>
            <w:tcW w:w="2607" w:type="dxa"/>
            <w:shd w:val="clear" w:color="auto" w:fill="FFFF00"/>
            <w:vAlign w:val="center"/>
          </w:tcPr>
          <w:p w14:paraId="018323A5" w14:textId="77777777" w:rsidR="00391311" w:rsidRPr="00FC029C" w:rsidRDefault="00391311" w:rsidP="00391311">
            <w:pPr>
              <w:spacing w:after="0" w:line="240" w:lineRule="auto"/>
              <w:ind w:left="0" w:firstLine="0"/>
              <w:rPr>
                <w:rFonts w:ascii="CamberW04-Light" w:eastAsia="Calibri" w:hAnsi="CamberW04-Light" w:cstheme="minorHAnsi"/>
                <w:b/>
                <w:color w:val="auto"/>
                <w:sz w:val="18"/>
                <w:szCs w:val="18"/>
                <w:lang w:eastAsia="en-US"/>
              </w:rPr>
            </w:pPr>
            <w:r w:rsidRPr="00FC029C">
              <w:rPr>
                <w:rFonts w:ascii="CamberW04-Light" w:eastAsia="Calibri" w:hAnsi="CamberW04-Light" w:cstheme="minorHAnsi"/>
                <w:color w:val="auto"/>
                <w:sz w:val="18"/>
                <w:szCs w:val="18"/>
                <w:lang w:eastAsia="en-US"/>
              </w:rPr>
              <w:t xml:space="preserve">Değerlendirme Takımının iki üyesinin </w:t>
            </w:r>
            <w:r w:rsidRPr="00FC029C">
              <w:rPr>
                <w:rFonts w:ascii="CamberW04-Light" w:eastAsia="Calibri" w:hAnsi="CamberW04-Light" w:cstheme="minorHAnsi"/>
                <w:b/>
                <w:color w:val="auto"/>
                <w:sz w:val="18"/>
                <w:szCs w:val="18"/>
                <w:lang w:eastAsia="en-US"/>
              </w:rPr>
              <w:t>C Yüksekokulu/Enstitü/</w:t>
            </w:r>
          </w:p>
          <w:p w14:paraId="1EFB180E"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roofErr w:type="spellStart"/>
            <w:r w:rsidRPr="00FC029C">
              <w:rPr>
                <w:rFonts w:ascii="CamberW04-Light" w:eastAsia="Calibri" w:hAnsi="CamberW04-Light" w:cstheme="minorHAnsi"/>
                <w:b/>
                <w:color w:val="auto"/>
                <w:sz w:val="18"/>
                <w:szCs w:val="18"/>
                <w:lang w:eastAsia="en-US"/>
              </w:rPr>
              <w:t>MYO’da</w:t>
            </w:r>
            <w:proofErr w:type="spellEnd"/>
            <w:r w:rsidRPr="00FC029C">
              <w:rPr>
                <w:rFonts w:ascii="CamberW04-Light" w:eastAsia="Calibri" w:hAnsi="CamberW04-Light" w:cstheme="minorHAnsi"/>
                <w:b/>
                <w:color w:val="auto"/>
                <w:sz w:val="18"/>
                <w:szCs w:val="18"/>
                <w:lang w:eastAsia="en-US"/>
              </w:rPr>
              <w:t xml:space="preserve"> </w:t>
            </w:r>
            <w:r w:rsidRPr="00FC029C">
              <w:rPr>
                <w:rFonts w:ascii="CamberW04-Light" w:eastAsia="Calibri" w:hAnsi="CamberW04-Light" w:cstheme="minorHAnsi"/>
                <w:color w:val="auto"/>
                <w:sz w:val="18"/>
                <w:szCs w:val="18"/>
                <w:lang w:eastAsia="en-US"/>
              </w:rPr>
              <w:t xml:space="preserve">görev yapan akademik personel ile görüşmesi </w:t>
            </w:r>
          </w:p>
        </w:tc>
        <w:tc>
          <w:tcPr>
            <w:tcW w:w="2607" w:type="dxa"/>
            <w:shd w:val="clear" w:color="auto" w:fill="FFFF00"/>
            <w:vAlign w:val="center"/>
          </w:tcPr>
          <w:p w14:paraId="21D6A3E3" w14:textId="77777777" w:rsidR="00391311" w:rsidRPr="00FC029C" w:rsidRDefault="00391311" w:rsidP="00391311">
            <w:pPr>
              <w:spacing w:after="0" w:line="240" w:lineRule="auto"/>
              <w:ind w:left="0" w:firstLine="0"/>
              <w:rPr>
                <w:rFonts w:ascii="CamberW04-Light" w:eastAsia="Calibri" w:hAnsi="CamberW04-Light" w:cstheme="minorHAnsi"/>
                <w:b/>
                <w:color w:val="auto"/>
                <w:sz w:val="18"/>
                <w:szCs w:val="18"/>
                <w:lang w:eastAsia="en-US"/>
              </w:rPr>
            </w:pPr>
            <w:r w:rsidRPr="00FC029C">
              <w:rPr>
                <w:rFonts w:ascii="CamberW04-Light" w:eastAsia="Calibri" w:hAnsi="CamberW04-Light" w:cstheme="minorHAnsi"/>
                <w:color w:val="auto"/>
                <w:sz w:val="18"/>
                <w:szCs w:val="18"/>
                <w:lang w:eastAsia="en-US"/>
              </w:rPr>
              <w:t xml:space="preserve">Değerlendirme Takımının iki üyesinin </w:t>
            </w:r>
            <w:r w:rsidRPr="00FC029C">
              <w:rPr>
                <w:rFonts w:ascii="CamberW04-Light" w:eastAsia="Calibri" w:hAnsi="CamberW04-Light" w:cstheme="minorHAnsi"/>
                <w:b/>
                <w:color w:val="auto"/>
                <w:sz w:val="18"/>
                <w:szCs w:val="18"/>
                <w:lang w:eastAsia="en-US"/>
              </w:rPr>
              <w:t>Yüksekokulu/Enstitü/</w:t>
            </w:r>
          </w:p>
          <w:p w14:paraId="4259EF6E"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roofErr w:type="spellStart"/>
            <w:r w:rsidRPr="00FC029C">
              <w:rPr>
                <w:rFonts w:ascii="CamberW04-Light" w:eastAsia="Calibri" w:hAnsi="CamberW04-Light" w:cstheme="minorHAnsi"/>
                <w:b/>
                <w:color w:val="auto"/>
                <w:sz w:val="18"/>
                <w:szCs w:val="18"/>
                <w:lang w:eastAsia="en-US"/>
              </w:rPr>
              <w:t>MYO’da</w:t>
            </w:r>
            <w:proofErr w:type="spellEnd"/>
            <w:r w:rsidRPr="00FC029C">
              <w:rPr>
                <w:rFonts w:ascii="CamberW04-Light" w:eastAsia="Calibri" w:hAnsi="CamberW04-Light" w:cstheme="minorHAnsi"/>
                <w:b/>
                <w:color w:val="auto"/>
                <w:sz w:val="18"/>
                <w:szCs w:val="18"/>
                <w:lang w:eastAsia="en-US"/>
              </w:rPr>
              <w:t xml:space="preserve"> </w:t>
            </w:r>
            <w:r w:rsidRPr="00FC029C">
              <w:rPr>
                <w:rFonts w:ascii="CamberW04-Light" w:eastAsia="Calibri" w:hAnsi="CamberW04-Light" w:cstheme="minorHAnsi"/>
                <w:color w:val="auto"/>
                <w:sz w:val="18"/>
                <w:szCs w:val="18"/>
                <w:lang w:eastAsia="en-US"/>
              </w:rPr>
              <w:t>görev yapan akademik personel ile görüşmesi</w:t>
            </w:r>
          </w:p>
        </w:tc>
        <w:tc>
          <w:tcPr>
            <w:tcW w:w="3097" w:type="dxa"/>
            <w:shd w:val="clear" w:color="auto" w:fill="FFFF00"/>
            <w:vAlign w:val="center"/>
          </w:tcPr>
          <w:p w14:paraId="0F431463" w14:textId="77777777" w:rsidR="00391311" w:rsidRPr="00FC029C" w:rsidRDefault="00391311" w:rsidP="00391311">
            <w:pPr>
              <w:spacing w:after="0" w:line="240" w:lineRule="auto"/>
              <w:ind w:left="0" w:firstLine="0"/>
              <w:rPr>
                <w:rFonts w:ascii="CamberW04-Light" w:eastAsia="Calibri" w:hAnsi="CamberW04-Light" w:cstheme="minorHAnsi"/>
                <w:i/>
                <w:color w:val="auto"/>
                <w:sz w:val="18"/>
                <w:szCs w:val="18"/>
                <w:lang w:eastAsia="en-US"/>
              </w:rPr>
            </w:pPr>
            <w:r w:rsidRPr="00FC029C">
              <w:rPr>
                <w:rFonts w:ascii="CamberW04-Light" w:eastAsia="Calibri" w:hAnsi="CamberW04-Light" w:cstheme="minorHAnsi"/>
                <w:color w:val="auto"/>
                <w:sz w:val="18"/>
                <w:szCs w:val="18"/>
                <w:lang w:eastAsia="en-US"/>
              </w:rPr>
              <w:t xml:space="preserve">Öğretim elemanlarının üst yönetim ile ilişkileri incelenir, kalite güvence sisteminin öğretim elemanlarının faaliyetlerindeki rolü, yeni personelin işe alımı, akademik personelin kendisini geliştirmesi ve motivasyonu ile ilgili politikaları hakkında görüş alınır. </w:t>
            </w:r>
            <w:r w:rsidRPr="00FC029C">
              <w:rPr>
                <w:rFonts w:ascii="CamberW04-Light" w:eastAsia="Calibri" w:hAnsi="CamberW04-Light" w:cstheme="minorHAnsi"/>
                <w:i/>
                <w:color w:val="auto"/>
                <w:sz w:val="18"/>
                <w:szCs w:val="18"/>
                <w:lang w:eastAsia="en-US"/>
              </w:rPr>
              <w:t xml:space="preserve">(Bu görüşmeye birim yöneticilerinin </w:t>
            </w:r>
            <w:r w:rsidRPr="00FC029C">
              <w:rPr>
                <w:rFonts w:ascii="CamberW04-Light" w:eastAsia="Calibri" w:hAnsi="CamberW04-Light" w:cstheme="minorHAnsi"/>
                <w:i/>
                <w:color w:val="auto"/>
                <w:sz w:val="18"/>
                <w:szCs w:val="18"/>
                <w:u w:val="single"/>
                <w:lang w:eastAsia="en-US"/>
              </w:rPr>
              <w:t>katılmaması</w:t>
            </w:r>
            <w:r w:rsidRPr="00FC029C">
              <w:rPr>
                <w:rFonts w:ascii="CamberW04-Light" w:eastAsia="Calibri" w:hAnsi="CamberW04-Light" w:cstheme="minorHAnsi"/>
                <w:i/>
                <w:color w:val="auto"/>
                <w:sz w:val="18"/>
                <w:szCs w:val="18"/>
                <w:lang w:eastAsia="en-US"/>
              </w:rPr>
              <w:t xml:space="preserve"> önemle dikkate alınmalıdır. Bu toplantıya sadece akademik personel katılmalıdır.)</w:t>
            </w:r>
            <w:r w:rsidRPr="00FC029C">
              <w:rPr>
                <w:rFonts w:ascii="CamberW04-Light" w:eastAsia="Calibri" w:hAnsi="CamberW04-Light" w:cstheme="minorHAnsi"/>
                <w:color w:val="auto"/>
                <w:sz w:val="18"/>
                <w:szCs w:val="18"/>
                <w:lang w:eastAsia="en-US"/>
              </w:rPr>
              <w:t xml:space="preserve"> </w:t>
            </w:r>
          </w:p>
        </w:tc>
      </w:tr>
      <w:tr w:rsidR="00391311" w:rsidRPr="00E660F1" w14:paraId="1A13F760" w14:textId="77777777" w:rsidTr="00FC029C">
        <w:tc>
          <w:tcPr>
            <w:tcW w:w="1997" w:type="dxa"/>
            <w:shd w:val="clear" w:color="auto" w:fill="FFFF00"/>
            <w:vAlign w:val="center"/>
          </w:tcPr>
          <w:p w14:paraId="76AFA78F"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p w14:paraId="4BBC054C"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p w14:paraId="07240144"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10:45-11:45</w:t>
            </w:r>
          </w:p>
        </w:tc>
        <w:tc>
          <w:tcPr>
            <w:tcW w:w="2607" w:type="dxa"/>
            <w:shd w:val="clear" w:color="auto" w:fill="FFFF00"/>
            <w:vAlign w:val="center"/>
          </w:tcPr>
          <w:p w14:paraId="0B513A37" w14:textId="77777777" w:rsidR="00391311" w:rsidRPr="00FC029C" w:rsidRDefault="00391311" w:rsidP="00391311">
            <w:pPr>
              <w:spacing w:after="0" w:line="240" w:lineRule="auto"/>
              <w:ind w:left="0" w:firstLine="0"/>
              <w:rPr>
                <w:rFonts w:ascii="CamberW04-Light" w:eastAsia="Calibri" w:hAnsi="CamberW04-Light" w:cstheme="minorHAnsi"/>
                <w:b/>
                <w:color w:val="auto"/>
                <w:sz w:val="18"/>
                <w:szCs w:val="18"/>
                <w:lang w:eastAsia="en-US"/>
              </w:rPr>
            </w:pPr>
            <w:r w:rsidRPr="00FC029C">
              <w:rPr>
                <w:rFonts w:ascii="CamberW04-Light" w:eastAsia="Calibri" w:hAnsi="CamberW04-Light" w:cstheme="minorHAnsi"/>
                <w:color w:val="auto"/>
                <w:sz w:val="18"/>
                <w:szCs w:val="18"/>
                <w:lang w:eastAsia="en-US"/>
              </w:rPr>
              <w:t xml:space="preserve">Değerlendirme Takımının iki üyesinin </w:t>
            </w:r>
            <w:r w:rsidRPr="00FC029C">
              <w:rPr>
                <w:rFonts w:ascii="CamberW04-Light" w:eastAsia="Calibri" w:hAnsi="CamberW04-Light" w:cstheme="minorHAnsi"/>
                <w:b/>
                <w:color w:val="auto"/>
                <w:sz w:val="18"/>
                <w:szCs w:val="18"/>
                <w:lang w:eastAsia="en-US"/>
              </w:rPr>
              <w:t>C Yüksekokulu/Enstitü/</w:t>
            </w:r>
          </w:p>
          <w:p w14:paraId="4632FF69"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roofErr w:type="spellStart"/>
            <w:r w:rsidRPr="00FC029C">
              <w:rPr>
                <w:rFonts w:ascii="CamberW04-Light" w:eastAsia="Calibri" w:hAnsi="CamberW04-Light" w:cstheme="minorHAnsi"/>
                <w:b/>
                <w:color w:val="auto"/>
                <w:sz w:val="18"/>
                <w:szCs w:val="18"/>
                <w:lang w:eastAsia="en-US"/>
              </w:rPr>
              <w:t>MYO’da</w:t>
            </w:r>
            <w:proofErr w:type="spellEnd"/>
            <w:r w:rsidRPr="00FC029C">
              <w:rPr>
                <w:rFonts w:ascii="CamberW04-Light" w:eastAsia="Calibri" w:hAnsi="CamberW04-Light" w:cstheme="minorHAnsi"/>
                <w:b/>
                <w:color w:val="auto"/>
                <w:sz w:val="18"/>
                <w:szCs w:val="18"/>
                <w:lang w:eastAsia="en-US"/>
              </w:rPr>
              <w:t xml:space="preserve"> </w:t>
            </w:r>
            <w:r w:rsidRPr="00FC029C">
              <w:rPr>
                <w:rFonts w:ascii="CamberW04-Light" w:eastAsia="Calibri" w:hAnsi="CamberW04-Light" w:cstheme="minorHAnsi"/>
                <w:color w:val="auto"/>
                <w:sz w:val="18"/>
                <w:szCs w:val="18"/>
                <w:lang w:eastAsia="en-US"/>
              </w:rPr>
              <w:t>öğrenim gören öğrenciler ile görüşmesi</w:t>
            </w:r>
          </w:p>
        </w:tc>
        <w:tc>
          <w:tcPr>
            <w:tcW w:w="2607" w:type="dxa"/>
            <w:shd w:val="clear" w:color="auto" w:fill="FFFF00"/>
            <w:vAlign w:val="center"/>
          </w:tcPr>
          <w:p w14:paraId="2D7D3829" w14:textId="77777777" w:rsidR="00391311" w:rsidRPr="00FC029C" w:rsidRDefault="00391311" w:rsidP="00391311">
            <w:pPr>
              <w:spacing w:after="0" w:line="240" w:lineRule="auto"/>
              <w:ind w:left="0" w:firstLine="0"/>
              <w:rPr>
                <w:rFonts w:ascii="CamberW04-Light" w:eastAsia="Calibri" w:hAnsi="CamberW04-Light" w:cstheme="minorHAnsi"/>
                <w:b/>
                <w:color w:val="auto"/>
                <w:sz w:val="18"/>
                <w:szCs w:val="18"/>
                <w:lang w:eastAsia="en-US"/>
              </w:rPr>
            </w:pPr>
            <w:r w:rsidRPr="00FC029C">
              <w:rPr>
                <w:rFonts w:ascii="CamberW04-Light" w:eastAsia="Calibri" w:hAnsi="CamberW04-Light" w:cstheme="minorHAnsi"/>
                <w:color w:val="auto"/>
                <w:sz w:val="18"/>
                <w:szCs w:val="18"/>
                <w:lang w:eastAsia="en-US"/>
              </w:rPr>
              <w:t xml:space="preserve">Değerlendirme Takımının iki üyesinin, </w:t>
            </w:r>
            <w:r w:rsidRPr="00FC029C">
              <w:rPr>
                <w:rFonts w:ascii="CamberW04-Light" w:eastAsia="Calibri" w:hAnsi="CamberW04-Light" w:cstheme="minorHAnsi"/>
                <w:b/>
                <w:color w:val="auto"/>
                <w:sz w:val="18"/>
                <w:szCs w:val="18"/>
                <w:lang w:eastAsia="en-US"/>
              </w:rPr>
              <w:t>D Yüksekokulu/Enstitü/</w:t>
            </w:r>
          </w:p>
          <w:p w14:paraId="37E04EA4"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roofErr w:type="spellStart"/>
            <w:r w:rsidRPr="00FC029C">
              <w:rPr>
                <w:rFonts w:ascii="CamberW04-Light" w:eastAsia="Calibri" w:hAnsi="CamberW04-Light" w:cstheme="minorHAnsi"/>
                <w:b/>
                <w:color w:val="auto"/>
                <w:sz w:val="18"/>
                <w:szCs w:val="18"/>
                <w:lang w:eastAsia="en-US"/>
              </w:rPr>
              <w:t>MYO’da</w:t>
            </w:r>
            <w:proofErr w:type="spellEnd"/>
            <w:r w:rsidRPr="00FC029C">
              <w:rPr>
                <w:rFonts w:ascii="CamberW04-Light" w:eastAsia="Calibri" w:hAnsi="CamberW04-Light" w:cstheme="minorHAnsi"/>
                <w:b/>
                <w:color w:val="auto"/>
                <w:sz w:val="18"/>
                <w:szCs w:val="18"/>
                <w:lang w:eastAsia="en-US"/>
              </w:rPr>
              <w:t xml:space="preserve"> </w:t>
            </w:r>
            <w:r w:rsidRPr="00FC029C">
              <w:rPr>
                <w:rFonts w:ascii="CamberW04-Light" w:eastAsia="Calibri" w:hAnsi="CamberW04-Light" w:cstheme="minorHAnsi"/>
                <w:color w:val="auto"/>
                <w:sz w:val="18"/>
                <w:szCs w:val="18"/>
                <w:lang w:eastAsia="en-US"/>
              </w:rPr>
              <w:t>öğrenim gören öğrenciler ile görüşmesi</w:t>
            </w:r>
          </w:p>
          <w:p w14:paraId="3335C9F0"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tc>
        <w:tc>
          <w:tcPr>
            <w:tcW w:w="3097" w:type="dxa"/>
            <w:shd w:val="clear" w:color="auto" w:fill="FFFF00"/>
            <w:vAlign w:val="center"/>
          </w:tcPr>
          <w:p w14:paraId="3190C64B"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Öğrencilerin karar alma süreçlerine katılımı, kalite güvence sistemi, eğitim hizmetleri, öğrenci destek hizmetleri gibi konularda görüşlerini paylaşması istenir.</w:t>
            </w:r>
          </w:p>
        </w:tc>
      </w:tr>
      <w:tr w:rsidR="00391311" w:rsidRPr="00E660F1" w14:paraId="797E5B34" w14:textId="77777777" w:rsidTr="00FC029C">
        <w:tc>
          <w:tcPr>
            <w:tcW w:w="1997" w:type="dxa"/>
            <w:shd w:val="clear" w:color="auto" w:fill="FBB1F2"/>
            <w:vAlign w:val="center"/>
          </w:tcPr>
          <w:p w14:paraId="0B05E656"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12:30-13:30</w:t>
            </w:r>
          </w:p>
        </w:tc>
        <w:tc>
          <w:tcPr>
            <w:tcW w:w="5214" w:type="dxa"/>
            <w:gridSpan w:val="2"/>
            <w:shd w:val="clear" w:color="auto" w:fill="FBB1F2"/>
            <w:vAlign w:val="center"/>
          </w:tcPr>
          <w:p w14:paraId="7C621727"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 xml:space="preserve">Öğlen yemeği </w:t>
            </w:r>
          </w:p>
        </w:tc>
        <w:tc>
          <w:tcPr>
            <w:tcW w:w="3097" w:type="dxa"/>
            <w:shd w:val="clear" w:color="auto" w:fill="FBB1F2"/>
            <w:vAlign w:val="center"/>
          </w:tcPr>
          <w:p w14:paraId="5A1F2FEC"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tc>
      </w:tr>
      <w:tr w:rsidR="00391311" w:rsidRPr="00E660F1" w14:paraId="4FE96237" w14:textId="77777777" w:rsidTr="00FC029C">
        <w:tc>
          <w:tcPr>
            <w:tcW w:w="1997" w:type="dxa"/>
            <w:shd w:val="clear" w:color="auto" w:fill="FFFF00"/>
            <w:vAlign w:val="center"/>
          </w:tcPr>
          <w:p w14:paraId="7F7DDE5C"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p w14:paraId="1AC87506"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14:00-15:00</w:t>
            </w:r>
          </w:p>
        </w:tc>
        <w:tc>
          <w:tcPr>
            <w:tcW w:w="5214" w:type="dxa"/>
            <w:gridSpan w:val="2"/>
            <w:shd w:val="clear" w:color="auto" w:fill="FFFF00"/>
            <w:vAlign w:val="center"/>
          </w:tcPr>
          <w:p w14:paraId="173E1590"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 xml:space="preserve">Üniversitede bulunan idari birimlerin </w:t>
            </w:r>
            <w:r w:rsidRPr="00FC029C">
              <w:rPr>
                <w:rFonts w:ascii="CamberW04-Light" w:eastAsia="Calibri" w:hAnsi="CamberW04-Light" w:cstheme="minorHAnsi"/>
                <w:sz w:val="18"/>
                <w:szCs w:val="18"/>
                <w:lang w:eastAsia="en-US"/>
              </w:rPr>
              <w:t>(Personel Daire Başkanlığı, Sağlık, Kültür ve Spor Dairesi Başkanlığı, Öğrenci İşleri Daire Başkanlığı, Kütüphane ve Dokümantasyon Dairesi Başkanlığı, Kariyer Merkezi, Engelli Öğrenci Birimi vb.)</w:t>
            </w:r>
            <w:r w:rsidRPr="00FC029C">
              <w:rPr>
                <w:rFonts w:ascii="CamberW04-Light" w:eastAsia="Calibri" w:hAnsi="CamberW04-Light" w:cstheme="minorHAnsi"/>
                <w:color w:val="auto"/>
                <w:sz w:val="18"/>
                <w:szCs w:val="18"/>
                <w:lang w:eastAsia="en-US"/>
              </w:rPr>
              <w:t xml:space="preserve"> yöneticileriyle görüşme gerçekleştirilmesi </w:t>
            </w:r>
          </w:p>
        </w:tc>
        <w:tc>
          <w:tcPr>
            <w:tcW w:w="3097" w:type="dxa"/>
            <w:shd w:val="clear" w:color="auto" w:fill="FFFF00"/>
            <w:vAlign w:val="center"/>
          </w:tcPr>
          <w:p w14:paraId="43CDF97F"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 xml:space="preserve">İdari birimlerin yöneticileri ile bir araya gelerek kalite süreçlerinin birimlere yayılımı, </w:t>
            </w:r>
            <w:proofErr w:type="gramStart"/>
            <w:r w:rsidRPr="00FC029C">
              <w:rPr>
                <w:rFonts w:ascii="CamberW04-Light" w:eastAsia="Calibri" w:hAnsi="CamberW04-Light" w:cstheme="minorHAnsi"/>
                <w:color w:val="auto"/>
                <w:sz w:val="18"/>
                <w:szCs w:val="18"/>
                <w:lang w:eastAsia="en-US"/>
              </w:rPr>
              <w:t>birim(</w:t>
            </w:r>
            <w:proofErr w:type="spellStart"/>
            <w:proofErr w:type="gramEnd"/>
            <w:r w:rsidRPr="00FC029C">
              <w:rPr>
                <w:rFonts w:ascii="CamberW04-Light" w:eastAsia="Calibri" w:hAnsi="CamberW04-Light" w:cstheme="minorHAnsi"/>
                <w:color w:val="auto"/>
                <w:sz w:val="18"/>
                <w:szCs w:val="18"/>
                <w:lang w:eastAsia="en-US"/>
              </w:rPr>
              <w:t>ler</w:t>
            </w:r>
            <w:proofErr w:type="spellEnd"/>
            <w:r w:rsidRPr="00FC029C">
              <w:rPr>
                <w:rFonts w:ascii="CamberW04-Light" w:eastAsia="Calibri" w:hAnsi="CamberW04-Light" w:cstheme="minorHAnsi"/>
                <w:color w:val="auto"/>
                <w:sz w:val="18"/>
                <w:szCs w:val="18"/>
                <w:lang w:eastAsia="en-US"/>
              </w:rPr>
              <w:t>)in hedefleri ve bu hedeflerin kurumun stratejik hedefleri içerisindeki yeri, paydaşların süreçlere katılımı ve sürekli iyileşme çalışmaları hakkında görüşleri alınır.</w:t>
            </w:r>
          </w:p>
        </w:tc>
      </w:tr>
      <w:tr w:rsidR="00391311" w:rsidRPr="00E660F1" w14:paraId="6E511825" w14:textId="77777777" w:rsidTr="00FC029C">
        <w:tc>
          <w:tcPr>
            <w:tcW w:w="1997" w:type="dxa"/>
            <w:shd w:val="clear" w:color="auto" w:fill="FFFF00"/>
            <w:vAlign w:val="center"/>
          </w:tcPr>
          <w:p w14:paraId="4769B318"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15:00-16:00</w:t>
            </w:r>
          </w:p>
        </w:tc>
        <w:tc>
          <w:tcPr>
            <w:tcW w:w="5214" w:type="dxa"/>
            <w:gridSpan w:val="2"/>
            <w:shd w:val="clear" w:color="auto" w:fill="FFFF00"/>
            <w:vAlign w:val="center"/>
          </w:tcPr>
          <w:p w14:paraId="3D0874C3"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Seçilen idari birimlerde bulunan idari personelle görüşülmesi</w:t>
            </w:r>
          </w:p>
        </w:tc>
        <w:tc>
          <w:tcPr>
            <w:tcW w:w="3097" w:type="dxa"/>
            <w:shd w:val="clear" w:color="auto" w:fill="FFFF00"/>
            <w:vAlign w:val="center"/>
          </w:tcPr>
          <w:p w14:paraId="08743CE7"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Toplantıda idari personelin yönetim ile ilişkileri, kalite güvence sistemindeki rolleri, mesleki gelişimi ve motivasyonu, kurum içi iletişim gibi hususlar ele alınır.</w:t>
            </w:r>
          </w:p>
        </w:tc>
      </w:tr>
      <w:tr w:rsidR="00391311" w:rsidRPr="00E660F1" w14:paraId="73704C2A" w14:textId="77777777" w:rsidTr="00FC029C">
        <w:tc>
          <w:tcPr>
            <w:tcW w:w="1997" w:type="dxa"/>
            <w:shd w:val="clear" w:color="auto" w:fill="FFFF00"/>
            <w:vAlign w:val="center"/>
          </w:tcPr>
          <w:p w14:paraId="3818466B"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p w14:paraId="16523DD5"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p w14:paraId="6C1AC860"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16:00-17:30</w:t>
            </w:r>
          </w:p>
        </w:tc>
        <w:tc>
          <w:tcPr>
            <w:tcW w:w="5214" w:type="dxa"/>
            <w:gridSpan w:val="2"/>
            <w:shd w:val="clear" w:color="auto" w:fill="FFFF00"/>
            <w:vAlign w:val="center"/>
          </w:tcPr>
          <w:p w14:paraId="5A860D53" w14:textId="77777777" w:rsidR="00391311" w:rsidRPr="00FC029C" w:rsidRDefault="00391311" w:rsidP="00391311">
            <w:pPr>
              <w:spacing w:after="0" w:line="240" w:lineRule="auto"/>
              <w:ind w:left="0" w:firstLine="0"/>
              <w:rPr>
                <w:rFonts w:ascii="CamberW04-Light" w:eastAsia="Calibri" w:hAnsi="CamberW04-Light" w:cstheme="minorHAnsi"/>
                <w:b/>
                <w:color w:val="auto"/>
                <w:sz w:val="18"/>
                <w:szCs w:val="18"/>
                <w:lang w:eastAsia="en-US"/>
              </w:rPr>
            </w:pPr>
            <w:r w:rsidRPr="00FC029C">
              <w:rPr>
                <w:rFonts w:ascii="CamberW04-Light" w:eastAsia="Calibri" w:hAnsi="CamberW04-Light" w:cstheme="minorHAnsi"/>
                <w:color w:val="auto"/>
                <w:sz w:val="18"/>
                <w:szCs w:val="18"/>
                <w:lang w:eastAsia="en-US"/>
              </w:rPr>
              <w:t xml:space="preserve">Üniversitede bulunan araştırma birim (Aktif Araştırma Merkezleri, </w:t>
            </w:r>
            <w:proofErr w:type="spellStart"/>
            <w:r w:rsidRPr="00FC029C">
              <w:rPr>
                <w:rFonts w:ascii="CamberW04-Light" w:eastAsia="Calibri" w:hAnsi="CamberW04-Light" w:cstheme="minorHAnsi"/>
                <w:color w:val="auto"/>
                <w:sz w:val="18"/>
                <w:szCs w:val="18"/>
                <w:lang w:eastAsia="en-US"/>
              </w:rPr>
              <w:t>Teknokent</w:t>
            </w:r>
            <w:proofErr w:type="spellEnd"/>
            <w:r w:rsidRPr="00FC029C">
              <w:rPr>
                <w:rFonts w:ascii="CamberW04-Light" w:eastAsia="Calibri" w:hAnsi="CamberW04-Light" w:cstheme="minorHAnsi"/>
                <w:color w:val="auto"/>
                <w:sz w:val="18"/>
                <w:szCs w:val="18"/>
                <w:lang w:eastAsia="en-US"/>
              </w:rPr>
              <w:t>, Teknoloji Transfer Ofisleri vb.) yöneticileriyle görüşme</w:t>
            </w:r>
          </w:p>
        </w:tc>
        <w:tc>
          <w:tcPr>
            <w:tcW w:w="3097" w:type="dxa"/>
            <w:shd w:val="clear" w:color="auto" w:fill="FFFF00"/>
            <w:vAlign w:val="center"/>
          </w:tcPr>
          <w:p w14:paraId="63BA0C21"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Araştırma birimlerinin hedefleri ve bu hedeflerin kurumun stratejik hedefleri içindeki yeri, paydaşların süreçlere katılımı, kalite süreçleri ve sürekli iyileşme çalışmaları görüşülür</w:t>
            </w:r>
          </w:p>
        </w:tc>
      </w:tr>
      <w:tr w:rsidR="00391311" w:rsidRPr="00E660F1" w14:paraId="39CE74F4" w14:textId="77777777" w:rsidTr="00FC029C">
        <w:tc>
          <w:tcPr>
            <w:tcW w:w="1997" w:type="dxa"/>
            <w:shd w:val="clear" w:color="auto" w:fill="FFFFFF"/>
            <w:vAlign w:val="center"/>
          </w:tcPr>
          <w:p w14:paraId="3626E2F7"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17:30</w:t>
            </w:r>
          </w:p>
        </w:tc>
        <w:tc>
          <w:tcPr>
            <w:tcW w:w="8311" w:type="dxa"/>
            <w:gridSpan w:val="3"/>
            <w:shd w:val="clear" w:color="auto" w:fill="FFFFFF"/>
            <w:vAlign w:val="center"/>
          </w:tcPr>
          <w:p w14:paraId="0CDDF361"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noProof/>
                <w:color w:val="auto"/>
                <w:sz w:val="18"/>
                <w:szCs w:val="18"/>
                <w:lang w:eastAsia="en-US"/>
              </w:rPr>
              <w:t>{</w:t>
            </w:r>
            <w:r w:rsidRPr="00FC029C">
              <w:rPr>
                <w:rFonts w:ascii="CamberW04-Light" w:eastAsia="Calibri" w:hAnsi="CamberW04-Light" w:cstheme="minorHAnsi"/>
                <w:color w:val="auto"/>
                <w:sz w:val="18"/>
                <w:szCs w:val="18"/>
                <w:lang w:eastAsia="en-US"/>
              </w:rPr>
              <w:t>Değerlendirme Takımının konaklama yerine transferi</w:t>
            </w:r>
            <w:r w:rsidRPr="00FC029C">
              <w:rPr>
                <w:rFonts w:ascii="CamberW04-Light" w:eastAsia="Calibri" w:hAnsi="CamberW04-Light" w:cstheme="minorHAnsi"/>
                <w:noProof/>
                <w:color w:val="auto"/>
                <w:sz w:val="18"/>
                <w:szCs w:val="18"/>
                <w:lang w:eastAsia="en-US"/>
              </w:rPr>
              <w:t>}</w:t>
            </w:r>
          </w:p>
        </w:tc>
      </w:tr>
      <w:tr w:rsidR="00391311" w:rsidRPr="00E660F1" w14:paraId="4986BC68" w14:textId="77777777" w:rsidTr="00FC029C">
        <w:tc>
          <w:tcPr>
            <w:tcW w:w="1997" w:type="dxa"/>
            <w:shd w:val="clear" w:color="auto" w:fill="FF99FF"/>
            <w:vAlign w:val="center"/>
          </w:tcPr>
          <w:p w14:paraId="40698EA1" w14:textId="77777777" w:rsidR="00391311" w:rsidRPr="00FC029C" w:rsidRDefault="00391311" w:rsidP="00391311">
            <w:pPr>
              <w:spacing w:after="0" w:line="240" w:lineRule="auto"/>
              <w:ind w:left="0" w:firstLine="0"/>
              <w:rPr>
                <w:rFonts w:ascii="CamberW04-Light" w:eastAsia="Calibri" w:hAnsi="CamberW04-Light" w:cstheme="minorHAnsi"/>
                <w:noProof/>
                <w:color w:val="auto"/>
                <w:sz w:val="18"/>
                <w:szCs w:val="18"/>
                <w:lang w:eastAsia="en-US"/>
              </w:rPr>
            </w:pPr>
            <w:r w:rsidRPr="00FC029C">
              <w:rPr>
                <w:rFonts w:ascii="CamberW04-Light" w:eastAsia="Calibri" w:hAnsi="CamberW04-Light" w:cstheme="minorHAnsi"/>
                <w:noProof/>
                <w:color w:val="auto"/>
                <w:sz w:val="18"/>
                <w:szCs w:val="18"/>
                <w:lang w:eastAsia="en-US"/>
              </w:rPr>
              <w:t>18:00-19:00</w:t>
            </w:r>
          </w:p>
        </w:tc>
        <w:tc>
          <w:tcPr>
            <w:tcW w:w="5214" w:type="dxa"/>
            <w:gridSpan w:val="2"/>
            <w:shd w:val="clear" w:color="auto" w:fill="FF99FF"/>
            <w:vAlign w:val="center"/>
          </w:tcPr>
          <w:p w14:paraId="2C919619" w14:textId="77777777" w:rsidR="00391311" w:rsidRPr="00FC029C" w:rsidRDefault="00391311" w:rsidP="00391311">
            <w:pPr>
              <w:spacing w:after="0" w:line="240" w:lineRule="auto"/>
              <w:ind w:left="0" w:firstLine="0"/>
              <w:rPr>
                <w:rFonts w:ascii="CamberW04-Light" w:eastAsia="Calibri" w:hAnsi="CamberW04-Light" w:cstheme="minorHAnsi"/>
                <w:noProof/>
                <w:color w:val="auto"/>
                <w:sz w:val="18"/>
                <w:szCs w:val="18"/>
                <w:lang w:eastAsia="en-US"/>
              </w:rPr>
            </w:pPr>
            <w:r w:rsidRPr="00FC029C">
              <w:rPr>
                <w:rFonts w:ascii="CamberW04-Light" w:eastAsia="Calibri" w:hAnsi="CamberW04-Light" w:cstheme="minorHAnsi"/>
                <w:noProof/>
                <w:color w:val="auto"/>
                <w:sz w:val="18"/>
                <w:szCs w:val="18"/>
                <w:lang w:eastAsia="en-US"/>
              </w:rPr>
              <w:t>Akşam Yemeği</w:t>
            </w:r>
          </w:p>
        </w:tc>
        <w:tc>
          <w:tcPr>
            <w:tcW w:w="3097" w:type="dxa"/>
            <w:shd w:val="clear" w:color="auto" w:fill="FF99FF"/>
            <w:vAlign w:val="center"/>
          </w:tcPr>
          <w:p w14:paraId="68380E3A" w14:textId="77777777" w:rsidR="00391311" w:rsidRPr="00FC029C" w:rsidRDefault="00391311" w:rsidP="00391311">
            <w:pPr>
              <w:spacing w:after="0" w:line="240" w:lineRule="auto"/>
              <w:ind w:left="0" w:firstLine="0"/>
              <w:rPr>
                <w:rFonts w:ascii="CamberW04-Light" w:eastAsia="Calibri" w:hAnsi="CamberW04-Light" w:cstheme="minorHAnsi"/>
                <w:noProof/>
                <w:color w:val="auto"/>
                <w:sz w:val="18"/>
                <w:szCs w:val="18"/>
                <w:lang w:eastAsia="en-US"/>
              </w:rPr>
            </w:pPr>
          </w:p>
        </w:tc>
      </w:tr>
      <w:tr w:rsidR="00391311" w:rsidRPr="00E660F1" w14:paraId="3C302C58" w14:textId="77777777" w:rsidTr="00FC029C">
        <w:tc>
          <w:tcPr>
            <w:tcW w:w="1997" w:type="dxa"/>
            <w:shd w:val="clear" w:color="auto" w:fill="00B050"/>
            <w:vAlign w:val="center"/>
          </w:tcPr>
          <w:p w14:paraId="50F6CCDA"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19:30</w:t>
            </w:r>
          </w:p>
        </w:tc>
        <w:tc>
          <w:tcPr>
            <w:tcW w:w="5214" w:type="dxa"/>
            <w:gridSpan w:val="2"/>
            <w:shd w:val="clear" w:color="auto" w:fill="00B050"/>
            <w:vAlign w:val="center"/>
          </w:tcPr>
          <w:p w14:paraId="271DB6B1"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 xml:space="preserve">Değerlendirme takımı tarafından Kurum Değerlendirme Formunun doldurulması ve çıkış görüşmesinde sözlü olarak iletilecek “Çıkış Bildirimi” hazırlanması </w:t>
            </w:r>
          </w:p>
        </w:tc>
        <w:tc>
          <w:tcPr>
            <w:tcW w:w="3097" w:type="dxa"/>
            <w:shd w:val="clear" w:color="auto" w:fill="00B050"/>
            <w:vAlign w:val="center"/>
          </w:tcPr>
          <w:p w14:paraId="39F66291"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 xml:space="preserve">Değerlendirme takımı bir araya gelerek Kurum değerlendirme formunu doldururlar ve çıkış görüşmesinde sözlü olarak iletilecek Çıkış Bildirimi için hazırlık yapar. </w:t>
            </w:r>
          </w:p>
        </w:tc>
      </w:tr>
    </w:tbl>
    <w:p w14:paraId="6D59B7C4" w14:textId="77777777" w:rsidR="00FC029C" w:rsidRDefault="00FC029C">
      <w:r>
        <w:br w:type="page"/>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5214"/>
        <w:gridCol w:w="3097"/>
      </w:tblGrid>
      <w:tr w:rsidR="00391311" w:rsidRPr="00E660F1" w14:paraId="748287AF" w14:textId="77777777" w:rsidTr="00874F19">
        <w:trPr>
          <w:trHeight w:val="333"/>
        </w:trPr>
        <w:tc>
          <w:tcPr>
            <w:tcW w:w="10308" w:type="dxa"/>
            <w:gridSpan w:val="3"/>
            <w:shd w:val="clear" w:color="auto" w:fill="FFFFFF"/>
            <w:vAlign w:val="center"/>
          </w:tcPr>
          <w:p w14:paraId="67419E9E" w14:textId="70BBBD4A" w:rsidR="00391311" w:rsidRPr="00E660F1" w:rsidRDefault="00391311" w:rsidP="00391311">
            <w:pPr>
              <w:pStyle w:val="ListeParagraf"/>
              <w:tabs>
                <w:tab w:val="center" w:pos="5046"/>
                <w:tab w:val="left" w:pos="8010"/>
              </w:tabs>
              <w:spacing w:after="0" w:line="240" w:lineRule="auto"/>
              <w:ind w:firstLine="0"/>
              <w:rPr>
                <w:rFonts w:ascii="CamberW04-Light" w:eastAsia="Calibri" w:hAnsi="CamberW04-Light" w:cstheme="minorHAnsi"/>
                <w:color w:val="2E74B5"/>
                <w:szCs w:val="20"/>
                <w:lang w:eastAsia="en-US"/>
              </w:rPr>
            </w:pPr>
          </w:p>
          <w:p w14:paraId="2625693C" w14:textId="76E4A9B9" w:rsidR="00391311" w:rsidRPr="00E660F1" w:rsidRDefault="00391311" w:rsidP="004B5421">
            <w:pPr>
              <w:pStyle w:val="ListeParagraf"/>
              <w:numPr>
                <w:ilvl w:val="0"/>
                <w:numId w:val="55"/>
              </w:numPr>
              <w:tabs>
                <w:tab w:val="center" w:pos="5046"/>
                <w:tab w:val="left" w:pos="8010"/>
              </w:tabs>
              <w:spacing w:after="0" w:line="240" w:lineRule="auto"/>
              <w:rPr>
                <w:rFonts w:ascii="CamberW04-Light" w:eastAsia="Calibri" w:hAnsi="CamberW04-Light" w:cstheme="minorHAnsi"/>
                <w:color w:val="006F71"/>
                <w:szCs w:val="20"/>
                <w:lang w:eastAsia="en-US"/>
              </w:rPr>
            </w:pPr>
            <w:r w:rsidRPr="00E660F1">
              <w:rPr>
                <w:rFonts w:ascii="CamberW04-Light" w:eastAsia="Calibri" w:hAnsi="CamberW04-Light" w:cstheme="minorHAnsi"/>
                <w:b/>
                <w:color w:val="006F71"/>
                <w:szCs w:val="20"/>
                <w:lang w:eastAsia="en-US"/>
              </w:rPr>
              <w:t xml:space="preserve">Gün (Genellikle Çarşamba) </w:t>
            </w:r>
            <w:r w:rsidRPr="00E660F1">
              <w:rPr>
                <w:rFonts w:ascii="CamberW04-Light" w:eastAsia="Calibri" w:hAnsi="CamberW04-Light" w:cstheme="minorHAnsi"/>
                <w:color w:val="006F71"/>
                <w:szCs w:val="20"/>
                <w:lang w:eastAsia="en-US"/>
              </w:rPr>
              <w:t>(B.2.4)</w:t>
            </w:r>
          </w:p>
          <w:p w14:paraId="1F21F361" w14:textId="0DDB0397" w:rsidR="00391311" w:rsidRPr="00E660F1" w:rsidRDefault="00391311" w:rsidP="00391311">
            <w:pPr>
              <w:pStyle w:val="ListeParagraf"/>
              <w:tabs>
                <w:tab w:val="center" w:pos="5046"/>
                <w:tab w:val="left" w:pos="8010"/>
              </w:tabs>
              <w:spacing w:after="0" w:line="240" w:lineRule="auto"/>
              <w:ind w:firstLine="0"/>
              <w:rPr>
                <w:rFonts w:ascii="CamberW04-Light" w:eastAsia="Calibri" w:hAnsi="CamberW04-Light" w:cstheme="minorHAnsi"/>
                <w:b/>
                <w:color w:val="2E74B5"/>
                <w:szCs w:val="20"/>
                <w:lang w:eastAsia="en-US"/>
              </w:rPr>
            </w:pPr>
          </w:p>
        </w:tc>
      </w:tr>
      <w:tr w:rsidR="00391311" w:rsidRPr="00E660F1" w14:paraId="664540CA" w14:textId="77777777" w:rsidTr="00FC029C">
        <w:tc>
          <w:tcPr>
            <w:tcW w:w="1997" w:type="dxa"/>
            <w:shd w:val="clear" w:color="auto" w:fill="FFFFFF"/>
            <w:vAlign w:val="center"/>
          </w:tcPr>
          <w:p w14:paraId="4E9C2E4C"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8:30</w:t>
            </w:r>
          </w:p>
        </w:tc>
        <w:tc>
          <w:tcPr>
            <w:tcW w:w="8311" w:type="dxa"/>
            <w:gridSpan w:val="2"/>
            <w:shd w:val="clear" w:color="auto" w:fill="FFFFFF"/>
            <w:vAlign w:val="center"/>
          </w:tcPr>
          <w:p w14:paraId="58A8FED6"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noProof/>
                <w:color w:val="auto"/>
                <w:szCs w:val="20"/>
                <w:lang w:eastAsia="en-US"/>
              </w:rPr>
              <w:t>{</w:t>
            </w:r>
            <w:r w:rsidRPr="00E660F1">
              <w:rPr>
                <w:rFonts w:ascii="CamberW04-Light" w:eastAsia="Calibri" w:hAnsi="CamberW04-Light" w:cstheme="minorHAnsi"/>
                <w:color w:val="auto"/>
                <w:szCs w:val="20"/>
                <w:lang w:eastAsia="en-US"/>
              </w:rPr>
              <w:t>Değerlendirme Takımının kuruma transferi</w:t>
            </w:r>
            <w:r w:rsidRPr="00E660F1">
              <w:rPr>
                <w:rFonts w:ascii="CamberW04-Light" w:eastAsia="Calibri" w:hAnsi="CamberW04-Light" w:cstheme="minorHAnsi"/>
                <w:noProof/>
                <w:color w:val="auto"/>
                <w:szCs w:val="20"/>
                <w:lang w:eastAsia="en-US"/>
              </w:rPr>
              <w:t>}</w:t>
            </w:r>
          </w:p>
        </w:tc>
      </w:tr>
      <w:tr w:rsidR="00391311" w:rsidRPr="00E660F1" w14:paraId="4D3155F4" w14:textId="77777777" w:rsidTr="00FC029C">
        <w:tc>
          <w:tcPr>
            <w:tcW w:w="1997" w:type="dxa"/>
            <w:shd w:val="clear" w:color="auto" w:fill="FFFF00"/>
            <w:vAlign w:val="center"/>
          </w:tcPr>
          <w:p w14:paraId="09D3788D"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09.00-09.45</w:t>
            </w:r>
          </w:p>
        </w:tc>
        <w:tc>
          <w:tcPr>
            <w:tcW w:w="5214" w:type="dxa"/>
            <w:shd w:val="clear" w:color="auto" w:fill="FFFF00"/>
            <w:vAlign w:val="center"/>
          </w:tcPr>
          <w:p w14:paraId="10C473AC"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5B9634AC"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Rektörle kısa bir görüşme</w:t>
            </w:r>
          </w:p>
        </w:tc>
        <w:tc>
          <w:tcPr>
            <w:tcW w:w="3097" w:type="dxa"/>
            <w:shd w:val="clear" w:color="auto" w:fill="FFFF00"/>
            <w:vAlign w:val="center"/>
          </w:tcPr>
          <w:p w14:paraId="2C6F8440"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Ziyaret süreci ve “Çıkış </w:t>
            </w:r>
            <w:proofErr w:type="spellStart"/>
            <w:r w:rsidRPr="00E660F1">
              <w:rPr>
                <w:rFonts w:ascii="CamberW04-Light" w:eastAsia="Calibri" w:hAnsi="CamberW04-Light" w:cstheme="minorHAnsi"/>
                <w:color w:val="auto"/>
                <w:szCs w:val="20"/>
                <w:lang w:eastAsia="en-US"/>
              </w:rPr>
              <w:t>Bildirimi”nde</w:t>
            </w:r>
            <w:proofErr w:type="spellEnd"/>
            <w:r w:rsidRPr="00E660F1">
              <w:rPr>
                <w:rFonts w:ascii="CamberW04-Light" w:eastAsia="Calibri" w:hAnsi="CamberW04-Light" w:cstheme="minorHAnsi"/>
                <w:color w:val="auto"/>
                <w:szCs w:val="20"/>
                <w:lang w:eastAsia="en-US"/>
              </w:rPr>
              <w:t xml:space="preserve"> yer alacak hususlarla ilgili gerekli paylaşımlar yapılır.</w:t>
            </w:r>
          </w:p>
        </w:tc>
      </w:tr>
      <w:tr w:rsidR="00391311" w:rsidRPr="00E660F1" w14:paraId="247EAFA3" w14:textId="77777777" w:rsidTr="00FC029C">
        <w:tc>
          <w:tcPr>
            <w:tcW w:w="1997" w:type="dxa"/>
            <w:shd w:val="clear" w:color="auto" w:fill="FFFF00"/>
            <w:vAlign w:val="center"/>
          </w:tcPr>
          <w:p w14:paraId="78BB4F26"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44D85905"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3ADBE42B"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20CD06D0"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748B0E16"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09:45-11:45</w:t>
            </w:r>
          </w:p>
        </w:tc>
        <w:tc>
          <w:tcPr>
            <w:tcW w:w="5214" w:type="dxa"/>
            <w:shd w:val="clear" w:color="auto" w:fill="FFFF00"/>
            <w:vAlign w:val="center"/>
          </w:tcPr>
          <w:p w14:paraId="15A8487F"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Çıkış görüşmesi</w:t>
            </w:r>
          </w:p>
        </w:tc>
        <w:tc>
          <w:tcPr>
            <w:tcW w:w="3097" w:type="dxa"/>
            <w:shd w:val="clear" w:color="auto" w:fill="FFFF00"/>
            <w:vAlign w:val="center"/>
          </w:tcPr>
          <w:p w14:paraId="73F1F631"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Rektör ve rektörün davet edeceği ilgili kurum yetkilileriyle çıkış görüşmesi yapılır. “Çıkış Bildirimi” takım başkanı ve değerlendiriciler tarafından sözlü olarak sunulur.  Soru-yanıt bölümünü takiben toplantı Rektör ve Takım Başkanı tarafından sonlandırılır.</w:t>
            </w:r>
          </w:p>
        </w:tc>
      </w:tr>
      <w:tr w:rsidR="00391311" w:rsidRPr="00E660F1" w14:paraId="5DE0C42A" w14:textId="77777777" w:rsidTr="00FC029C">
        <w:tc>
          <w:tcPr>
            <w:tcW w:w="1997" w:type="dxa"/>
          </w:tcPr>
          <w:p w14:paraId="2B24C12E"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12:00</w:t>
            </w:r>
          </w:p>
        </w:tc>
        <w:tc>
          <w:tcPr>
            <w:tcW w:w="8311" w:type="dxa"/>
            <w:gridSpan w:val="2"/>
          </w:tcPr>
          <w:p w14:paraId="3C13C7B2" w14:textId="77777777" w:rsidR="00391311" w:rsidRPr="00E660F1" w:rsidRDefault="00391311" w:rsidP="00391311">
            <w:pPr>
              <w:spacing w:after="0" w:line="240" w:lineRule="auto"/>
              <w:ind w:left="0" w:firstLine="0"/>
              <w:rPr>
                <w:rFonts w:ascii="CamberW04-Light" w:eastAsia="Calibri" w:hAnsi="CamberW04-Light" w:cstheme="minorHAnsi"/>
                <w:b/>
                <w:color w:val="auto"/>
                <w:szCs w:val="20"/>
                <w:lang w:eastAsia="en-US"/>
              </w:rPr>
            </w:pPr>
            <w:r w:rsidRPr="00E660F1">
              <w:rPr>
                <w:rFonts w:ascii="CamberW04-Light" w:eastAsia="Calibri" w:hAnsi="CamberW04-Light" w:cstheme="minorHAnsi"/>
                <w:color w:val="auto"/>
                <w:szCs w:val="20"/>
                <w:lang w:eastAsia="en-US"/>
              </w:rPr>
              <w:t>Değerlendirme Takımının kurumdan ayrılışı</w:t>
            </w:r>
          </w:p>
        </w:tc>
      </w:tr>
    </w:tbl>
    <w:p w14:paraId="4A6A8501" w14:textId="77777777" w:rsidR="00391311" w:rsidRPr="00E660F1" w:rsidRDefault="00391311" w:rsidP="00391311">
      <w:pPr>
        <w:spacing w:after="0" w:line="240" w:lineRule="auto"/>
        <w:ind w:left="0" w:firstLine="0"/>
        <w:rPr>
          <w:rFonts w:ascii="CamberW04-Light" w:eastAsia="Calibri" w:hAnsi="CamberW04-Light"/>
          <w:b/>
          <w:bCs/>
          <w:noProof/>
          <w:color w:val="auto"/>
          <w:szCs w:val="20"/>
          <w:lang w:eastAsia="en-US"/>
        </w:rPr>
      </w:pPr>
    </w:p>
    <w:p w14:paraId="4166CC91" w14:textId="1FC2A86D"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b/>
          <w:bCs/>
          <w:noProof/>
          <w:color w:val="auto"/>
          <w:sz w:val="24"/>
          <w:szCs w:val="20"/>
          <w:lang w:eastAsia="en-US"/>
        </w:rPr>
        <w:t>NOT:</w:t>
      </w:r>
      <w:r w:rsidRPr="00E660F1">
        <w:rPr>
          <w:rFonts w:ascii="CamberW04-Light" w:eastAsia="Calibri" w:hAnsi="CamberW04-Light" w:cstheme="minorHAnsi"/>
          <w:noProof/>
          <w:color w:val="auto"/>
          <w:sz w:val="24"/>
          <w:szCs w:val="20"/>
          <w:lang w:eastAsia="en-US"/>
        </w:rPr>
        <w:t xml:space="preserve"> </w:t>
      </w:r>
    </w:p>
    <w:p w14:paraId="2D4EA79F"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noProof/>
          <w:color w:val="auto"/>
          <w:sz w:val="24"/>
          <w:szCs w:val="20"/>
          <w:shd w:val="clear" w:color="auto" w:fill="FFFF00"/>
          <w:lang w:eastAsia="en-US"/>
        </w:rPr>
        <w:t>Sarı renk</w:t>
      </w:r>
      <w:r w:rsidRPr="00E660F1">
        <w:rPr>
          <w:rFonts w:ascii="CamberW04-Light" w:eastAsia="Calibri" w:hAnsi="CamberW04-Light" w:cstheme="minorHAnsi"/>
          <w:noProof/>
          <w:color w:val="auto"/>
          <w:sz w:val="24"/>
          <w:szCs w:val="20"/>
          <w:lang w:eastAsia="en-US"/>
        </w:rPr>
        <w:t xml:space="preserve">: Değerlendirme takımının üniversitedeki etkinlikleri, </w:t>
      </w:r>
    </w:p>
    <w:p w14:paraId="3D815707"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noProof/>
          <w:color w:val="auto"/>
          <w:sz w:val="24"/>
          <w:szCs w:val="20"/>
          <w:shd w:val="clear" w:color="auto" w:fill="00B050"/>
          <w:lang w:eastAsia="en-US"/>
        </w:rPr>
        <w:t>Yeşil renk</w:t>
      </w:r>
      <w:r w:rsidRPr="00E660F1">
        <w:rPr>
          <w:rFonts w:ascii="CamberW04-Light" w:eastAsia="Calibri" w:hAnsi="CamberW04-Light" w:cstheme="minorHAnsi"/>
          <w:noProof/>
          <w:color w:val="auto"/>
          <w:sz w:val="24"/>
          <w:szCs w:val="20"/>
          <w:lang w:eastAsia="en-US"/>
        </w:rPr>
        <w:t>: değerlendirme takımının  kendi  ekinlikleri,</w:t>
      </w:r>
    </w:p>
    <w:p w14:paraId="25F48056"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noProof/>
          <w:color w:val="auto"/>
          <w:sz w:val="24"/>
          <w:szCs w:val="20"/>
          <w:shd w:val="clear" w:color="auto" w:fill="00B0F0"/>
          <w:lang w:eastAsia="en-US"/>
        </w:rPr>
        <w:t>Mavi renk</w:t>
      </w:r>
      <w:r w:rsidRPr="00E660F1">
        <w:rPr>
          <w:rFonts w:ascii="CamberW04-Light" w:eastAsia="Calibri" w:hAnsi="CamberW04-Light" w:cstheme="minorHAnsi"/>
          <w:noProof/>
          <w:color w:val="auto"/>
          <w:sz w:val="24"/>
          <w:szCs w:val="20"/>
          <w:lang w:eastAsia="en-US"/>
        </w:rPr>
        <w:t xml:space="preserve">:  Değerlendirme Takımının Üniversite temsilcileriyle birlikte olacağı yemek etkinlikleri, </w:t>
      </w:r>
    </w:p>
    <w:p w14:paraId="2FEC2016"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noProof/>
          <w:color w:val="auto"/>
          <w:sz w:val="24"/>
          <w:szCs w:val="20"/>
          <w:shd w:val="clear" w:color="auto" w:fill="FF99FF"/>
          <w:lang w:eastAsia="en-US"/>
        </w:rPr>
        <w:t>Mor renk</w:t>
      </w:r>
      <w:r w:rsidRPr="00E660F1">
        <w:rPr>
          <w:rFonts w:ascii="CamberW04-Light" w:eastAsia="Calibri" w:hAnsi="CamberW04-Light" w:cstheme="minorHAnsi"/>
          <w:noProof/>
          <w:color w:val="auto"/>
          <w:sz w:val="24"/>
          <w:szCs w:val="20"/>
          <w:lang w:eastAsia="en-US"/>
        </w:rPr>
        <w:t>: Değerlendirme takımının kendi başına yiyeceği yemekleri,</w:t>
      </w:r>
    </w:p>
    <w:p w14:paraId="1097B25A"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8"/>
          <w:lang w:eastAsia="en-US"/>
        </w:rPr>
      </w:pPr>
      <w:r w:rsidRPr="00E660F1">
        <w:rPr>
          <w:rFonts w:ascii="CamberW04-Light" w:eastAsia="Calibri" w:hAnsi="CamberW04-Light" w:cstheme="minorHAnsi"/>
          <w:noProof/>
          <w:color w:val="auto"/>
          <w:sz w:val="24"/>
          <w:szCs w:val="20"/>
          <w:lang w:eastAsia="en-US"/>
        </w:rPr>
        <w:t xml:space="preserve"> (Kurumsal Dış Değerlendirme Kılavuzu’nun ilgili bölümleri), [toplantılara katılması beklenen üniversite mensupları], {ulaşım sağlanması beklenen takım üyeleri} ile gösterilmektedir. </w:t>
      </w:r>
    </w:p>
    <w:p w14:paraId="26A1EFAD" w14:textId="77777777" w:rsidR="00391311" w:rsidRPr="00E660F1" w:rsidRDefault="00391311" w:rsidP="00391311">
      <w:pPr>
        <w:spacing w:after="0" w:line="276" w:lineRule="auto"/>
        <w:ind w:left="0" w:firstLine="0"/>
        <w:jc w:val="both"/>
        <w:rPr>
          <w:rFonts w:ascii="CamberW04-Light" w:eastAsia="Calibri" w:hAnsi="CamberW04-Light" w:cstheme="minorHAnsi"/>
          <w:b/>
          <w:bCs/>
          <w:noProof/>
          <w:color w:val="auto"/>
          <w:sz w:val="24"/>
          <w:szCs w:val="20"/>
          <w:lang w:eastAsia="en-US"/>
        </w:rPr>
      </w:pPr>
      <w:r w:rsidRPr="00E660F1">
        <w:rPr>
          <w:rFonts w:ascii="CamberW04-Light" w:eastAsia="Calibri" w:hAnsi="CamberW04-Light" w:cstheme="minorHAnsi"/>
          <w:b/>
          <w:bCs/>
          <w:noProof/>
          <w:color w:val="auto"/>
          <w:sz w:val="24"/>
          <w:szCs w:val="20"/>
          <w:lang w:eastAsia="en-US"/>
        </w:rPr>
        <w:t>Tabloda gerekli bilgileri tamamlarken aşağıdaki  şeklide uygun kısaltmalar kullanılabilir. Birim ve bölüm isimlerinin Üniversitede kullanılan şekliyle belirtilmesi önemlidir.</w:t>
      </w:r>
    </w:p>
    <w:p w14:paraId="2D74968B"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b/>
          <w:bCs/>
          <w:noProof/>
          <w:color w:val="auto"/>
          <w:sz w:val="24"/>
          <w:szCs w:val="20"/>
          <w:lang w:eastAsia="en-US"/>
        </w:rPr>
        <w:t>Kısaltmalar:</w:t>
      </w:r>
      <w:r w:rsidRPr="00E660F1">
        <w:rPr>
          <w:rFonts w:ascii="CamberW04-Light" w:eastAsia="Calibri" w:hAnsi="CamberW04-Light" w:cstheme="minorHAnsi"/>
          <w:noProof/>
          <w:color w:val="auto"/>
          <w:sz w:val="24"/>
          <w:szCs w:val="20"/>
          <w:lang w:eastAsia="en-US"/>
        </w:rPr>
        <w:t xml:space="preserve"> R: Rektör; RY: Rektör Yardımcıları; RD: Rektör Danışmanları; GS: Genel Sekreter; KKÜ:Kalite Komisyonu Üyeleri D: Dekan; DY: Dekan Yardımcıları; BB: Bölüm Başkanı; BBY: Bölüm Başkanı Yardımcıları; ÖİM: Öğrenci İşleri Müdürlüğü; ÖİDB: Öğrenci İşleri Daire Başkanı; BİDB: Bilgi İşlem Daire Başkanı; KDDB: Kütüphane ve Dökümantasyon Daire Başkanı, SGDB: Strateji Geliştirme Daire Başkanı, Destek Bölümleri/Birimleri: Fizik, Kimya, Matematik, Biyoloji, Bilgisayar, Yabancı Diller, Modern Diller, Türk Dili ve Edebiyatı, Tarih Bölümleri ile Güzel Sanatlar, Edebiyat Fakültesinin ilgili Bölümleri, vb. </w:t>
      </w:r>
    </w:p>
    <w:p w14:paraId="6CC00C0A"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p>
    <w:p w14:paraId="1E9AC8A8"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noProof/>
          <w:color w:val="auto"/>
          <w:sz w:val="24"/>
          <w:szCs w:val="20"/>
          <w:lang w:eastAsia="en-US"/>
        </w:rPr>
        <w:t>*Toplantılara katılacak yönetici, akademik  ve idari personel, öğrenci ve paydaş isimlerinin önceden belirlenmesi  sürecin sağlıklı işleyebilmesi açısından önemlidir.</w:t>
      </w:r>
    </w:p>
    <w:p w14:paraId="33109399"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noProof/>
          <w:color w:val="auto"/>
          <w:sz w:val="24"/>
          <w:szCs w:val="20"/>
          <w:lang w:eastAsia="en-US"/>
        </w:rPr>
        <w:t>*Odak grup görüşmelerinde, rahat olunmasına, kuruma daha fazla fayda sağlanması amacıyla katılımcılar arasında ast ve üst ilişkisinin bulunmamasına ve katılımcıların ilgili odak grubun farklılıklarını yansıtabilecek özellikte olmasına özen gösterilmelidir.</w:t>
      </w:r>
    </w:p>
    <w:p w14:paraId="1DFB21C3" w14:textId="407BD4A1"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noProof/>
          <w:color w:val="auto"/>
          <w:sz w:val="24"/>
          <w:szCs w:val="20"/>
          <w:lang w:eastAsia="en-US"/>
        </w:rPr>
        <w:t>*Vakıf MYO’larda süreci değerlendirme takımı ile MYO Müdürü yürütür.</w:t>
      </w:r>
    </w:p>
    <w:p w14:paraId="699906DE" w14:textId="2EA95F72" w:rsidR="00707409" w:rsidRPr="00E660F1" w:rsidRDefault="00707409" w:rsidP="00391311">
      <w:pPr>
        <w:spacing w:after="0" w:line="276" w:lineRule="auto"/>
        <w:ind w:left="0" w:firstLine="0"/>
        <w:jc w:val="both"/>
        <w:rPr>
          <w:rFonts w:ascii="CamberW04-Light" w:eastAsia="Calibri" w:hAnsi="CamberW04-Light" w:cstheme="minorHAnsi"/>
          <w:noProof/>
          <w:color w:val="auto"/>
          <w:sz w:val="24"/>
          <w:szCs w:val="20"/>
          <w:lang w:eastAsia="en-US"/>
        </w:rPr>
      </w:pPr>
    </w:p>
    <w:p w14:paraId="32BF685D" w14:textId="74138A5A" w:rsidR="00707409" w:rsidRPr="00E660F1" w:rsidRDefault="00707409" w:rsidP="00391311">
      <w:pPr>
        <w:spacing w:after="0" w:line="276" w:lineRule="auto"/>
        <w:ind w:left="0" w:firstLine="0"/>
        <w:jc w:val="both"/>
        <w:rPr>
          <w:rFonts w:ascii="CamberW04-Light" w:eastAsia="Calibri" w:hAnsi="CamberW04-Light"/>
          <w:noProof/>
          <w:color w:val="auto"/>
          <w:sz w:val="24"/>
          <w:szCs w:val="20"/>
          <w:lang w:eastAsia="en-US"/>
        </w:rPr>
      </w:pPr>
    </w:p>
    <w:p w14:paraId="2CAFA558" w14:textId="6966E42D" w:rsidR="00707409" w:rsidRPr="00E660F1" w:rsidRDefault="00707409" w:rsidP="00391311">
      <w:pPr>
        <w:spacing w:after="0" w:line="276" w:lineRule="auto"/>
        <w:ind w:left="0" w:firstLine="0"/>
        <w:jc w:val="both"/>
        <w:rPr>
          <w:rFonts w:ascii="CamberW04-Light" w:eastAsia="Calibri" w:hAnsi="CamberW04-Light"/>
          <w:noProof/>
          <w:color w:val="auto"/>
          <w:sz w:val="24"/>
          <w:szCs w:val="20"/>
          <w:lang w:eastAsia="en-US"/>
        </w:rPr>
      </w:pPr>
    </w:p>
    <w:p w14:paraId="2B4C8FEE" w14:textId="333A616C" w:rsidR="00707409" w:rsidRPr="00E660F1" w:rsidRDefault="00707409" w:rsidP="00391311">
      <w:pPr>
        <w:spacing w:after="0" w:line="276" w:lineRule="auto"/>
        <w:ind w:left="0" w:firstLine="0"/>
        <w:jc w:val="both"/>
        <w:rPr>
          <w:rFonts w:ascii="CamberW04-Light" w:eastAsia="Calibri" w:hAnsi="CamberW04-Light"/>
          <w:noProof/>
          <w:color w:val="auto"/>
          <w:sz w:val="24"/>
          <w:szCs w:val="20"/>
          <w:lang w:eastAsia="en-US"/>
        </w:rPr>
      </w:pPr>
    </w:p>
    <w:p w14:paraId="61B83C68" w14:textId="73F24941" w:rsidR="00707409" w:rsidRPr="00E660F1" w:rsidRDefault="00707409" w:rsidP="00391311">
      <w:pPr>
        <w:spacing w:after="0" w:line="276" w:lineRule="auto"/>
        <w:ind w:left="0" w:firstLine="0"/>
        <w:jc w:val="both"/>
        <w:rPr>
          <w:rFonts w:ascii="CamberW04-Light" w:eastAsia="Calibri" w:hAnsi="CamberW04-Light"/>
          <w:noProof/>
          <w:color w:val="auto"/>
          <w:sz w:val="24"/>
          <w:szCs w:val="20"/>
          <w:lang w:eastAsia="en-US"/>
        </w:rPr>
      </w:pPr>
    </w:p>
    <w:p w14:paraId="40DA1287" w14:textId="0905AA93" w:rsidR="00707409" w:rsidRPr="00E660F1" w:rsidRDefault="00707409" w:rsidP="00391311">
      <w:pPr>
        <w:spacing w:after="0" w:line="276" w:lineRule="auto"/>
        <w:ind w:left="0" w:firstLine="0"/>
        <w:jc w:val="both"/>
        <w:rPr>
          <w:rFonts w:ascii="CamberW04-Light" w:eastAsia="Calibri" w:hAnsi="CamberW04-Light"/>
          <w:noProof/>
          <w:color w:val="auto"/>
          <w:sz w:val="24"/>
          <w:szCs w:val="20"/>
          <w:lang w:eastAsia="en-US"/>
        </w:rPr>
      </w:pPr>
    </w:p>
    <w:p w14:paraId="0B44C82E" w14:textId="18D4DFBA" w:rsidR="00012CF7" w:rsidRPr="00E660F1" w:rsidRDefault="00707409" w:rsidP="000832C5">
      <w:pPr>
        <w:spacing w:after="0" w:line="276" w:lineRule="auto"/>
        <w:ind w:left="0" w:firstLine="0"/>
        <w:jc w:val="both"/>
        <w:rPr>
          <w:rFonts w:ascii="CamberW04-Light" w:hAnsi="CamberW04-Light"/>
          <w:sz w:val="24"/>
          <w:szCs w:val="24"/>
        </w:rPr>
      </w:pPr>
      <w:r w:rsidRPr="00E660F1">
        <w:rPr>
          <w:rFonts w:ascii="CamberW04-Light" w:eastAsia="Calibri" w:hAnsi="CamberW04-Light"/>
          <w:noProof/>
          <w:color w:val="auto"/>
          <w:sz w:val="24"/>
          <w:szCs w:val="20"/>
          <w:lang w:eastAsia="en-US"/>
        </w:rPr>
        <w:lastRenderedPageBreak/>
        <w:drawing>
          <wp:anchor distT="0" distB="0" distL="114300" distR="114300" simplePos="0" relativeHeight="251675648" behindDoc="1" locked="0" layoutInCell="1" allowOverlap="1" wp14:anchorId="4F1CB938" wp14:editId="07F63277">
            <wp:simplePos x="0" y="0"/>
            <wp:positionH relativeFrom="column">
              <wp:posOffset>-521335</wp:posOffset>
            </wp:positionH>
            <wp:positionV relativeFrom="page">
              <wp:posOffset>-3175</wp:posOffset>
            </wp:positionV>
            <wp:extent cx="7507605" cy="10616565"/>
            <wp:effectExtent l="0" t="0" r="0" b="0"/>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pic:cNvPicPr/>
                  </pic:nvPicPr>
                  <pic:blipFill>
                    <a:blip r:embed="rId24">
                      <a:extLst>
                        <a:ext uri="{28A0092B-C50C-407E-A947-70E740481C1C}">
                          <a14:useLocalDpi xmlns:a14="http://schemas.microsoft.com/office/drawing/2010/main" val="0"/>
                        </a:ext>
                      </a:extLst>
                    </a:blip>
                    <a:stretch>
                      <a:fillRect/>
                    </a:stretch>
                  </pic:blipFill>
                  <pic:spPr>
                    <a:xfrm>
                      <a:off x="0" y="0"/>
                      <a:ext cx="7507605" cy="10616565"/>
                    </a:xfrm>
                    <a:prstGeom prst="rect">
                      <a:avLst/>
                    </a:prstGeom>
                  </pic:spPr>
                </pic:pic>
              </a:graphicData>
            </a:graphic>
            <wp14:sizeRelH relativeFrom="page">
              <wp14:pctWidth>0</wp14:pctWidth>
            </wp14:sizeRelH>
            <wp14:sizeRelV relativeFrom="page">
              <wp14:pctHeight>0</wp14:pctHeight>
            </wp14:sizeRelV>
          </wp:anchor>
        </w:drawing>
      </w:r>
    </w:p>
    <w:p w14:paraId="53B6CF25" w14:textId="606BDF11" w:rsidR="00C352FB" w:rsidRDefault="00C352FB" w:rsidP="00C352FB">
      <w:pPr>
        <w:spacing w:after="160" w:line="259" w:lineRule="auto"/>
        <w:ind w:left="0" w:firstLine="0"/>
        <w:jc w:val="center"/>
        <w:rPr>
          <w:rFonts w:ascii="CamberW04-Light" w:eastAsia="Calibri" w:hAnsi="CamberW04-Light" w:cstheme="minorHAnsi"/>
          <w:b/>
          <w:color w:val="006F71"/>
          <w:sz w:val="28"/>
          <w:szCs w:val="24"/>
          <w:lang w:eastAsia="en-US"/>
        </w:rPr>
      </w:pPr>
      <w:r w:rsidRPr="00E660F1">
        <w:rPr>
          <w:rFonts w:ascii="CamberW04-Light" w:eastAsia="Calibri" w:hAnsi="CamberW04-Light" w:cstheme="minorHAnsi"/>
          <w:b/>
          <w:color w:val="006F71"/>
          <w:sz w:val="28"/>
          <w:szCs w:val="24"/>
          <w:lang w:eastAsia="en-US"/>
        </w:rPr>
        <w:lastRenderedPageBreak/>
        <w:t>ÇIKIŞ BİLDİRİMİ</w:t>
      </w:r>
      <w:r w:rsidR="002C1C3D" w:rsidRPr="00E660F1">
        <w:rPr>
          <w:rFonts w:ascii="CamberW04-Light" w:eastAsia="Calibri" w:hAnsi="CamberW04-Light" w:cstheme="minorHAnsi"/>
          <w:b/>
          <w:color w:val="006F71"/>
          <w:sz w:val="28"/>
          <w:szCs w:val="24"/>
          <w:lang w:eastAsia="en-US"/>
        </w:rPr>
        <w:t xml:space="preserve"> </w:t>
      </w:r>
      <w:r w:rsidRPr="00E660F1">
        <w:rPr>
          <w:rFonts w:ascii="CamberW04-Light" w:eastAsia="Calibri" w:hAnsi="CamberW04-Light" w:cstheme="minorHAnsi"/>
          <w:b/>
          <w:color w:val="006F71"/>
          <w:sz w:val="28"/>
          <w:szCs w:val="24"/>
          <w:lang w:eastAsia="en-US"/>
        </w:rPr>
        <w:t>ŞABLONU</w:t>
      </w:r>
    </w:p>
    <w:p w14:paraId="255967E5" w14:textId="77777777" w:rsidR="00FC029C" w:rsidRPr="00E660F1" w:rsidRDefault="00FC029C" w:rsidP="00C352FB">
      <w:pPr>
        <w:spacing w:after="160" w:line="259" w:lineRule="auto"/>
        <w:ind w:left="0" w:firstLine="0"/>
        <w:jc w:val="center"/>
        <w:rPr>
          <w:rFonts w:ascii="CamberW04-Light" w:eastAsia="Calibri" w:hAnsi="CamberW04-Light" w:cstheme="minorHAnsi"/>
          <w:b/>
          <w:color w:val="006F71"/>
          <w:sz w:val="28"/>
          <w:szCs w:val="24"/>
          <w:lang w:eastAsia="en-US"/>
        </w:rPr>
      </w:pPr>
    </w:p>
    <w:p w14:paraId="2735A073" w14:textId="77777777" w:rsidR="00C352FB" w:rsidRPr="00E660F1" w:rsidRDefault="00C352FB" w:rsidP="00C352FB">
      <w:pPr>
        <w:spacing w:after="0" w:line="360" w:lineRule="auto"/>
        <w:ind w:left="0" w:firstLine="0"/>
        <w:jc w:val="both"/>
        <w:rPr>
          <w:rFonts w:ascii="CamberW04-Light" w:eastAsia="+mn-ea" w:hAnsi="CamberW04-Light" w:cstheme="minorHAnsi"/>
          <w:kern w:val="24"/>
          <w:sz w:val="24"/>
          <w:szCs w:val="24"/>
          <w:lang w:eastAsia="en-US"/>
        </w:rPr>
      </w:pPr>
      <w:r w:rsidRPr="00E660F1">
        <w:rPr>
          <w:rFonts w:ascii="CamberW04-Light" w:eastAsia="+mn-ea" w:hAnsi="CamberW04-Light" w:cstheme="minorHAnsi"/>
          <w:kern w:val="24"/>
          <w:sz w:val="24"/>
          <w:szCs w:val="24"/>
          <w:lang w:eastAsia="en-US"/>
        </w:rPr>
        <w:t>Ziyaret sonunda değerlendirme takımının Kurumdan ayrılmadan önce yükseköğretim kurumunun rektörü/</w:t>
      </w:r>
      <w:proofErr w:type="spellStart"/>
      <w:r w:rsidRPr="00E660F1">
        <w:rPr>
          <w:rFonts w:ascii="CamberW04-Light" w:eastAsia="+mn-ea" w:hAnsi="CamberW04-Light" w:cstheme="minorHAnsi"/>
          <w:kern w:val="24"/>
          <w:sz w:val="24"/>
          <w:szCs w:val="24"/>
          <w:lang w:eastAsia="en-US"/>
        </w:rPr>
        <w:t>MYO’nun</w:t>
      </w:r>
      <w:proofErr w:type="spellEnd"/>
      <w:r w:rsidRPr="00E660F1">
        <w:rPr>
          <w:rFonts w:ascii="CamberW04-Light" w:eastAsia="+mn-ea" w:hAnsi="CamberW04-Light" w:cstheme="minorHAnsi"/>
          <w:kern w:val="24"/>
          <w:sz w:val="24"/>
          <w:szCs w:val="24"/>
          <w:lang w:eastAsia="en-US"/>
        </w:rPr>
        <w:t xml:space="preserve"> müdürü ve davet edeceği iç ve dış paydaşların katılımıyla gerçekleştirilen bir </w:t>
      </w:r>
      <w:r w:rsidRPr="00E660F1">
        <w:rPr>
          <w:rFonts w:ascii="CamberW04-Light" w:eastAsia="+mn-ea" w:hAnsi="CamberW04-Light" w:cstheme="minorHAnsi"/>
          <w:i/>
          <w:kern w:val="24"/>
          <w:sz w:val="24"/>
          <w:szCs w:val="24"/>
          <w:lang w:eastAsia="en-US"/>
        </w:rPr>
        <w:t>Çıkış Görüşmesi</w:t>
      </w:r>
      <w:r w:rsidRPr="00E660F1">
        <w:rPr>
          <w:rFonts w:ascii="CamberW04-Light" w:eastAsia="+mn-ea" w:hAnsi="CamberW04-Light" w:cstheme="minorHAnsi"/>
          <w:kern w:val="24"/>
          <w:sz w:val="24"/>
          <w:szCs w:val="24"/>
          <w:lang w:eastAsia="en-US"/>
        </w:rPr>
        <w:t xml:space="preserve"> gerçekleştirilir. Bu görüşme sırasında sözlü olarak sunulmak üzere Kurumsal Geri Bildirim Raporu (KGBR)/ Kurumsal Akreditasyon Raporuna (KAR) esas olacak şekilde </w:t>
      </w:r>
      <w:r w:rsidRPr="00E660F1">
        <w:rPr>
          <w:rFonts w:ascii="CamberW04-Light" w:eastAsia="+mn-ea" w:hAnsi="CamberW04-Light" w:cstheme="minorHAnsi"/>
          <w:i/>
          <w:kern w:val="24"/>
          <w:sz w:val="24"/>
          <w:szCs w:val="24"/>
          <w:lang w:eastAsia="en-US"/>
        </w:rPr>
        <w:t>Çıkış Bildirimi</w:t>
      </w:r>
      <w:r w:rsidRPr="00E660F1">
        <w:rPr>
          <w:rFonts w:ascii="CamberW04-Light" w:eastAsia="+mn-ea" w:hAnsi="CamberW04-Light" w:cstheme="minorHAnsi"/>
          <w:kern w:val="24"/>
          <w:sz w:val="24"/>
          <w:szCs w:val="24"/>
          <w:lang w:eastAsia="en-US"/>
        </w:rPr>
        <w:t xml:space="preserve"> hazırlanır. </w:t>
      </w:r>
      <w:r w:rsidRPr="00E660F1">
        <w:rPr>
          <w:rFonts w:ascii="CamberW04-Light" w:eastAsia="+mn-ea" w:hAnsi="CamberW04-Light" w:cstheme="minorHAnsi"/>
          <w:i/>
          <w:kern w:val="24"/>
          <w:sz w:val="24"/>
          <w:szCs w:val="24"/>
          <w:lang w:eastAsia="en-US"/>
        </w:rPr>
        <w:t>Çıkış Bildiriminde</w:t>
      </w:r>
      <w:r w:rsidRPr="00E660F1">
        <w:rPr>
          <w:rFonts w:ascii="CamberW04-Light" w:eastAsia="+mn-ea" w:hAnsi="CamberW04-Light" w:cstheme="minorHAnsi"/>
          <w:kern w:val="24"/>
          <w:sz w:val="24"/>
          <w:szCs w:val="24"/>
          <w:lang w:eastAsia="en-US"/>
        </w:rPr>
        <w:t xml:space="preserve">, değerlendirme takımının KİDR değerlendirmesi, ön ziyaret ve saha ziyareti sonrasında edinilen izlenimlerine dayalı olarak kurumun eğitim-öğretim, araştırma-geliştirme, toplumsal katkı ve idari yönetsel süreçler kapsamındaki genel değerlendirmesi yer alır. Bu bağlamda, ilgili her bir süreç için mevcut kalite güvence sistemi ve kalite güvence sisteminin nasıl işletildiği konusunda kurumun güçlü yönleri ve iyileşmeye açık yanları, iyileştirme önerileri ve bu kapsamdaki gözlemler sıralı şekilde paylaşılır. </w:t>
      </w:r>
    </w:p>
    <w:p w14:paraId="4F5925BB" w14:textId="77777777" w:rsidR="00C352FB" w:rsidRPr="00E660F1" w:rsidRDefault="00C352FB" w:rsidP="00C352FB">
      <w:pPr>
        <w:spacing w:after="0" w:line="360" w:lineRule="auto"/>
        <w:ind w:left="0" w:firstLine="0"/>
        <w:jc w:val="both"/>
        <w:rPr>
          <w:rFonts w:ascii="CamberW04-Light" w:eastAsia="Calibri" w:hAnsi="CamberW04-Light" w:cstheme="minorHAnsi"/>
          <w:color w:val="auto"/>
          <w:szCs w:val="20"/>
          <w:lang w:eastAsia="en-US"/>
        </w:rPr>
      </w:pPr>
    </w:p>
    <w:p w14:paraId="2A095B7D" w14:textId="3D501F89" w:rsidR="00C352FB" w:rsidRPr="00E660F1" w:rsidRDefault="00C352FB" w:rsidP="00C352FB">
      <w:pPr>
        <w:spacing w:after="0" w:line="360" w:lineRule="auto"/>
        <w:ind w:left="0" w:firstLine="0"/>
        <w:jc w:val="both"/>
        <w:rPr>
          <w:rFonts w:ascii="CamberW04-Light" w:eastAsia="Calibri" w:hAnsi="CamberW04-Light" w:cstheme="minorHAnsi"/>
          <w:sz w:val="24"/>
          <w:szCs w:val="24"/>
          <w:lang w:eastAsia="en-US"/>
        </w:rPr>
      </w:pPr>
      <w:r w:rsidRPr="00E660F1">
        <w:rPr>
          <w:rFonts w:ascii="CamberW04-Light" w:eastAsia="+mn-ea" w:hAnsi="CamberW04-Light" w:cstheme="minorHAnsi"/>
          <w:kern w:val="24"/>
          <w:sz w:val="24"/>
          <w:szCs w:val="24"/>
          <w:lang w:eastAsia="en-US"/>
        </w:rPr>
        <w:t xml:space="preserve">Hazırlanan Çıkış Bildirimi, tüm takım üyelerinin üzerinde uzlaştığı bir metin olmalıdır. </w:t>
      </w:r>
      <w:r w:rsidRPr="00E660F1">
        <w:rPr>
          <w:rFonts w:ascii="CamberW04-Light" w:eastAsia="Calibri" w:hAnsi="CamberW04-Light" w:cstheme="minorHAnsi"/>
          <w:sz w:val="24"/>
          <w:szCs w:val="24"/>
          <w:lang w:eastAsia="en-US"/>
        </w:rPr>
        <w:t xml:space="preserve"> </w:t>
      </w:r>
      <w:r w:rsidRPr="00E660F1">
        <w:rPr>
          <w:rFonts w:ascii="CamberW04-Light" w:eastAsia="Calibri" w:hAnsi="CamberW04-Light" w:cstheme="minorHAnsi"/>
          <w:i/>
          <w:sz w:val="24"/>
          <w:szCs w:val="24"/>
          <w:lang w:eastAsia="en-US"/>
        </w:rPr>
        <w:t>Çıkış Bildirimi</w:t>
      </w:r>
      <w:r w:rsidRPr="00E660F1">
        <w:rPr>
          <w:rFonts w:ascii="CamberW04-Light" w:eastAsia="Calibri" w:hAnsi="CamberW04-Light" w:cstheme="minorHAnsi"/>
          <w:sz w:val="24"/>
          <w:szCs w:val="24"/>
          <w:lang w:eastAsia="en-US"/>
        </w:rPr>
        <w:t xml:space="preserve">nin hazırlanmasında, ziyaret sürecinde takım başkanı ve değerlendiricilerin notlarının her akşam düzenli olarak bir araya getirilip derlenmesi yazım aşamasında kolaylık sağlaması açısından önerilir. </w:t>
      </w:r>
      <w:r w:rsidRPr="00E660F1">
        <w:rPr>
          <w:rFonts w:ascii="CamberW04-Light" w:eastAsia="Calibri" w:hAnsi="CamberW04-Light" w:cstheme="minorHAnsi"/>
          <w:i/>
          <w:sz w:val="24"/>
          <w:szCs w:val="24"/>
          <w:lang w:eastAsia="en-US"/>
        </w:rPr>
        <w:t xml:space="preserve">Çıkış </w:t>
      </w:r>
      <w:proofErr w:type="spellStart"/>
      <w:r w:rsidRPr="00E660F1">
        <w:rPr>
          <w:rFonts w:ascii="CamberW04-Light" w:eastAsia="Calibri" w:hAnsi="CamberW04-Light" w:cstheme="minorHAnsi"/>
          <w:i/>
          <w:sz w:val="24"/>
          <w:szCs w:val="24"/>
          <w:lang w:eastAsia="en-US"/>
        </w:rPr>
        <w:t>Bildirimi</w:t>
      </w:r>
      <w:r w:rsidRPr="00E660F1">
        <w:rPr>
          <w:rFonts w:ascii="CamberW04-Light" w:eastAsia="Calibri" w:hAnsi="CamberW04-Light" w:cstheme="minorHAnsi"/>
          <w:sz w:val="24"/>
          <w:szCs w:val="24"/>
          <w:lang w:eastAsia="en-US"/>
        </w:rPr>
        <w:t>’nde</w:t>
      </w:r>
      <w:proofErr w:type="spellEnd"/>
      <w:r w:rsidRPr="00E660F1">
        <w:rPr>
          <w:rFonts w:ascii="CamberW04-Light" w:eastAsia="Calibri" w:hAnsi="CamberW04-Light" w:cstheme="minorHAnsi"/>
          <w:sz w:val="24"/>
          <w:szCs w:val="24"/>
          <w:lang w:eastAsia="en-US"/>
        </w:rPr>
        <w:t xml:space="preserve"> belirtilecek hususların, kurumun gelişimi ve iyileşmesine katkı sağlayacak şekilde olmasına ve kullanılacak dilin açık ve anlaşılabilir olmasına özen gösterilir. Burada yer alacak ifadelerin, daha sonra yazılacak olan KGBR/</w:t>
      </w:r>
      <w:proofErr w:type="spellStart"/>
      <w:r w:rsidRPr="00E660F1">
        <w:rPr>
          <w:rFonts w:ascii="CamberW04-Light" w:eastAsia="Calibri" w:hAnsi="CamberW04-Light" w:cstheme="minorHAnsi"/>
          <w:sz w:val="24"/>
          <w:szCs w:val="24"/>
          <w:lang w:eastAsia="en-US"/>
        </w:rPr>
        <w:t>KAR’a</w:t>
      </w:r>
      <w:proofErr w:type="spellEnd"/>
      <w:r w:rsidRPr="00E660F1">
        <w:rPr>
          <w:rFonts w:ascii="CamberW04-Light" w:eastAsia="Calibri" w:hAnsi="CamberW04-Light" w:cstheme="minorHAnsi"/>
          <w:sz w:val="24"/>
          <w:szCs w:val="24"/>
          <w:lang w:eastAsia="en-US"/>
        </w:rPr>
        <w:t xml:space="preserve"> temel oluşturacağı gözden kaçırılmamalıdır. Bu bakımdan, KGBR/KAR ile çelişecek veya tutarsızlık yaratacak ifadelere </w:t>
      </w:r>
      <w:r w:rsidRPr="00E660F1">
        <w:rPr>
          <w:rFonts w:ascii="CamberW04-Light" w:eastAsia="Calibri" w:hAnsi="CamberW04-Light" w:cstheme="minorHAnsi"/>
          <w:i/>
          <w:sz w:val="24"/>
          <w:szCs w:val="24"/>
          <w:lang w:eastAsia="en-US"/>
        </w:rPr>
        <w:t>Çıkış bildirimi</w:t>
      </w:r>
      <w:r w:rsidRPr="00E660F1">
        <w:rPr>
          <w:rFonts w:ascii="CamberW04-Light" w:eastAsia="Calibri" w:hAnsi="CamberW04-Light" w:cstheme="minorHAnsi"/>
          <w:sz w:val="24"/>
          <w:szCs w:val="24"/>
          <w:lang w:eastAsia="en-US"/>
        </w:rPr>
        <w:t xml:space="preserve">nde yer verilmemelidir. </w:t>
      </w:r>
    </w:p>
    <w:p w14:paraId="44079B1C" w14:textId="77777777" w:rsidR="00C352FB" w:rsidRPr="00E660F1" w:rsidRDefault="00C352FB" w:rsidP="00C352FB">
      <w:pPr>
        <w:spacing w:after="0" w:line="360" w:lineRule="auto"/>
        <w:ind w:left="0" w:firstLine="0"/>
        <w:jc w:val="both"/>
        <w:rPr>
          <w:rFonts w:ascii="CamberW04-Light" w:eastAsia="Calibri" w:hAnsi="CamberW04-Light" w:cstheme="minorHAnsi"/>
          <w:color w:val="auto"/>
          <w:sz w:val="22"/>
          <w:lang w:eastAsia="en-US"/>
        </w:rPr>
      </w:pPr>
    </w:p>
    <w:p w14:paraId="72D64CB2" w14:textId="45D69207" w:rsidR="00C352FB" w:rsidRPr="00E660F1" w:rsidRDefault="00C352FB" w:rsidP="00C352FB">
      <w:pPr>
        <w:spacing w:after="0" w:line="360" w:lineRule="auto"/>
        <w:ind w:left="0" w:firstLine="0"/>
        <w:jc w:val="both"/>
        <w:rPr>
          <w:rFonts w:ascii="CamberW04-Light" w:eastAsia="+mn-ea" w:hAnsi="CamberW04-Light" w:cstheme="minorHAnsi"/>
          <w:kern w:val="24"/>
          <w:sz w:val="24"/>
          <w:szCs w:val="24"/>
          <w:lang w:eastAsia="en-US"/>
        </w:rPr>
      </w:pPr>
      <w:r w:rsidRPr="00E660F1">
        <w:rPr>
          <w:rFonts w:ascii="CamberW04-Light" w:eastAsia="+mn-ea" w:hAnsi="CamberW04-Light" w:cstheme="minorHAnsi"/>
          <w:i/>
          <w:kern w:val="24"/>
          <w:sz w:val="24"/>
          <w:szCs w:val="24"/>
          <w:lang w:eastAsia="en-US"/>
        </w:rPr>
        <w:t xml:space="preserve">Çıkış </w:t>
      </w:r>
      <w:proofErr w:type="spellStart"/>
      <w:r w:rsidRPr="00E660F1">
        <w:rPr>
          <w:rFonts w:ascii="CamberW04-Light" w:eastAsia="+mn-ea" w:hAnsi="CamberW04-Light" w:cstheme="minorHAnsi"/>
          <w:i/>
          <w:kern w:val="24"/>
          <w:sz w:val="24"/>
          <w:szCs w:val="24"/>
          <w:lang w:eastAsia="en-US"/>
        </w:rPr>
        <w:t>Bildirimi</w:t>
      </w:r>
      <w:r w:rsidRPr="00E660F1">
        <w:rPr>
          <w:rFonts w:ascii="CamberW04-Light" w:eastAsia="+mn-ea" w:hAnsi="CamberW04-Light" w:cstheme="minorHAnsi"/>
          <w:kern w:val="24"/>
          <w:sz w:val="24"/>
          <w:szCs w:val="24"/>
          <w:lang w:eastAsia="en-US"/>
        </w:rPr>
        <w:t>’nde</w:t>
      </w:r>
      <w:proofErr w:type="spellEnd"/>
      <w:r w:rsidRPr="00E660F1">
        <w:rPr>
          <w:rFonts w:ascii="CamberW04-Light" w:eastAsia="+mn-ea" w:hAnsi="CamberW04-Light" w:cstheme="minorHAnsi"/>
          <w:kern w:val="24"/>
          <w:sz w:val="24"/>
          <w:szCs w:val="24"/>
          <w:lang w:eastAsia="en-US"/>
        </w:rPr>
        <w:t xml:space="preserve"> değerlendirme sürecinin amacı, kapsamı, genel formatı ve çerçevesinden kısaca bahsedilir. Daha sonra, KGBR/</w:t>
      </w:r>
      <w:proofErr w:type="spellStart"/>
      <w:r w:rsidRPr="00E660F1">
        <w:rPr>
          <w:rFonts w:ascii="CamberW04-Light" w:eastAsia="+mn-ea" w:hAnsi="CamberW04-Light" w:cstheme="minorHAnsi"/>
          <w:kern w:val="24"/>
          <w:sz w:val="24"/>
          <w:szCs w:val="24"/>
          <w:lang w:eastAsia="en-US"/>
        </w:rPr>
        <w:t>KAR’ın</w:t>
      </w:r>
      <w:proofErr w:type="spellEnd"/>
      <w:r w:rsidRPr="00E660F1">
        <w:rPr>
          <w:rFonts w:ascii="CamberW04-Light" w:eastAsia="+mn-ea" w:hAnsi="CamberW04-Light" w:cstheme="minorHAnsi"/>
          <w:kern w:val="24"/>
          <w:sz w:val="24"/>
          <w:szCs w:val="24"/>
          <w:lang w:eastAsia="en-US"/>
        </w:rPr>
        <w:t xml:space="preserve"> Kuruma iletilmesi, Kurumun cevabını takiben KGBR/</w:t>
      </w:r>
      <w:proofErr w:type="spellStart"/>
      <w:r w:rsidRPr="00E660F1">
        <w:rPr>
          <w:rFonts w:ascii="CamberW04-Light" w:eastAsia="+mn-ea" w:hAnsi="CamberW04-Light" w:cstheme="minorHAnsi"/>
          <w:kern w:val="24"/>
          <w:sz w:val="24"/>
          <w:szCs w:val="24"/>
          <w:lang w:eastAsia="en-US"/>
        </w:rPr>
        <w:t>KAR’a</w:t>
      </w:r>
      <w:proofErr w:type="spellEnd"/>
      <w:r w:rsidRPr="00E660F1">
        <w:rPr>
          <w:rFonts w:ascii="CamberW04-Light" w:eastAsia="+mn-ea" w:hAnsi="CamberW04-Light" w:cstheme="minorHAnsi"/>
          <w:kern w:val="24"/>
          <w:sz w:val="24"/>
          <w:szCs w:val="24"/>
          <w:lang w:eastAsia="en-US"/>
        </w:rPr>
        <w:t xml:space="preserve"> son şeklinin verilmesi ve bu aşamada kurumla uzlaşılmasına ilişkin izlenecek süreç basamakları anlatılır.</w:t>
      </w:r>
    </w:p>
    <w:p w14:paraId="22494C77" w14:textId="77777777" w:rsidR="00C352FB" w:rsidRPr="00E660F1" w:rsidRDefault="00C352FB" w:rsidP="00C352FB">
      <w:pPr>
        <w:spacing w:after="0" w:line="360" w:lineRule="auto"/>
        <w:ind w:left="0" w:firstLine="0"/>
        <w:jc w:val="both"/>
        <w:rPr>
          <w:rFonts w:ascii="CamberW04-Light" w:eastAsia="Calibri" w:hAnsi="CamberW04-Light"/>
          <w:color w:val="auto"/>
          <w:sz w:val="22"/>
          <w:lang w:eastAsia="en-US"/>
        </w:rPr>
      </w:pPr>
    </w:p>
    <w:p w14:paraId="1EC16015" w14:textId="1A50EFD9" w:rsidR="001524DC" w:rsidRPr="00E660F1" w:rsidRDefault="001524DC" w:rsidP="00391311">
      <w:pPr>
        <w:spacing w:before="360" w:after="360" w:line="240" w:lineRule="auto"/>
        <w:ind w:left="426" w:firstLine="0"/>
        <w:rPr>
          <w:rFonts w:ascii="CamberW04-Light" w:hAnsi="CamberW04-Light"/>
          <w:sz w:val="24"/>
          <w:szCs w:val="24"/>
        </w:rPr>
      </w:pPr>
    </w:p>
    <w:p w14:paraId="2E0E0F0E" w14:textId="6C6460E7" w:rsidR="00C352FB" w:rsidRPr="00E660F1" w:rsidRDefault="00C352FB" w:rsidP="00391311">
      <w:pPr>
        <w:spacing w:before="360" w:after="360" w:line="240" w:lineRule="auto"/>
        <w:ind w:left="426" w:firstLine="0"/>
        <w:rPr>
          <w:rFonts w:ascii="CamberW04-Light" w:hAnsi="CamberW04-Light"/>
          <w:sz w:val="24"/>
          <w:szCs w:val="24"/>
        </w:rPr>
      </w:pPr>
    </w:p>
    <w:p w14:paraId="61E66F6F" w14:textId="604DD65B" w:rsidR="00C352FB" w:rsidRPr="00E660F1" w:rsidRDefault="00C352FB" w:rsidP="00391311">
      <w:pPr>
        <w:spacing w:before="360" w:after="360" w:line="240" w:lineRule="auto"/>
        <w:ind w:left="426" w:firstLine="0"/>
        <w:rPr>
          <w:rFonts w:ascii="CamberW04-Light" w:hAnsi="CamberW04-Light"/>
          <w:sz w:val="24"/>
          <w:szCs w:val="24"/>
        </w:rPr>
      </w:pPr>
    </w:p>
    <w:p w14:paraId="25254384" w14:textId="219BEC5B" w:rsidR="00C352FB" w:rsidRPr="00E660F1" w:rsidRDefault="00C352FB" w:rsidP="00391311">
      <w:pPr>
        <w:spacing w:before="360" w:after="360" w:line="240" w:lineRule="auto"/>
        <w:ind w:left="426" w:firstLine="0"/>
        <w:rPr>
          <w:rFonts w:ascii="CamberW04-Light" w:hAnsi="CamberW04-Light"/>
          <w:sz w:val="24"/>
          <w:szCs w:val="24"/>
        </w:rPr>
      </w:pPr>
    </w:p>
    <w:p w14:paraId="75C72AE2" w14:textId="74C51968" w:rsidR="00C352FB" w:rsidRPr="00E660F1" w:rsidRDefault="00C352FB" w:rsidP="00391311">
      <w:pPr>
        <w:spacing w:before="360" w:after="360" w:line="240" w:lineRule="auto"/>
        <w:ind w:left="426" w:firstLine="0"/>
        <w:rPr>
          <w:rFonts w:ascii="CamberW04-Light" w:hAnsi="CamberW04-Light"/>
          <w:sz w:val="24"/>
          <w:szCs w:val="24"/>
        </w:rPr>
      </w:pPr>
    </w:p>
    <w:p w14:paraId="713B0E68" w14:textId="77777777" w:rsidR="00C352FB" w:rsidRPr="00E660F1" w:rsidRDefault="00C352FB" w:rsidP="00C352FB">
      <w:pPr>
        <w:spacing w:before="360" w:after="360" w:line="240" w:lineRule="auto"/>
        <w:ind w:left="0" w:firstLine="0"/>
        <w:rPr>
          <w:rFonts w:ascii="CamberW04-Light" w:hAnsi="CamberW04-Light"/>
          <w:sz w:val="24"/>
          <w:szCs w:val="24"/>
        </w:rPr>
        <w:sectPr w:rsidR="00C352FB" w:rsidRPr="00E660F1" w:rsidSect="00874F19">
          <w:headerReference w:type="even" r:id="rId25"/>
          <w:headerReference w:type="default" r:id="rId26"/>
          <w:footerReference w:type="even" r:id="rId27"/>
          <w:footerReference w:type="default" r:id="rId28"/>
          <w:headerReference w:type="first" r:id="rId29"/>
          <w:footerReference w:type="first" r:id="rId30"/>
          <w:pgSz w:w="11906" w:h="16838" w:code="9"/>
          <w:pgMar w:top="851" w:right="737" w:bottom="851" w:left="851" w:header="851" w:footer="851" w:gutter="0"/>
          <w:cols w:space="720"/>
          <w:titlePg/>
          <w:docGrid w:linePitch="360"/>
        </w:sectPr>
      </w:pPr>
    </w:p>
    <w:p w14:paraId="03C54166" w14:textId="437EC43C" w:rsidR="00C352FB" w:rsidRPr="00E660F1" w:rsidRDefault="00C352FB" w:rsidP="00C352FB">
      <w:pPr>
        <w:spacing w:before="360" w:after="360" w:line="240" w:lineRule="auto"/>
        <w:ind w:left="0" w:firstLine="0"/>
        <w:rPr>
          <w:rFonts w:ascii="CamberW04-Light" w:hAnsi="CamberW04-Light"/>
          <w:sz w:val="24"/>
          <w:szCs w:val="24"/>
        </w:rPr>
      </w:pPr>
      <w:r w:rsidRPr="00E660F1">
        <w:rPr>
          <w:rFonts w:ascii="CamberW04-Light" w:hAnsi="CamberW04-Light"/>
          <w:noProof/>
          <w:sz w:val="24"/>
          <w:szCs w:val="24"/>
        </w:rPr>
        <w:lastRenderedPageBreak/>
        <w:drawing>
          <wp:anchor distT="0" distB="0" distL="114300" distR="114300" simplePos="0" relativeHeight="251677696" behindDoc="0" locked="0" layoutInCell="1" allowOverlap="1" wp14:anchorId="05A68FE8" wp14:editId="2DC98599">
            <wp:simplePos x="0" y="0"/>
            <wp:positionH relativeFrom="page">
              <wp:posOffset>8255</wp:posOffset>
            </wp:positionH>
            <wp:positionV relativeFrom="page">
              <wp:posOffset>19050</wp:posOffset>
            </wp:positionV>
            <wp:extent cx="7536180" cy="10657205"/>
            <wp:effectExtent l="0" t="0" r="7620" b="0"/>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pic:cNvPicPr/>
                  </pic:nvPicPr>
                  <pic:blipFill>
                    <a:blip r:embed="rId31">
                      <a:extLst>
                        <a:ext uri="{28A0092B-C50C-407E-A947-70E740481C1C}">
                          <a14:useLocalDpi xmlns:a14="http://schemas.microsoft.com/office/drawing/2010/main" val="0"/>
                        </a:ext>
                      </a:extLst>
                    </a:blip>
                    <a:stretch>
                      <a:fillRect/>
                    </a:stretch>
                  </pic:blipFill>
                  <pic:spPr>
                    <a:xfrm>
                      <a:off x="0" y="0"/>
                      <a:ext cx="7536180" cy="10657205"/>
                    </a:xfrm>
                    <a:prstGeom prst="rect">
                      <a:avLst/>
                    </a:prstGeom>
                  </pic:spPr>
                </pic:pic>
              </a:graphicData>
            </a:graphic>
            <wp14:sizeRelH relativeFrom="page">
              <wp14:pctWidth>0</wp14:pctWidth>
            </wp14:sizeRelH>
            <wp14:sizeRelV relativeFrom="page">
              <wp14:pctHeight>0</wp14:pctHeight>
            </wp14:sizeRelV>
          </wp:anchor>
        </w:drawing>
      </w:r>
    </w:p>
    <w:p w14:paraId="1DFFEBA5" w14:textId="77777777" w:rsidR="00C352FB" w:rsidRPr="00E660F1" w:rsidRDefault="00C352FB" w:rsidP="00C352FB">
      <w:pPr>
        <w:spacing w:before="360" w:after="360" w:line="240" w:lineRule="auto"/>
        <w:ind w:left="0" w:firstLine="0"/>
        <w:rPr>
          <w:rFonts w:ascii="CamberW04-Light" w:hAnsi="CamberW04-Light"/>
          <w:sz w:val="24"/>
          <w:szCs w:val="24"/>
        </w:rPr>
        <w:sectPr w:rsidR="00C352FB" w:rsidRPr="00E660F1" w:rsidSect="00874F19">
          <w:pgSz w:w="11906" w:h="16838" w:code="9"/>
          <w:pgMar w:top="851" w:right="737" w:bottom="851" w:left="851" w:header="851" w:footer="851" w:gutter="0"/>
          <w:cols w:space="720"/>
          <w:titlePg/>
          <w:docGrid w:linePitch="360"/>
        </w:sectPr>
      </w:pPr>
    </w:p>
    <w:p w14:paraId="56DA1449" w14:textId="6D5E0028" w:rsidR="00C352FB" w:rsidRPr="00E660F1" w:rsidRDefault="00C352FB" w:rsidP="00C352FB">
      <w:pPr>
        <w:spacing w:after="0" w:line="240" w:lineRule="auto"/>
        <w:ind w:left="0" w:firstLine="0"/>
        <w:jc w:val="center"/>
        <w:rPr>
          <w:rFonts w:ascii="CamberW04-Light" w:eastAsia="Calibri" w:hAnsi="CamberW04-Light" w:cs="Calibri"/>
          <w:b/>
          <w:color w:val="006F71"/>
          <w:sz w:val="28"/>
          <w:szCs w:val="24"/>
          <w:lang w:eastAsia="en-US"/>
        </w:rPr>
      </w:pPr>
      <w:r w:rsidRPr="00E660F1">
        <w:rPr>
          <w:rFonts w:ascii="CamberW04-Light" w:eastAsia="Calibri" w:hAnsi="CamberW04-Light" w:cs="Calibri"/>
          <w:b/>
          <w:color w:val="006F71"/>
          <w:sz w:val="28"/>
          <w:szCs w:val="24"/>
          <w:lang w:eastAsia="en-US"/>
        </w:rPr>
        <w:lastRenderedPageBreak/>
        <w:t>RUBRİK PUANLAMA</w:t>
      </w:r>
    </w:p>
    <w:p w14:paraId="1A1D210F" w14:textId="77777777" w:rsidR="00C352FB" w:rsidRPr="00E660F1" w:rsidRDefault="00C352FB" w:rsidP="00C352FB">
      <w:pPr>
        <w:spacing w:after="0" w:line="240" w:lineRule="auto"/>
        <w:ind w:left="0" w:firstLine="0"/>
        <w:rPr>
          <w:rFonts w:ascii="CamberW04-Light" w:eastAsia="Calibri" w:hAnsi="CamberW04-Light" w:cs="Calibri"/>
          <w:color w:val="auto"/>
          <w:sz w:val="24"/>
          <w:szCs w:val="24"/>
          <w:lang w:eastAsia="en-US"/>
        </w:rPr>
      </w:pPr>
    </w:p>
    <w:tbl>
      <w:tblPr>
        <w:tblStyle w:val="TabloKlavuzu"/>
        <w:tblW w:w="0" w:type="auto"/>
        <w:tblLook w:val="04A0" w:firstRow="1" w:lastRow="0" w:firstColumn="1" w:lastColumn="0" w:noHBand="0" w:noVBand="1"/>
      </w:tblPr>
      <w:tblGrid>
        <w:gridCol w:w="4673"/>
        <w:gridCol w:w="5607"/>
        <w:gridCol w:w="3080"/>
      </w:tblGrid>
      <w:tr w:rsidR="000E5240" w:rsidRPr="00E660F1" w14:paraId="3B90CD7F" w14:textId="77777777" w:rsidTr="0027735A">
        <w:trPr>
          <w:cantSplit/>
          <w:trHeight w:val="1134"/>
        </w:trPr>
        <w:tc>
          <w:tcPr>
            <w:tcW w:w="4673" w:type="dxa"/>
          </w:tcPr>
          <w:p w14:paraId="3A0EE35C" w14:textId="77777777" w:rsidR="000E5240" w:rsidRPr="00E660F1" w:rsidRDefault="000E5240" w:rsidP="0027735A">
            <w:pPr>
              <w:jc w:val="center"/>
              <w:rPr>
                <w:rFonts w:ascii="CamberW04-Light" w:hAnsi="CamberW04-Light" w:cstheme="minorHAnsi"/>
                <w:b/>
                <w:bCs/>
                <w:sz w:val="28"/>
              </w:rPr>
            </w:pPr>
            <w:bookmarkStart w:id="152" w:name="_Hlk88122764"/>
          </w:p>
          <w:p w14:paraId="6835177D" w14:textId="77777777" w:rsidR="000E5240" w:rsidRPr="00E660F1" w:rsidRDefault="000E5240" w:rsidP="0027735A">
            <w:pPr>
              <w:jc w:val="center"/>
              <w:rPr>
                <w:rFonts w:ascii="CamberW04-Light" w:hAnsi="CamberW04-Light" w:cstheme="minorHAnsi"/>
                <w:b/>
                <w:bCs/>
                <w:sz w:val="28"/>
              </w:rPr>
            </w:pPr>
            <w:r w:rsidRPr="00E660F1">
              <w:rPr>
                <w:rFonts w:ascii="CamberW04-Light" w:hAnsi="CamberW04-Light" w:cstheme="minorHAnsi"/>
                <w:b/>
                <w:bCs/>
                <w:sz w:val="28"/>
              </w:rPr>
              <w:t>ANA BAŞLIK</w:t>
            </w:r>
          </w:p>
        </w:tc>
        <w:tc>
          <w:tcPr>
            <w:tcW w:w="5607" w:type="dxa"/>
            <w:hideMark/>
          </w:tcPr>
          <w:p w14:paraId="57D2F2CC" w14:textId="77777777" w:rsidR="000E5240" w:rsidRPr="00E660F1" w:rsidRDefault="000E5240" w:rsidP="0027735A">
            <w:pPr>
              <w:jc w:val="center"/>
              <w:rPr>
                <w:rFonts w:ascii="CamberW04-Light" w:hAnsi="CamberW04-Light" w:cstheme="minorHAnsi"/>
                <w:b/>
                <w:bCs/>
                <w:sz w:val="28"/>
              </w:rPr>
            </w:pPr>
          </w:p>
          <w:p w14:paraId="52B95486" w14:textId="77777777" w:rsidR="000E5240" w:rsidRPr="00E660F1" w:rsidRDefault="000E5240" w:rsidP="0027735A">
            <w:pPr>
              <w:jc w:val="center"/>
              <w:rPr>
                <w:rFonts w:ascii="CamberW04-Light" w:hAnsi="CamberW04-Light" w:cstheme="minorHAnsi"/>
                <w:b/>
                <w:bCs/>
                <w:sz w:val="28"/>
              </w:rPr>
            </w:pPr>
            <w:r w:rsidRPr="00E660F1">
              <w:rPr>
                <w:rFonts w:ascii="CamberW04-Light" w:hAnsi="CamberW04-Light" w:cstheme="minorHAnsi"/>
                <w:b/>
                <w:bCs/>
                <w:sz w:val="28"/>
              </w:rPr>
              <w:t>ÖLÇÜTLER</w:t>
            </w:r>
          </w:p>
        </w:tc>
        <w:tc>
          <w:tcPr>
            <w:tcW w:w="3080" w:type="dxa"/>
            <w:hideMark/>
          </w:tcPr>
          <w:p w14:paraId="2AEC7F68" w14:textId="77777777" w:rsidR="000E5240" w:rsidRPr="00E660F1" w:rsidRDefault="000E5240" w:rsidP="0027735A">
            <w:pPr>
              <w:jc w:val="center"/>
              <w:rPr>
                <w:rFonts w:ascii="CamberW04-Light" w:hAnsi="CamberW04-Light" w:cstheme="minorHAnsi"/>
                <w:b/>
                <w:bCs/>
                <w:sz w:val="28"/>
              </w:rPr>
            </w:pPr>
          </w:p>
          <w:p w14:paraId="4DE093BE" w14:textId="77777777" w:rsidR="000E5240" w:rsidRPr="00E660F1" w:rsidRDefault="000E5240" w:rsidP="0027735A">
            <w:pPr>
              <w:jc w:val="center"/>
              <w:rPr>
                <w:rFonts w:ascii="CamberW04-Light" w:hAnsi="CamberW04-Light" w:cstheme="minorHAnsi"/>
                <w:b/>
                <w:bCs/>
                <w:sz w:val="28"/>
              </w:rPr>
            </w:pPr>
            <w:r w:rsidRPr="00E660F1">
              <w:rPr>
                <w:rFonts w:ascii="CamberW04-Light" w:hAnsi="CamberW04-Light" w:cstheme="minorHAnsi"/>
                <w:b/>
                <w:bCs/>
                <w:sz w:val="28"/>
              </w:rPr>
              <w:t>PUAN</w:t>
            </w:r>
          </w:p>
        </w:tc>
      </w:tr>
      <w:tr w:rsidR="000E5240" w:rsidRPr="00E660F1" w14:paraId="79FC0346" w14:textId="77777777" w:rsidTr="0027735A">
        <w:trPr>
          <w:trHeight w:val="315"/>
        </w:trPr>
        <w:tc>
          <w:tcPr>
            <w:tcW w:w="4673" w:type="dxa"/>
            <w:vMerge w:val="restart"/>
            <w:textDirection w:val="btLr"/>
          </w:tcPr>
          <w:p w14:paraId="3D284313" w14:textId="77777777" w:rsidR="000E5240" w:rsidRPr="00E660F1" w:rsidRDefault="000E5240" w:rsidP="0027735A">
            <w:pPr>
              <w:ind w:left="113" w:right="113"/>
              <w:jc w:val="center"/>
              <w:rPr>
                <w:rFonts w:ascii="CamberW04-Light" w:hAnsi="CamberW04-Light" w:cstheme="minorHAnsi"/>
                <w:b/>
                <w:bCs/>
                <w:sz w:val="28"/>
              </w:rPr>
            </w:pPr>
          </w:p>
          <w:p w14:paraId="4CA203BF" w14:textId="77777777" w:rsidR="000E5240" w:rsidRPr="00E660F1" w:rsidRDefault="000E5240" w:rsidP="0027735A">
            <w:pPr>
              <w:ind w:left="113" w:right="113"/>
              <w:jc w:val="center"/>
              <w:rPr>
                <w:rFonts w:ascii="CamberW04-Light" w:hAnsi="CamberW04-Light" w:cstheme="minorHAnsi"/>
                <w:b/>
                <w:bCs/>
                <w:sz w:val="28"/>
              </w:rPr>
            </w:pPr>
          </w:p>
          <w:p w14:paraId="7E769A0A" w14:textId="77777777" w:rsidR="000E5240" w:rsidRPr="00E660F1" w:rsidRDefault="000E5240" w:rsidP="0027735A">
            <w:pPr>
              <w:ind w:left="113" w:right="113"/>
              <w:jc w:val="center"/>
              <w:rPr>
                <w:rFonts w:ascii="CamberW04-Light" w:hAnsi="CamberW04-Light" w:cstheme="minorHAnsi"/>
                <w:b/>
                <w:bCs/>
                <w:sz w:val="28"/>
              </w:rPr>
            </w:pPr>
            <w:r w:rsidRPr="00E660F1">
              <w:rPr>
                <w:rFonts w:ascii="CamberW04-Light" w:hAnsi="CamberW04-Light" w:cstheme="minorHAnsi"/>
                <w:b/>
                <w:bCs/>
                <w:sz w:val="28"/>
              </w:rPr>
              <w:t>A. LİDERLİK, YÖNETİM VE KALİTE</w:t>
            </w:r>
          </w:p>
          <w:p w14:paraId="270061CD" w14:textId="77777777" w:rsidR="000E5240" w:rsidRPr="00E660F1" w:rsidRDefault="000E5240" w:rsidP="0027735A">
            <w:pPr>
              <w:ind w:left="113" w:right="113"/>
              <w:jc w:val="center"/>
              <w:rPr>
                <w:rFonts w:ascii="CamberW04-Light" w:hAnsi="CamberW04-Light" w:cstheme="minorHAnsi"/>
                <w:b/>
                <w:bCs/>
                <w:sz w:val="28"/>
              </w:rPr>
            </w:pPr>
            <w:r w:rsidRPr="00E660F1">
              <w:rPr>
                <w:rFonts w:ascii="CamberW04-Light" w:hAnsi="CamberW04-Light" w:cstheme="minorHAnsi"/>
                <w:b/>
                <w:bCs/>
                <w:sz w:val="28"/>
              </w:rPr>
              <w:t>300 PUAN</w:t>
            </w:r>
          </w:p>
        </w:tc>
        <w:tc>
          <w:tcPr>
            <w:tcW w:w="5607" w:type="dxa"/>
            <w:hideMark/>
          </w:tcPr>
          <w:p w14:paraId="54B4CC2A"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A.1. </w:t>
            </w:r>
            <w:proofErr w:type="spellStart"/>
            <w:r w:rsidRPr="00E660F1">
              <w:rPr>
                <w:rFonts w:ascii="CamberW04-Light" w:hAnsi="CamberW04-Light" w:cstheme="minorHAnsi"/>
                <w:bCs/>
                <w:sz w:val="22"/>
              </w:rPr>
              <w:t>Liderlik</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ve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Kalite</w:t>
            </w:r>
            <w:proofErr w:type="spellEnd"/>
          </w:p>
        </w:tc>
        <w:tc>
          <w:tcPr>
            <w:tcW w:w="3080" w:type="dxa"/>
            <w:hideMark/>
          </w:tcPr>
          <w:p w14:paraId="3709472B"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60</w:t>
            </w:r>
          </w:p>
        </w:tc>
      </w:tr>
      <w:tr w:rsidR="000E5240" w:rsidRPr="00E660F1" w14:paraId="79A1945A" w14:textId="77777777" w:rsidTr="0027735A">
        <w:trPr>
          <w:trHeight w:val="315"/>
        </w:trPr>
        <w:tc>
          <w:tcPr>
            <w:tcW w:w="4673" w:type="dxa"/>
            <w:vMerge/>
            <w:textDirection w:val="btLr"/>
          </w:tcPr>
          <w:p w14:paraId="54169FA5"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02F769AB"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A.2. </w:t>
            </w:r>
            <w:proofErr w:type="spellStart"/>
            <w:r w:rsidRPr="00E660F1">
              <w:rPr>
                <w:rFonts w:ascii="CamberW04-Light" w:hAnsi="CamberW04-Light" w:cstheme="minorHAnsi"/>
                <w:bCs/>
                <w:sz w:val="22"/>
              </w:rPr>
              <w:t>Misyon</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ve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Stratejik</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Amaçlar</w:t>
            </w:r>
            <w:proofErr w:type="spellEnd"/>
          </w:p>
        </w:tc>
        <w:tc>
          <w:tcPr>
            <w:tcW w:w="3080" w:type="dxa"/>
            <w:hideMark/>
          </w:tcPr>
          <w:p w14:paraId="689D67BC"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60</w:t>
            </w:r>
          </w:p>
        </w:tc>
      </w:tr>
      <w:tr w:rsidR="000E5240" w:rsidRPr="00E660F1" w14:paraId="6D9CC0D6" w14:textId="77777777" w:rsidTr="0027735A">
        <w:trPr>
          <w:trHeight w:val="315"/>
        </w:trPr>
        <w:tc>
          <w:tcPr>
            <w:tcW w:w="4673" w:type="dxa"/>
            <w:vMerge/>
            <w:textDirection w:val="btLr"/>
          </w:tcPr>
          <w:p w14:paraId="46C5379B"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16F31957"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A.3. </w:t>
            </w:r>
            <w:proofErr w:type="spellStart"/>
            <w:r w:rsidRPr="00E660F1">
              <w:rPr>
                <w:rFonts w:ascii="CamberW04-Light" w:hAnsi="CamberW04-Light" w:cstheme="minorHAnsi"/>
                <w:bCs/>
                <w:sz w:val="22"/>
              </w:rPr>
              <w:t>Yönetim</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Sistemleri</w:t>
            </w:r>
            <w:proofErr w:type="spellEnd"/>
          </w:p>
        </w:tc>
        <w:tc>
          <w:tcPr>
            <w:tcW w:w="3080" w:type="dxa"/>
            <w:hideMark/>
          </w:tcPr>
          <w:p w14:paraId="071FE4E4"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60</w:t>
            </w:r>
          </w:p>
        </w:tc>
      </w:tr>
      <w:tr w:rsidR="000E5240" w:rsidRPr="00E660F1" w14:paraId="6FA277F6" w14:textId="77777777" w:rsidTr="0027735A">
        <w:trPr>
          <w:trHeight w:val="315"/>
        </w:trPr>
        <w:tc>
          <w:tcPr>
            <w:tcW w:w="4673" w:type="dxa"/>
            <w:vMerge/>
            <w:textDirection w:val="btLr"/>
          </w:tcPr>
          <w:p w14:paraId="319ED2EB"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350E60E8"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A.4. </w:t>
            </w:r>
            <w:proofErr w:type="spellStart"/>
            <w:r w:rsidRPr="00E660F1">
              <w:rPr>
                <w:rFonts w:ascii="CamberW04-Light" w:hAnsi="CamberW04-Light" w:cstheme="minorHAnsi"/>
                <w:bCs/>
                <w:sz w:val="22"/>
              </w:rPr>
              <w:t>Paydaş</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Katılımı</w:t>
            </w:r>
            <w:proofErr w:type="spellEnd"/>
          </w:p>
        </w:tc>
        <w:tc>
          <w:tcPr>
            <w:tcW w:w="3080" w:type="dxa"/>
            <w:hideMark/>
          </w:tcPr>
          <w:p w14:paraId="03A86E77"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60</w:t>
            </w:r>
          </w:p>
        </w:tc>
      </w:tr>
      <w:tr w:rsidR="000E5240" w:rsidRPr="00E660F1" w14:paraId="798CDC41" w14:textId="77777777" w:rsidTr="000E5240">
        <w:trPr>
          <w:trHeight w:val="805"/>
        </w:trPr>
        <w:tc>
          <w:tcPr>
            <w:tcW w:w="4673" w:type="dxa"/>
            <w:vMerge/>
            <w:textDirection w:val="btLr"/>
          </w:tcPr>
          <w:p w14:paraId="46E10311"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413F6FD4"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A.5. </w:t>
            </w:r>
            <w:proofErr w:type="spellStart"/>
            <w:r w:rsidRPr="00E660F1">
              <w:rPr>
                <w:rFonts w:ascii="CamberW04-Light" w:hAnsi="CamberW04-Light" w:cstheme="minorHAnsi"/>
                <w:bCs/>
                <w:sz w:val="22"/>
              </w:rPr>
              <w:t>Uluslararasılaşma</w:t>
            </w:r>
            <w:proofErr w:type="spellEnd"/>
          </w:p>
        </w:tc>
        <w:tc>
          <w:tcPr>
            <w:tcW w:w="3080" w:type="dxa"/>
            <w:hideMark/>
          </w:tcPr>
          <w:p w14:paraId="39B1EAE3"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60</w:t>
            </w:r>
          </w:p>
        </w:tc>
      </w:tr>
      <w:tr w:rsidR="000E5240" w:rsidRPr="00E660F1" w14:paraId="1B682BF6" w14:textId="77777777" w:rsidTr="0027735A">
        <w:trPr>
          <w:trHeight w:val="630"/>
        </w:trPr>
        <w:tc>
          <w:tcPr>
            <w:tcW w:w="4673" w:type="dxa"/>
            <w:vMerge w:val="restart"/>
            <w:textDirection w:val="btLr"/>
          </w:tcPr>
          <w:p w14:paraId="2BEAA8FE" w14:textId="77777777" w:rsidR="000E5240" w:rsidRPr="00E660F1" w:rsidRDefault="000E5240" w:rsidP="0027735A">
            <w:pPr>
              <w:ind w:left="113" w:right="113"/>
              <w:jc w:val="center"/>
              <w:rPr>
                <w:rFonts w:ascii="CamberW04-Light" w:hAnsi="CamberW04-Light" w:cstheme="minorHAnsi"/>
                <w:b/>
                <w:bCs/>
                <w:sz w:val="28"/>
              </w:rPr>
            </w:pPr>
          </w:p>
          <w:p w14:paraId="6461EA05" w14:textId="77777777" w:rsidR="000E5240" w:rsidRPr="00E660F1" w:rsidRDefault="000E5240" w:rsidP="0027735A">
            <w:pPr>
              <w:ind w:left="113" w:right="113"/>
              <w:jc w:val="center"/>
              <w:rPr>
                <w:rFonts w:ascii="CamberW04-Light" w:hAnsi="CamberW04-Light" w:cstheme="minorHAnsi"/>
                <w:b/>
                <w:bCs/>
                <w:sz w:val="28"/>
              </w:rPr>
            </w:pPr>
          </w:p>
          <w:p w14:paraId="1B5BA22D" w14:textId="77777777" w:rsidR="000E5240" w:rsidRPr="00E660F1" w:rsidRDefault="000E5240" w:rsidP="0027735A">
            <w:pPr>
              <w:ind w:left="113" w:right="113"/>
              <w:jc w:val="center"/>
              <w:rPr>
                <w:rFonts w:ascii="CamberW04-Light" w:hAnsi="CamberW04-Light" w:cstheme="minorHAnsi"/>
                <w:b/>
                <w:bCs/>
                <w:sz w:val="28"/>
              </w:rPr>
            </w:pPr>
            <w:r w:rsidRPr="00E660F1">
              <w:rPr>
                <w:rFonts w:ascii="CamberW04-Light" w:hAnsi="CamberW04-Light" w:cstheme="minorHAnsi"/>
                <w:b/>
                <w:bCs/>
                <w:sz w:val="28"/>
              </w:rPr>
              <w:t>B. EĞİTİM VE ÖĞRETİM</w:t>
            </w:r>
          </w:p>
          <w:p w14:paraId="25696274" w14:textId="77777777" w:rsidR="000E5240" w:rsidRPr="00E660F1" w:rsidRDefault="000E5240" w:rsidP="0027735A">
            <w:pPr>
              <w:ind w:left="113" w:right="113"/>
              <w:jc w:val="center"/>
              <w:rPr>
                <w:rFonts w:ascii="CamberW04-Light" w:hAnsi="CamberW04-Light" w:cstheme="minorHAnsi"/>
                <w:b/>
                <w:bCs/>
                <w:sz w:val="28"/>
              </w:rPr>
            </w:pPr>
            <w:r w:rsidRPr="00E660F1">
              <w:rPr>
                <w:rFonts w:ascii="CamberW04-Light" w:hAnsi="CamberW04-Light" w:cstheme="minorHAnsi"/>
                <w:b/>
                <w:bCs/>
                <w:sz w:val="28"/>
              </w:rPr>
              <w:t>400 PUAN</w:t>
            </w:r>
          </w:p>
        </w:tc>
        <w:tc>
          <w:tcPr>
            <w:tcW w:w="5607" w:type="dxa"/>
            <w:hideMark/>
          </w:tcPr>
          <w:p w14:paraId="56F2C844"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B.1. Program </w:t>
            </w:r>
            <w:proofErr w:type="spellStart"/>
            <w:r w:rsidRPr="00E660F1">
              <w:rPr>
                <w:rFonts w:ascii="CamberW04-Light" w:hAnsi="CamberW04-Light" w:cstheme="minorHAnsi"/>
                <w:bCs/>
                <w:sz w:val="22"/>
              </w:rPr>
              <w:t>Tasarımı</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Değerlendirmesi</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ve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Güncellenmesi</w:t>
            </w:r>
            <w:proofErr w:type="spellEnd"/>
          </w:p>
        </w:tc>
        <w:tc>
          <w:tcPr>
            <w:tcW w:w="3080" w:type="dxa"/>
            <w:hideMark/>
          </w:tcPr>
          <w:p w14:paraId="3AF9C786"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140</w:t>
            </w:r>
          </w:p>
        </w:tc>
      </w:tr>
      <w:tr w:rsidR="000E5240" w:rsidRPr="00E660F1" w14:paraId="2AF7817E" w14:textId="77777777" w:rsidTr="0027735A">
        <w:trPr>
          <w:trHeight w:val="630"/>
        </w:trPr>
        <w:tc>
          <w:tcPr>
            <w:tcW w:w="4673" w:type="dxa"/>
            <w:vMerge/>
            <w:textDirection w:val="btLr"/>
          </w:tcPr>
          <w:p w14:paraId="066B2C66"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58930917"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B.2. </w:t>
            </w:r>
            <w:proofErr w:type="spellStart"/>
            <w:r w:rsidRPr="00E660F1">
              <w:rPr>
                <w:rFonts w:ascii="CamberW04-Light" w:hAnsi="CamberW04-Light" w:cstheme="minorHAnsi"/>
                <w:bCs/>
                <w:sz w:val="22"/>
              </w:rPr>
              <w:t>Programların</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Yürütülmesi</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Öğrenci</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Merkezli</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Öğrenme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Öğretme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ve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Değerlendirme</w:t>
            </w:r>
            <w:proofErr w:type="spellEnd"/>
            <w:r w:rsidRPr="00E660F1">
              <w:rPr>
                <w:rFonts w:ascii="CamberW04-Light" w:hAnsi="CamberW04-Light" w:cstheme="minorHAnsi"/>
                <w:bCs/>
                <w:sz w:val="22"/>
              </w:rPr>
              <w:t>)</w:t>
            </w:r>
          </w:p>
        </w:tc>
        <w:tc>
          <w:tcPr>
            <w:tcW w:w="3080" w:type="dxa"/>
            <w:hideMark/>
          </w:tcPr>
          <w:p w14:paraId="1BD08E80"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80</w:t>
            </w:r>
          </w:p>
        </w:tc>
      </w:tr>
      <w:tr w:rsidR="000E5240" w:rsidRPr="00E660F1" w14:paraId="7BADAFA9" w14:textId="77777777" w:rsidTr="0027735A">
        <w:trPr>
          <w:trHeight w:val="630"/>
        </w:trPr>
        <w:tc>
          <w:tcPr>
            <w:tcW w:w="4673" w:type="dxa"/>
            <w:vMerge/>
            <w:textDirection w:val="btLr"/>
          </w:tcPr>
          <w:p w14:paraId="742F9311"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6029DA47"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B.3. </w:t>
            </w:r>
            <w:proofErr w:type="spellStart"/>
            <w:r w:rsidRPr="00E660F1">
              <w:rPr>
                <w:rFonts w:ascii="CamberW04-Light" w:hAnsi="CamberW04-Light" w:cstheme="minorHAnsi"/>
                <w:bCs/>
                <w:sz w:val="22"/>
              </w:rPr>
              <w:t>Öğrenme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Kaynakları</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ve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Akademik</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Destek</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Hizmetleri</w:t>
            </w:r>
            <w:proofErr w:type="spellEnd"/>
          </w:p>
        </w:tc>
        <w:tc>
          <w:tcPr>
            <w:tcW w:w="3080" w:type="dxa"/>
            <w:hideMark/>
          </w:tcPr>
          <w:p w14:paraId="40A7AD3C"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80</w:t>
            </w:r>
          </w:p>
        </w:tc>
      </w:tr>
      <w:tr w:rsidR="000E5240" w:rsidRPr="00E660F1" w14:paraId="412E92DE" w14:textId="77777777" w:rsidTr="000E5240">
        <w:trPr>
          <w:trHeight w:val="972"/>
        </w:trPr>
        <w:tc>
          <w:tcPr>
            <w:tcW w:w="4673" w:type="dxa"/>
            <w:vMerge/>
            <w:textDirection w:val="btLr"/>
          </w:tcPr>
          <w:p w14:paraId="5138D091"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0BA6335B"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B.4. </w:t>
            </w:r>
            <w:proofErr w:type="spellStart"/>
            <w:r w:rsidRPr="00E660F1">
              <w:rPr>
                <w:rFonts w:ascii="CamberW04-Light" w:hAnsi="CamberW04-Light" w:cstheme="minorHAnsi"/>
                <w:bCs/>
                <w:sz w:val="22"/>
              </w:rPr>
              <w:t>Öğretim</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Kadrosu</w:t>
            </w:r>
            <w:proofErr w:type="spellEnd"/>
          </w:p>
        </w:tc>
        <w:tc>
          <w:tcPr>
            <w:tcW w:w="3080" w:type="dxa"/>
            <w:hideMark/>
          </w:tcPr>
          <w:p w14:paraId="020CD406"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100</w:t>
            </w:r>
          </w:p>
        </w:tc>
      </w:tr>
      <w:tr w:rsidR="000E5240" w:rsidRPr="00E660F1" w14:paraId="6CF2B7D3" w14:textId="77777777" w:rsidTr="0027735A">
        <w:trPr>
          <w:trHeight w:val="945"/>
        </w:trPr>
        <w:tc>
          <w:tcPr>
            <w:tcW w:w="4673" w:type="dxa"/>
            <w:vMerge w:val="restart"/>
            <w:textDirection w:val="btLr"/>
          </w:tcPr>
          <w:p w14:paraId="32C51A54" w14:textId="3804526E" w:rsidR="000E5240" w:rsidRPr="00E660F1" w:rsidRDefault="000E5240" w:rsidP="0027735A">
            <w:pPr>
              <w:ind w:left="113" w:right="113"/>
              <w:jc w:val="center"/>
              <w:rPr>
                <w:rFonts w:ascii="CamberW04-Light" w:hAnsi="CamberW04-Light" w:cstheme="minorHAnsi"/>
                <w:b/>
                <w:bCs/>
                <w:sz w:val="28"/>
              </w:rPr>
            </w:pPr>
          </w:p>
          <w:p w14:paraId="4E8FE487" w14:textId="77777777" w:rsidR="000E5240" w:rsidRPr="00E660F1" w:rsidRDefault="000E5240" w:rsidP="0027735A">
            <w:pPr>
              <w:ind w:left="113" w:right="113"/>
              <w:jc w:val="center"/>
              <w:rPr>
                <w:rFonts w:ascii="CamberW04-Light" w:hAnsi="CamberW04-Light" w:cstheme="minorHAnsi"/>
                <w:b/>
                <w:bCs/>
                <w:sz w:val="28"/>
              </w:rPr>
            </w:pPr>
          </w:p>
          <w:p w14:paraId="013EEAFC" w14:textId="77777777" w:rsidR="000E5240" w:rsidRPr="00E660F1" w:rsidRDefault="000E5240" w:rsidP="0027735A">
            <w:pPr>
              <w:ind w:left="113" w:right="113"/>
              <w:jc w:val="center"/>
              <w:rPr>
                <w:rFonts w:ascii="CamberW04-Light" w:hAnsi="CamberW04-Light" w:cstheme="minorHAnsi"/>
                <w:b/>
                <w:bCs/>
                <w:sz w:val="28"/>
              </w:rPr>
            </w:pPr>
            <w:r w:rsidRPr="00E660F1">
              <w:rPr>
                <w:rFonts w:ascii="CamberW04-Light" w:hAnsi="CamberW04-Light" w:cstheme="minorHAnsi"/>
                <w:b/>
                <w:bCs/>
                <w:sz w:val="28"/>
              </w:rPr>
              <w:t>C. ARAŞTIRMA VE GELİŞTİRME</w:t>
            </w:r>
          </w:p>
          <w:p w14:paraId="65C97426" w14:textId="77777777" w:rsidR="000E5240" w:rsidRPr="00E660F1" w:rsidRDefault="000E5240" w:rsidP="0027735A">
            <w:pPr>
              <w:ind w:left="113" w:right="113"/>
              <w:jc w:val="center"/>
              <w:rPr>
                <w:rFonts w:ascii="CamberW04-Light" w:hAnsi="CamberW04-Light" w:cstheme="minorHAnsi"/>
                <w:b/>
                <w:bCs/>
                <w:sz w:val="28"/>
              </w:rPr>
            </w:pPr>
            <w:r w:rsidRPr="00E660F1">
              <w:rPr>
                <w:rFonts w:ascii="CamberW04-Light" w:hAnsi="CamberW04-Light" w:cstheme="minorHAnsi"/>
                <w:b/>
                <w:bCs/>
                <w:sz w:val="28"/>
              </w:rPr>
              <w:t>200 PUAN</w:t>
            </w:r>
          </w:p>
        </w:tc>
        <w:tc>
          <w:tcPr>
            <w:tcW w:w="5607" w:type="dxa"/>
            <w:hideMark/>
          </w:tcPr>
          <w:p w14:paraId="7C79D541"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C.1.  </w:t>
            </w:r>
            <w:proofErr w:type="spellStart"/>
            <w:r w:rsidRPr="00E660F1">
              <w:rPr>
                <w:rFonts w:ascii="CamberW04-Light" w:hAnsi="CamberW04-Light" w:cstheme="minorHAnsi"/>
                <w:bCs/>
                <w:sz w:val="22"/>
              </w:rPr>
              <w:t>Araştırma</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Süreçlerinin</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Yönetimi</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ve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Araştırma</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Kaynakları</w:t>
            </w:r>
            <w:proofErr w:type="spellEnd"/>
          </w:p>
        </w:tc>
        <w:tc>
          <w:tcPr>
            <w:tcW w:w="3080" w:type="dxa"/>
            <w:hideMark/>
          </w:tcPr>
          <w:p w14:paraId="68F72927"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50</w:t>
            </w:r>
          </w:p>
        </w:tc>
      </w:tr>
      <w:tr w:rsidR="000E5240" w:rsidRPr="00E660F1" w14:paraId="1593E0F4" w14:textId="77777777" w:rsidTr="0027735A">
        <w:trPr>
          <w:trHeight w:val="630"/>
        </w:trPr>
        <w:tc>
          <w:tcPr>
            <w:tcW w:w="4673" w:type="dxa"/>
            <w:vMerge/>
            <w:textDirection w:val="btLr"/>
          </w:tcPr>
          <w:p w14:paraId="368300C1"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5AC0C38E"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C.2. </w:t>
            </w:r>
            <w:proofErr w:type="spellStart"/>
            <w:r w:rsidRPr="00E660F1">
              <w:rPr>
                <w:rFonts w:ascii="CamberW04-Light" w:hAnsi="CamberW04-Light" w:cstheme="minorHAnsi"/>
                <w:bCs/>
                <w:sz w:val="22"/>
              </w:rPr>
              <w:t>Araştırma</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Yetkinlikliği</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İşbirlikler</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ve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Destekler</w:t>
            </w:r>
            <w:proofErr w:type="spellEnd"/>
          </w:p>
        </w:tc>
        <w:tc>
          <w:tcPr>
            <w:tcW w:w="3080" w:type="dxa"/>
            <w:hideMark/>
          </w:tcPr>
          <w:p w14:paraId="301AF774"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50</w:t>
            </w:r>
          </w:p>
        </w:tc>
      </w:tr>
      <w:tr w:rsidR="000E5240" w:rsidRPr="00E660F1" w14:paraId="0EA89822" w14:textId="77777777" w:rsidTr="000E5240">
        <w:trPr>
          <w:trHeight w:val="1011"/>
        </w:trPr>
        <w:tc>
          <w:tcPr>
            <w:tcW w:w="4673" w:type="dxa"/>
            <w:vMerge/>
            <w:textDirection w:val="btLr"/>
          </w:tcPr>
          <w:p w14:paraId="6529B2E0"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0BC02B19"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C.3.  </w:t>
            </w:r>
            <w:proofErr w:type="spellStart"/>
            <w:r w:rsidRPr="00E660F1">
              <w:rPr>
                <w:rFonts w:ascii="CamberW04-Light" w:hAnsi="CamberW04-Light" w:cstheme="minorHAnsi"/>
                <w:bCs/>
                <w:sz w:val="22"/>
              </w:rPr>
              <w:t>Araştırma</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Performansı</w:t>
            </w:r>
            <w:proofErr w:type="spellEnd"/>
          </w:p>
        </w:tc>
        <w:tc>
          <w:tcPr>
            <w:tcW w:w="3080" w:type="dxa"/>
            <w:hideMark/>
          </w:tcPr>
          <w:p w14:paraId="66420AE3"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100</w:t>
            </w:r>
          </w:p>
        </w:tc>
      </w:tr>
      <w:tr w:rsidR="000E5240" w:rsidRPr="00E660F1" w14:paraId="79C0BAEB" w14:textId="77777777" w:rsidTr="0027735A">
        <w:trPr>
          <w:trHeight w:val="630"/>
        </w:trPr>
        <w:tc>
          <w:tcPr>
            <w:tcW w:w="4673" w:type="dxa"/>
            <w:vMerge w:val="restart"/>
            <w:textDirection w:val="btLr"/>
          </w:tcPr>
          <w:p w14:paraId="74E118E1" w14:textId="77777777" w:rsidR="000E5240" w:rsidRPr="00E660F1" w:rsidRDefault="000E5240" w:rsidP="0027735A">
            <w:pPr>
              <w:ind w:left="113" w:right="113"/>
              <w:jc w:val="center"/>
              <w:rPr>
                <w:rFonts w:ascii="CamberW04-Light" w:hAnsi="CamberW04-Light" w:cstheme="minorHAnsi"/>
                <w:b/>
                <w:bCs/>
                <w:sz w:val="28"/>
              </w:rPr>
            </w:pPr>
          </w:p>
          <w:p w14:paraId="7A846958" w14:textId="77777777" w:rsidR="000E5240" w:rsidRPr="00E660F1" w:rsidRDefault="000E5240" w:rsidP="0027735A">
            <w:pPr>
              <w:ind w:left="113" w:right="113"/>
              <w:jc w:val="center"/>
              <w:rPr>
                <w:rFonts w:ascii="CamberW04-Light" w:hAnsi="CamberW04-Light" w:cstheme="minorHAnsi"/>
                <w:b/>
                <w:bCs/>
                <w:sz w:val="28"/>
              </w:rPr>
            </w:pPr>
          </w:p>
          <w:p w14:paraId="44CA4DAE" w14:textId="77777777" w:rsidR="000E5240" w:rsidRPr="00E660F1" w:rsidRDefault="000E5240" w:rsidP="0027735A">
            <w:pPr>
              <w:ind w:left="113" w:right="113"/>
              <w:jc w:val="center"/>
              <w:rPr>
                <w:rFonts w:ascii="CamberW04-Light" w:hAnsi="CamberW04-Light" w:cstheme="minorHAnsi"/>
                <w:b/>
                <w:bCs/>
                <w:sz w:val="28"/>
              </w:rPr>
            </w:pPr>
            <w:r w:rsidRPr="00E660F1">
              <w:rPr>
                <w:rFonts w:ascii="CamberW04-Light" w:hAnsi="CamberW04-Light" w:cstheme="minorHAnsi"/>
                <w:b/>
                <w:bCs/>
                <w:sz w:val="28"/>
              </w:rPr>
              <w:t>D. TOPLUMSAL KATKI</w:t>
            </w:r>
          </w:p>
          <w:p w14:paraId="2012D7AA" w14:textId="77777777" w:rsidR="000E5240" w:rsidRPr="00E660F1" w:rsidRDefault="000E5240" w:rsidP="0027735A">
            <w:pPr>
              <w:ind w:left="113" w:right="113"/>
              <w:jc w:val="center"/>
              <w:rPr>
                <w:rFonts w:ascii="CamberW04-Light" w:hAnsi="CamberW04-Light" w:cstheme="minorHAnsi"/>
                <w:b/>
                <w:bCs/>
                <w:sz w:val="28"/>
              </w:rPr>
            </w:pPr>
            <w:r w:rsidRPr="00E660F1">
              <w:rPr>
                <w:rFonts w:ascii="CamberW04-Light" w:hAnsi="CamberW04-Light" w:cstheme="minorHAnsi"/>
                <w:b/>
                <w:bCs/>
                <w:sz w:val="28"/>
              </w:rPr>
              <w:t>100 PUAN</w:t>
            </w:r>
          </w:p>
        </w:tc>
        <w:tc>
          <w:tcPr>
            <w:tcW w:w="5607" w:type="dxa"/>
            <w:hideMark/>
          </w:tcPr>
          <w:p w14:paraId="0DE86B3A"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D.1. </w:t>
            </w:r>
            <w:proofErr w:type="spellStart"/>
            <w:r w:rsidRPr="00E660F1">
              <w:rPr>
                <w:rFonts w:ascii="CamberW04-Light" w:hAnsi="CamberW04-Light" w:cstheme="minorHAnsi"/>
                <w:bCs/>
                <w:sz w:val="22"/>
              </w:rPr>
              <w:t>Toplumsal</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Katkı</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Süreçlerinin</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Yönetimi</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ve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Toplumsal</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Katkı</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Kaynakları</w:t>
            </w:r>
            <w:proofErr w:type="spellEnd"/>
          </w:p>
        </w:tc>
        <w:tc>
          <w:tcPr>
            <w:tcW w:w="3080" w:type="dxa"/>
            <w:hideMark/>
          </w:tcPr>
          <w:p w14:paraId="28665B13"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40</w:t>
            </w:r>
          </w:p>
        </w:tc>
      </w:tr>
      <w:tr w:rsidR="000E5240" w:rsidRPr="00E660F1" w14:paraId="0E82A800" w14:textId="77777777" w:rsidTr="0027735A">
        <w:trPr>
          <w:trHeight w:val="643"/>
        </w:trPr>
        <w:tc>
          <w:tcPr>
            <w:tcW w:w="4673" w:type="dxa"/>
            <w:vMerge/>
          </w:tcPr>
          <w:p w14:paraId="71CFD376" w14:textId="77777777" w:rsidR="000E5240" w:rsidRPr="00E660F1" w:rsidRDefault="000E5240" w:rsidP="0027735A">
            <w:pPr>
              <w:rPr>
                <w:rFonts w:ascii="CamberW04-Light" w:hAnsi="CamberW04-Light" w:cstheme="minorHAnsi"/>
                <w:bCs/>
              </w:rPr>
            </w:pPr>
          </w:p>
        </w:tc>
        <w:tc>
          <w:tcPr>
            <w:tcW w:w="5607" w:type="dxa"/>
            <w:hideMark/>
          </w:tcPr>
          <w:p w14:paraId="15ABDC9A"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D.2. </w:t>
            </w:r>
            <w:proofErr w:type="spellStart"/>
            <w:r w:rsidRPr="00E660F1">
              <w:rPr>
                <w:rFonts w:ascii="CamberW04-Light" w:hAnsi="CamberW04-Light" w:cstheme="minorHAnsi"/>
                <w:bCs/>
                <w:sz w:val="22"/>
              </w:rPr>
              <w:t>Toplumsal</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Katkı</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Performansı</w:t>
            </w:r>
            <w:proofErr w:type="spellEnd"/>
          </w:p>
          <w:p w14:paraId="4CF04D14" w14:textId="150C5880" w:rsidR="000E5240" w:rsidRPr="00E660F1" w:rsidRDefault="000E5240" w:rsidP="0027735A">
            <w:pPr>
              <w:spacing w:line="480" w:lineRule="auto"/>
              <w:rPr>
                <w:rFonts w:ascii="CamberW04-Light" w:hAnsi="CamberW04-Light" w:cstheme="minorHAnsi"/>
                <w:bCs/>
                <w:sz w:val="22"/>
              </w:rPr>
            </w:pPr>
          </w:p>
        </w:tc>
        <w:tc>
          <w:tcPr>
            <w:tcW w:w="3080" w:type="dxa"/>
            <w:hideMark/>
          </w:tcPr>
          <w:p w14:paraId="39C9D1CE"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60</w:t>
            </w:r>
          </w:p>
        </w:tc>
      </w:tr>
      <w:bookmarkEnd w:id="152"/>
    </w:tbl>
    <w:p w14:paraId="1FB1282B" w14:textId="77777777" w:rsidR="00C352FB" w:rsidRPr="00E660F1" w:rsidRDefault="00C352FB" w:rsidP="00C352FB">
      <w:pPr>
        <w:spacing w:after="0" w:line="240" w:lineRule="auto"/>
        <w:ind w:left="0" w:firstLine="0"/>
        <w:rPr>
          <w:rFonts w:ascii="CamberW04-Light" w:eastAsia="Calibri" w:hAnsi="CamberW04-Light" w:cs="Calibri"/>
          <w:color w:val="auto"/>
          <w:sz w:val="24"/>
          <w:szCs w:val="24"/>
          <w:lang w:eastAsia="en-US"/>
        </w:rPr>
      </w:pPr>
    </w:p>
    <w:p w14:paraId="67376E68" w14:textId="77777777" w:rsidR="00060883" w:rsidRPr="00E660F1" w:rsidRDefault="00060883" w:rsidP="00C352FB">
      <w:pPr>
        <w:spacing w:before="360" w:after="360" w:line="240" w:lineRule="auto"/>
        <w:ind w:left="0" w:firstLine="0"/>
        <w:rPr>
          <w:rFonts w:ascii="CamberW04-Light" w:hAnsi="CamberW04-Light"/>
          <w:sz w:val="24"/>
          <w:szCs w:val="24"/>
        </w:rPr>
        <w:sectPr w:rsidR="00060883" w:rsidRPr="00E660F1" w:rsidSect="00C352FB">
          <w:pgSz w:w="16838" w:h="11906" w:orient="landscape" w:code="9"/>
          <w:pgMar w:top="851" w:right="851" w:bottom="737" w:left="851" w:header="851" w:footer="851" w:gutter="0"/>
          <w:cols w:space="720"/>
          <w:titlePg/>
          <w:docGrid w:linePitch="360"/>
        </w:sectPr>
      </w:pPr>
    </w:p>
    <w:p w14:paraId="250454EB" w14:textId="47A52913" w:rsidR="00C352FB" w:rsidRPr="00E660F1" w:rsidRDefault="00060883" w:rsidP="00C352FB">
      <w:pPr>
        <w:spacing w:before="360" w:after="360" w:line="240" w:lineRule="auto"/>
        <w:ind w:left="0" w:firstLine="0"/>
        <w:rPr>
          <w:rFonts w:ascii="CamberW04-Light" w:hAnsi="CamberW04-Light"/>
          <w:sz w:val="24"/>
          <w:szCs w:val="24"/>
        </w:rPr>
      </w:pPr>
      <w:r w:rsidRPr="00E660F1">
        <w:rPr>
          <w:rFonts w:ascii="CamberW04-Light" w:hAnsi="CamberW04-Light"/>
          <w:noProof/>
          <w:sz w:val="24"/>
          <w:szCs w:val="24"/>
        </w:rPr>
        <w:lastRenderedPageBreak/>
        <w:drawing>
          <wp:anchor distT="0" distB="0" distL="114300" distR="114300" simplePos="0" relativeHeight="251678720" behindDoc="0" locked="0" layoutInCell="1" allowOverlap="1" wp14:anchorId="3DAFE250" wp14:editId="7AA96319">
            <wp:simplePos x="0" y="0"/>
            <wp:positionH relativeFrom="page">
              <wp:posOffset>1905</wp:posOffset>
            </wp:positionH>
            <wp:positionV relativeFrom="page">
              <wp:posOffset>0</wp:posOffset>
            </wp:positionV>
            <wp:extent cx="7546975" cy="10673080"/>
            <wp:effectExtent l="0" t="0" r="0"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pic:cNvPicPr/>
                  </pic:nvPicPr>
                  <pic:blipFill>
                    <a:blip r:embed="rId32">
                      <a:extLst>
                        <a:ext uri="{28A0092B-C50C-407E-A947-70E740481C1C}">
                          <a14:useLocalDpi xmlns:a14="http://schemas.microsoft.com/office/drawing/2010/main" val="0"/>
                        </a:ext>
                      </a:extLst>
                    </a:blip>
                    <a:stretch>
                      <a:fillRect/>
                    </a:stretch>
                  </pic:blipFill>
                  <pic:spPr>
                    <a:xfrm>
                      <a:off x="0" y="0"/>
                      <a:ext cx="7546975" cy="10673080"/>
                    </a:xfrm>
                    <a:prstGeom prst="rect">
                      <a:avLst/>
                    </a:prstGeom>
                  </pic:spPr>
                </pic:pic>
              </a:graphicData>
            </a:graphic>
            <wp14:sizeRelH relativeFrom="page">
              <wp14:pctWidth>0</wp14:pctWidth>
            </wp14:sizeRelH>
            <wp14:sizeRelV relativeFrom="page">
              <wp14:pctHeight>0</wp14:pctHeight>
            </wp14:sizeRelV>
          </wp:anchor>
        </w:drawing>
      </w:r>
    </w:p>
    <w:p w14:paraId="5BCE8F3C" w14:textId="77777777" w:rsidR="00060883" w:rsidRPr="00E660F1" w:rsidRDefault="00060883" w:rsidP="00391311">
      <w:pPr>
        <w:spacing w:before="360" w:after="360" w:line="240" w:lineRule="auto"/>
        <w:ind w:left="426" w:firstLine="0"/>
        <w:rPr>
          <w:rFonts w:ascii="CamberW04-Light" w:hAnsi="CamberW04-Light"/>
          <w:sz w:val="24"/>
          <w:szCs w:val="24"/>
        </w:rPr>
        <w:sectPr w:rsidR="00060883" w:rsidRPr="00E660F1" w:rsidSect="00060883">
          <w:pgSz w:w="11906" w:h="16838" w:code="9"/>
          <w:pgMar w:top="851" w:right="737" w:bottom="851" w:left="851" w:header="851" w:footer="851" w:gutter="0"/>
          <w:cols w:space="720"/>
          <w:titlePg/>
          <w:docGrid w:linePitch="360"/>
        </w:sectPr>
      </w:pPr>
    </w:p>
    <w:p w14:paraId="32883A2B" w14:textId="462F4FFC" w:rsidR="00060883" w:rsidRPr="00E660F1" w:rsidRDefault="002E096B" w:rsidP="00060883">
      <w:pPr>
        <w:spacing w:before="360" w:after="360" w:line="240" w:lineRule="auto"/>
        <w:ind w:left="0" w:firstLine="0"/>
        <w:jc w:val="center"/>
        <w:rPr>
          <w:rFonts w:ascii="CamberW04-Light" w:eastAsia="Calibri" w:hAnsi="CamberW04-Light" w:cs="Calibri"/>
          <w:b/>
          <w:color w:val="006F71"/>
          <w:sz w:val="28"/>
          <w:szCs w:val="28"/>
          <w:lang w:eastAsia="en-US"/>
        </w:rPr>
      </w:pPr>
      <w:r w:rsidRPr="00E660F1">
        <w:rPr>
          <w:rFonts w:ascii="CamberW04-Light" w:hAnsi="CamberW04-Light"/>
          <w:noProof/>
          <w:sz w:val="24"/>
          <w:szCs w:val="24"/>
        </w:rPr>
        <w:lastRenderedPageBreak/>
        <w:drawing>
          <wp:anchor distT="0" distB="0" distL="114300" distR="114300" simplePos="0" relativeHeight="251679744" behindDoc="0" locked="0" layoutInCell="1" allowOverlap="1" wp14:anchorId="539310E6" wp14:editId="03487BBE">
            <wp:simplePos x="0" y="0"/>
            <wp:positionH relativeFrom="page">
              <wp:posOffset>21661755</wp:posOffset>
            </wp:positionH>
            <wp:positionV relativeFrom="page">
              <wp:posOffset>-1781810</wp:posOffset>
            </wp:positionV>
            <wp:extent cx="7617460" cy="9794875"/>
            <wp:effectExtent l="0" t="0" r="2540" b="0"/>
            <wp:wrapSquare wrapText="bothSides"/>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K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617460" cy="9794875"/>
                    </a:xfrm>
                    <a:prstGeom prst="rect">
                      <a:avLst/>
                    </a:prstGeom>
                  </pic:spPr>
                </pic:pic>
              </a:graphicData>
            </a:graphic>
            <wp14:sizeRelH relativeFrom="page">
              <wp14:pctWidth>0</wp14:pctWidth>
            </wp14:sizeRelH>
            <wp14:sizeRelV relativeFrom="page">
              <wp14:pctHeight>0</wp14:pctHeight>
            </wp14:sizeRelV>
          </wp:anchor>
        </w:drawing>
      </w:r>
      <w:r w:rsidR="00060883" w:rsidRPr="00E660F1">
        <w:rPr>
          <w:rFonts w:ascii="CamberW04-Light" w:eastAsia="Calibri" w:hAnsi="CamberW04-Light" w:cs="Calibri"/>
          <w:b/>
          <w:color w:val="006F71"/>
          <w:sz w:val="28"/>
          <w:szCs w:val="28"/>
          <w:lang w:eastAsia="en-US"/>
        </w:rPr>
        <w:t>İZLEME TAKIMI ZİYARET ÖRNEĞİ</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212"/>
        <w:gridCol w:w="7978"/>
      </w:tblGrid>
      <w:tr w:rsidR="00060883" w:rsidRPr="00E660F1" w14:paraId="51B19C15" w14:textId="77777777" w:rsidTr="00060883">
        <w:tc>
          <w:tcPr>
            <w:tcW w:w="2660" w:type="dxa"/>
            <w:shd w:val="clear" w:color="auto" w:fill="00A498"/>
          </w:tcPr>
          <w:p w14:paraId="2F2C6255" w14:textId="77777777" w:rsidR="00060883" w:rsidRPr="00E660F1" w:rsidRDefault="00060883" w:rsidP="00060883">
            <w:pPr>
              <w:spacing w:after="0" w:line="240" w:lineRule="auto"/>
              <w:ind w:left="0" w:firstLine="0"/>
              <w:jc w:val="center"/>
              <w:rPr>
                <w:rFonts w:ascii="CamberW04-Light" w:eastAsia="Calibri" w:hAnsi="CamberW04-Light" w:cs="Calibri Light"/>
                <w:b/>
                <w:color w:val="FFFFFF" w:themeColor="background1"/>
                <w:sz w:val="24"/>
                <w:szCs w:val="20"/>
                <w:lang w:eastAsia="en-US"/>
              </w:rPr>
            </w:pPr>
            <w:r w:rsidRPr="00E660F1">
              <w:rPr>
                <w:rFonts w:ascii="CamberW04-Light" w:eastAsia="Calibri" w:hAnsi="CamberW04-Light" w:cs="Calibri Light"/>
                <w:b/>
                <w:color w:val="FFFFFF" w:themeColor="background1"/>
                <w:sz w:val="24"/>
                <w:szCs w:val="20"/>
                <w:lang w:eastAsia="en-US"/>
              </w:rPr>
              <w:t>Zaman</w:t>
            </w:r>
          </w:p>
        </w:tc>
        <w:tc>
          <w:tcPr>
            <w:tcW w:w="4212" w:type="dxa"/>
            <w:shd w:val="clear" w:color="auto" w:fill="00A498"/>
          </w:tcPr>
          <w:p w14:paraId="54C52122" w14:textId="77777777" w:rsidR="00060883" w:rsidRPr="00E660F1" w:rsidRDefault="00060883" w:rsidP="00060883">
            <w:pPr>
              <w:spacing w:after="0" w:line="240" w:lineRule="auto"/>
              <w:ind w:left="0" w:firstLine="0"/>
              <w:jc w:val="center"/>
              <w:rPr>
                <w:rFonts w:ascii="CamberW04-Light" w:eastAsia="Calibri" w:hAnsi="CamberW04-Light" w:cs="Calibri Light"/>
                <w:b/>
                <w:color w:val="FFFFFF" w:themeColor="background1"/>
                <w:sz w:val="24"/>
                <w:szCs w:val="20"/>
                <w:lang w:eastAsia="en-US"/>
              </w:rPr>
            </w:pPr>
            <w:r w:rsidRPr="00E660F1">
              <w:rPr>
                <w:rFonts w:ascii="CamberW04-Light" w:eastAsia="Calibri" w:hAnsi="CamberW04-Light" w:cs="Calibri Light"/>
                <w:b/>
                <w:color w:val="FFFFFF" w:themeColor="background1"/>
                <w:sz w:val="24"/>
                <w:szCs w:val="20"/>
                <w:lang w:eastAsia="en-US"/>
              </w:rPr>
              <w:t>İşlem</w:t>
            </w:r>
          </w:p>
        </w:tc>
        <w:tc>
          <w:tcPr>
            <w:tcW w:w="7978" w:type="dxa"/>
            <w:shd w:val="clear" w:color="auto" w:fill="00A498"/>
          </w:tcPr>
          <w:p w14:paraId="2994EF6B" w14:textId="77777777" w:rsidR="00060883" w:rsidRPr="00E660F1" w:rsidRDefault="00060883" w:rsidP="00060883">
            <w:pPr>
              <w:spacing w:after="0" w:line="240" w:lineRule="auto"/>
              <w:ind w:left="0" w:firstLine="0"/>
              <w:jc w:val="center"/>
              <w:rPr>
                <w:rFonts w:ascii="CamberW04-Light" w:eastAsia="Calibri" w:hAnsi="CamberW04-Light" w:cs="Calibri Light"/>
                <w:b/>
                <w:color w:val="FFFFFF" w:themeColor="background1"/>
                <w:sz w:val="24"/>
                <w:szCs w:val="20"/>
                <w:lang w:eastAsia="en-US"/>
              </w:rPr>
            </w:pPr>
            <w:r w:rsidRPr="00E660F1">
              <w:rPr>
                <w:rFonts w:ascii="CamberW04-Light" w:eastAsia="Calibri" w:hAnsi="CamberW04-Light" w:cs="Calibri Light"/>
                <w:b/>
                <w:color w:val="FFFFFF" w:themeColor="background1"/>
                <w:sz w:val="24"/>
                <w:szCs w:val="20"/>
                <w:lang w:eastAsia="en-US"/>
              </w:rPr>
              <w:t>İçerik</w:t>
            </w:r>
          </w:p>
        </w:tc>
      </w:tr>
      <w:tr w:rsidR="00060883" w:rsidRPr="00E660F1" w14:paraId="7C3C202A" w14:textId="77777777" w:rsidTr="00874F19">
        <w:tc>
          <w:tcPr>
            <w:tcW w:w="14850" w:type="dxa"/>
            <w:gridSpan w:val="3"/>
            <w:shd w:val="clear" w:color="auto" w:fill="FFFFFF"/>
          </w:tcPr>
          <w:p w14:paraId="758B4C87" w14:textId="77777777" w:rsidR="00060883" w:rsidRPr="00E660F1" w:rsidRDefault="00060883" w:rsidP="00060883">
            <w:pPr>
              <w:pStyle w:val="ListeParagraf"/>
              <w:spacing w:after="0" w:line="240" w:lineRule="auto"/>
              <w:ind w:firstLine="0"/>
              <w:jc w:val="both"/>
              <w:rPr>
                <w:rFonts w:ascii="CamberW04-Light" w:eastAsia="Calibri" w:hAnsi="CamberW04-Light" w:cs="Calibri Light"/>
                <w:b/>
                <w:color w:val="2E74B5"/>
                <w:szCs w:val="20"/>
                <w:lang w:eastAsia="en-US"/>
              </w:rPr>
            </w:pPr>
          </w:p>
          <w:p w14:paraId="60DB2C70" w14:textId="53ACE66A" w:rsidR="00060883" w:rsidRPr="00E660F1" w:rsidRDefault="00060883" w:rsidP="004B5421">
            <w:pPr>
              <w:pStyle w:val="ListeParagraf"/>
              <w:numPr>
                <w:ilvl w:val="0"/>
                <w:numId w:val="58"/>
              </w:numPr>
              <w:spacing w:after="0" w:line="240" w:lineRule="auto"/>
              <w:jc w:val="both"/>
              <w:rPr>
                <w:rFonts w:ascii="CamberW04-Light" w:eastAsia="Calibri" w:hAnsi="CamberW04-Light" w:cs="Calibri Light"/>
                <w:b/>
                <w:color w:val="2E74B5"/>
                <w:szCs w:val="20"/>
                <w:lang w:eastAsia="en-US"/>
              </w:rPr>
            </w:pPr>
            <w:r w:rsidRPr="00E660F1">
              <w:rPr>
                <w:rFonts w:ascii="CamberW04-Light" w:eastAsia="Calibri" w:hAnsi="CamberW04-Light" w:cs="Calibri Light"/>
                <w:b/>
                <w:color w:val="006F71"/>
                <w:sz w:val="24"/>
                <w:szCs w:val="20"/>
                <w:lang w:eastAsia="en-US"/>
              </w:rPr>
              <w:t xml:space="preserve">Gün (Genellikle Pazartesi) </w:t>
            </w:r>
          </w:p>
          <w:p w14:paraId="25BDC505" w14:textId="585C1D41" w:rsidR="00060883" w:rsidRPr="00E660F1" w:rsidRDefault="00060883" w:rsidP="00060883">
            <w:pPr>
              <w:pStyle w:val="ListeParagraf"/>
              <w:spacing w:after="0" w:line="240" w:lineRule="auto"/>
              <w:ind w:firstLine="0"/>
              <w:jc w:val="both"/>
              <w:rPr>
                <w:rFonts w:ascii="CamberW04-Light" w:eastAsia="Calibri" w:hAnsi="CamberW04-Light" w:cs="Calibri Light"/>
                <w:b/>
                <w:color w:val="2E74B5"/>
                <w:szCs w:val="20"/>
                <w:lang w:eastAsia="en-US"/>
              </w:rPr>
            </w:pPr>
          </w:p>
        </w:tc>
      </w:tr>
      <w:tr w:rsidR="00060883" w:rsidRPr="00E660F1" w14:paraId="6833C5F9" w14:textId="77777777" w:rsidTr="00874F19">
        <w:tc>
          <w:tcPr>
            <w:tcW w:w="2660" w:type="dxa"/>
            <w:shd w:val="clear" w:color="auto" w:fill="E2EFD9"/>
          </w:tcPr>
          <w:p w14:paraId="29AAD2CF"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9:00-10:00</w:t>
            </w:r>
          </w:p>
        </w:tc>
        <w:tc>
          <w:tcPr>
            <w:tcW w:w="4212" w:type="dxa"/>
            <w:shd w:val="clear" w:color="auto" w:fill="E2EFD9"/>
          </w:tcPr>
          <w:p w14:paraId="19662A3D" w14:textId="77777777" w:rsidR="00060883" w:rsidRPr="00E660F1" w:rsidRDefault="00060883" w:rsidP="00060883">
            <w:pPr>
              <w:spacing w:after="0" w:line="240" w:lineRule="auto"/>
              <w:ind w:left="0" w:firstLine="0"/>
              <w:rPr>
                <w:rFonts w:ascii="CamberW04-Light" w:eastAsia="Calibri" w:hAnsi="CamberW04-Light" w:cs="Calibri Light"/>
                <w:color w:val="auto"/>
                <w:szCs w:val="20"/>
                <w:lang w:eastAsia="en-US"/>
              </w:rPr>
            </w:pPr>
            <w:r w:rsidRPr="00E660F1">
              <w:rPr>
                <w:rFonts w:ascii="CamberW04-Light" w:eastAsia="Calibri" w:hAnsi="CamberW04-Light" w:cs="Calibri Light"/>
                <w:noProof/>
                <w:color w:val="auto"/>
                <w:szCs w:val="20"/>
                <w:lang w:eastAsia="en-US"/>
              </w:rPr>
              <w:t>İzleme Takımının kendi aralarında gerçekleştireceği toplantı</w:t>
            </w:r>
          </w:p>
        </w:tc>
        <w:tc>
          <w:tcPr>
            <w:tcW w:w="7978" w:type="dxa"/>
            <w:shd w:val="clear" w:color="auto" w:fill="E2EFD9"/>
          </w:tcPr>
          <w:p w14:paraId="7F6F343B"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p>
        </w:tc>
      </w:tr>
      <w:tr w:rsidR="00060883" w:rsidRPr="00E660F1" w14:paraId="26EF7CF9" w14:textId="77777777" w:rsidTr="00874F19">
        <w:tc>
          <w:tcPr>
            <w:tcW w:w="2660" w:type="dxa"/>
            <w:shd w:val="clear" w:color="auto" w:fill="E2EFD9"/>
          </w:tcPr>
          <w:p w14:paraId="253EDC1E"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10:00-10:30</w:t>
            </w:r>
          </w:p>
        </w:tc>
        <w:tc>
          <w:tcPr>
            <w:tcW w:w="4212" w:type="dxa"/>
            <w:shd w:val="clear" w:color="auto" w:fill="E2EFD9"/>
          </w:tcPr>
          <w:p w14:paraId="778F2BA2" w14:textId="77777777" w:rsidR="00060883" w:rsidRPr="00E660F1" w:rsidRDefault="00060883" w:rsidP="00060883">
            <w:pPr>
              <w:spacing w:after="0" w:line="240" w:lineRule="auto"/>
              <w:ind w:left="0" w:firstLine="0"/>
              <w:jc w:val="both"/>
              <w:rPr>
                <w:rFonts w:ascii="CamberW04-Light" w:eastAsia="Calibri" w:hAnsi="CamberW04-Light" w:cs="Calibri Light"/>
                <w:noProof/>
                <w:color w:val="auto"/>
                <w:szCs w:val="20"/>
                <w:lang w:eastAsia="en-US"/>
              </w:rPr>
            </w:pPr>
            <w:r w:rsidRPr="00E660F1">
              <w:rPr>
                <w:rFonts w:ascii="CamberW04-Light" w:eastAsia="Calibri" w:hAnsi="CamberW04-Light" w:cs="Calibri Light"/>
                <w:noProof/>
                <w:color w:val="auto"/>
                <w:szCs w:val="20"/>
                <w:lang w:eastAsia="en-US"/>
              </w:rPr>
              <w:t>İzleme Takımı ile Rektör görüşmesi</w:t>
            </w:r>
          </w:p>
        </w:tc>
        <w:tc>
          <w:tcPr>
            <w:tcW w:w="7978" w:type="dxa"/>
            <w:shd w:val="clear" w:color="auto" w:fill="E2EFD9"/>
          </w:tcPr>
          <w:p w14:paraId="4A89E3A8" w14:textId="77777777" w:rsidR="00060883" w:rsidRPr="00E660F1" w:rsidRDefault="00060883" w:rsidP="00060883">
            <w:pPr>
              <w:spacing w:after="0" w:line="240" w:lineRule="auto"/>
              <w:ind w:left="0" w:firstLine="0"/>
              <w:jc w:val="both"/>
              <w:rPr>
                <w:rFonts w:ascii="CamberW04-Light" w:eastAsia="Calibri" w:hAnsi="CamberW04-Light" w:cs="Calibri Light"/>
                <w:noProof/>
                <w:color w:val="auto"/>
                <w:szCs w:val="20"/>
                <w:lang w:eastAsia="en-US"/>
              </w:rPr>
            </w:pPr>
          </w:p>
        </w:tc>
      </w:tr>
      <w:tr w:rsidR="00060883" w:rsidRPr="00E660F1" w14:paraId="0954B255" w14:textId="77777777" w:rsidTr="00874F19">
        <w:tc>
          <w:tcPr>
            <w:tcW w:w="2660" w:type="dxa"/>
            <w:shd w:val="clear" w:color="auto" w:fill="E2EFD9"/>
          </w:tcPr>
          <w:p w14:paraId="4C9A273C"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10:30-10:45</w:t>
            </w:r>
          </w:p>
        </w:tc>
        <w:tc>
          <w:tcPr>
            <w:tcW w:w="4212" w:type="dxa"/>
            <w:shd w:val="clear" w:color="auto" w:fill="E2EFD9"/>
          </w:tcPr>
          <w:p w14:paraId="50E00D46" w14:textId="77777777" w:rsidR="00060883" w:rsidRPr="00E660F1" w:rsidRDefault="00060883" w:rsidP="00060883">
            <w:pPr>
              <w:spacing w:after="0" w:line="240" w:lineRule="auto"/>
              <w:ind w:left="0" w:firstLine="0"/>
              <w:jc w:val="both"/>
              <w:rPr>
                <w:rFonts w:ascii="CamberW04-Light" w:eastAsia="Calibri" w:hAnsi="CamberW04-Light" w:cs="Calibri Light"/>
                <w:noProof/>
                <w:color w:val="auto"/>
                <w:szCs w:val="20"/>
                <w:lang w:eastAsia="en-US"/>
              </w:rPr>
            </w:pPr>
            <w:r w:rsidRPr="00E660F1">
              <w:rPr>
                <w:rFonts w:ascii="CamberW04-Light" w:eastAsia="Calibri" w:hAnsi="CamberW04-Light" w:cs="Calibri Light"/>
                <w:noProof/>
                <w:color w:val="auto"/>
                <w:szCs w:val="20"/>
                <w:lang w:eastAsia="en-US"/>
              </w:rPr>
              <w:t>ARA</w:t>
            </w:r>
          </w:p>
        </w:tc>
        <w:tc>
          <w:tcPr>
            <w:tcW w:w="7978" w:type="dxa"/>
            <w:shd w:val="clear" w:color="auto" w:fill="E2EFD9"/>
          </w:tcPr>
          <w:p w14:paraId="3E6A2686" w14:textId="77777777" w:rsidR="00060883" w:rsidRPr="00E660F1" w:rsidRDefault="00060883" w:rsidP="00060883">
            <w:pPr>
              <w:spacing w:after="0" w:line="240" w:lineRule="auto"/>
              <w:ind w:left="0" w:firstLine="0"/>
              <w:jc w:val="both"/>
              <w:rPr>
                <w:rFonts w:ascii="CamberW04-Light" w:eastAsia="Calibri" w:hAnsi="CamberW04-Light" w:cs="Calibri Light"/>
                <w:noProof/>
                <w:color w:val="auto"/>
                <w:szCs w:val="20"/>
                <w:lang w:eastAsia="en-US"/>
              </w:rPr>
            </w:pPr>
          </w:p>
        </w:tc>
      </w:tr>
      <w:tr w:rsidR="00060883" w:rsidRPr="00E660F1" w14:paraId="2C529CDC" w14:textId="77777777" w:rsidTr="00874F19">
        <w:tc>
          <w:tcPr>
            <w:tcW w:w="2660" w:type="dxa"/>
            <w:shd w:val="clear" w:color="auto" w:fill="E2EFD9"/>
          </w:tcPr>
          <w:p w14:paraId="114A1D94"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10:45-11:15</w:t>
            </w:r>
          </w:p>
        </w:tc>
        <w:tc>
          <w:tcPr>
            <w:tcW w:w="4212" w:type="dxa"/>
            <w:shd w:val="clear" w:color="auto" w:fill="E2EFD9"/>
          </w:tcPr>
          <w:p w14:paraId="635D812B" w14:textId="77777777" w:rsidR="00060883" w:rsidRPr="00E660F1" w:rsidRDefault="00060883" w:rsidP="00060883">
            <w:pPr>
              <w:spacing w:after="0" w:line="240" w:lineRule="auto"/>
              <w:ind w:left="0" w:firstLine="0"/>
              <w:jc w:val="both"/>
              <w:rPr>
                <w:rFonts w:ascii="CamberW04-Light" w:eastAsia="Calibri" w:hAnsi="CamberW04-Light" w:cs="Calibri Light"/>
                <w:noProof/>
                <w:color w:val="auto"/>
                <w:szCs w:val="20"/>
                <w:lang w:eastAsia="en-US"/>
              </w:rPr>
            </w:pPr>
            <w:r w:rsidRPr="00E660F1">
              <w:rPr>
                <w:rFonts w:ascii="CamberW04-Light" w:eastAsia="Calibri" w:hAnsi="CamberW04-Light" w:cs="Calibri Light"/>
                <w:color w:val="auto"/>
                <w:szCs w:val="20"/>
                <w:lang w:eastAsia="en-US"/>
              </w:rPr>
              <w:t>İzleme Takımı ile Mütevelli Heyet Başkanı görüşmesi (Vakıf yükseköğretim kurumları için)</w:t>
            </w:r>
          </w:p>
        </w:tc>
        <w:tc>
          <w:tcPr>
            <w:tcW w:w="7978" w:type="dxa"/>
            <w:shd w:val="clear" w:color="auto" w:fill="E2EFD9"/>
          </w:tcPr>
          <w:p w14:paraId="153136A0" w14:textId="77777777" w:rsidR="00060883" w:rsidRPr="00E660F1" w:rsidRDefault="00060883" w:rsidP="00060883">
            <w:pPr>
              <w:spacing w:after="0" w:line="240" w:lineRule="auto"/>
              <w:ind w:left="0" w:firstLine="0"/>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 xml:space="preserve">Kurumun yönetsel süreçlerindeki görev paylaşımı ve kurum kalite güvencesi sistemi görüşülür ve İzleme süreci hakkında görüşler paylaşılır. </w:t>
            </w:r>
          </w:p>
          <w:p w14:paraId="1C095019" w14:textId="77777777" w:rsidR="00060883" w:rsidRPr="00E660F1" w:rsidRDefault="00060883" w:rsidP="00060883">
            <w:pPr>
              <w:spacing w:after="0" w:line="240" w:lineRule="auto"/>
              <w:ind w:left="0" w:firstLine="0"/>
              <w:jc w:val="both"/>
              <w:rPr>
                <w:rFonts w:ascii="CamberW04-Light" w:eastAsia="Calibri" w:hAnsi="CamberW04-Light" w:cs="Calibri Light"/>
                <w:noProof/>
                <w:color w:val="auto"/>
                <w:szCs w:val="20"/>
                <w:lang w:eastAsia="en-US"/>
              </w:rPr>
            </w:pPr>
          </w:p>
        </w:tc>
      </w:tr>
      <w:tr w:rsidR="00060883" w:rsidRPr="00E660F1" w14:paraId="1A1FB90A" w14:textId="77777777" w:rsidTr="00874F19">
        <w:tc>
          <w:tcPr>
            <w:tcW w:w="2660" w:type="dxa"/>
            <w:shd w:val="clear" w:color="auto" w:fill="E2EFD9"/>
          </w:tcPr>
          <w:p w14:paraId="78586C39"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11:15-12:15</w:t>
            </w:r>
          </w:p>
        </w:tc>
        <w:tc>
          <w:tcPr>
            <w:tcW w:w="4212" w:type="dxa"/>
            <w:shd w:val="clear" w:color="auto" w:fill="E2EFD9"/>
          </w:tcPr>
          <w:p w14:paraId="733CD1C5"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İzleme Takımı ile Kurum Kalite Komisyonu üyelerinin görüşmesi</w:t>
            </w:r>
          </w:p>
        </w:tc>
        <w:tc>
          <w:tcPr>
            <w:tcW w:w="7978" w:type="dxa"/>
            <w:shd w:val="clear" w:color="auto" w:fill="E2EFD9"/>
          </w:tcPr>
          <w:p w14:paraId="7F487790"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 xml:space="preserve">Mevcut KİDR ve KGBR dikkate alınarak kurum tarafından gerçekleştirilen çalışmalar hakkında komisyon güncel bilgileri aktarır. </w:t>
            </w:r>
            <w:proofErr w:type="spellStart"/>
            <w:r w:rsidRPr="00E660F1">
              <w:rPr>
                <w:rFonts w:ascii="CamberW04-Light" w:eastAsia="Calibri" w:hAnsi="CamberW04-Light" w:cs="Calibri Light"/>
                <w:color w:val="auto"/>
                <w:szCs w:val="20"/>
                <w:lang w:eastAsia="en-US"/>
              </w:rPr>
              <w:t>KGBR’de</w:t>
            </w:r>
            <w:proofErr w:type="spellEnd"/>
            <w:r w:rsidRPr="00E660F1">
              <w:rPr>
                <w:rFonts w:ascii="CamberW04-Light" w:eastAsia="Calibri" w:hAnsi="CamberW04-Light" w:cs="Calibri Light"/>
                <w:color w:val="auto"/>
                <w:szCs w:val="20"/>
                <w:lang w:eastAsia="en-US"/>
              </w:rPr>
              <w:t xml:space="preserve"> yer alan “</w:t>
            </w:r>
            <w:r w:rsidRPr="00E660F1">
              <w:rPr>
                <w:rFonts w:ascii="CamberW04-Light" w:eastAsia="Calibri" w:hAnsi="CamberW04-Light" w:cs="Calibri Light"/>
                <w:i/>
                <w:iCs/>
                <w:color w:val="auto"/>
                <w:szCs w:val="20"/>
                <w:lang w:eastAsia="en-US"/>
              </w:rPr>
              <w:t>gelişmeye açık yanlar</w:t>
            </w:r>
            <w:r w:rsidRPr="00E660F1">
              <w:rPr>
                <w:rFonts w:ascii="CamberW04-Light" w:eastAsia="Calibri" w:hAnsi="CamberW04-Light" w:cs="Calibri Light"/>
                <w:color w:val="auto"/>
                <w:szCs w:val="20"/>
                <w:lang w:eastAsia="en-US"/>
              </w:rPr>
              <w:t>” konusunda yapılan çalışmalar üzerinde durulur. Toplantının devamında soru-cevap bölümü gerçekleştirilir.</w:t>
            </w:r>
          </w:p>
        </w:tc>
      </w:tr>
      <w:tr w:rsidR="00060883" w:rsidRPr="00E660F1" w14:paraId="121AC2F9" w14:textId="77777777" w:rsidTr="00874F19">
        <w:tc>
          <w:tcPr>
            <w:tcW w:w="2660" w:type="dxa"/>
            <w:shd w:val="clear" w:color="auto" w:fill="E2EFD9"/>
          </w:tcPr>
          <w:p w14:paraId="4E0A737F"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12:15-13:30</w:t>
            </w:r>
          </w:p>
        </w:tc>
        <w:tc>
          <w:tcPr>
            <w:tcW w:w="4212" w:type="dxa"/>
            <w:shd w:val="clear" w:color="auto" w:fill="E2EFD9"/>
          </w:tcPr>
          <w:p w14:paraId="01FDB831" w14:textId="77777777" w:rsidR="00060883" w:rsidRPr="00E660F1" w:rsidRDefault="00060883" w:rsidP="00060883">
            <w:pPr>
              <w:tabs>
                <w:tab w:val="left" w:pos="2610"/>
              </w:tabs>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Öğle yemeği</w:t>
            </w:r>
          </w:p>
        </w:tc>
        <w:tc>
          <w:tcPr>
            <w:tcW w:w="7978" w:type="dxa"/>
            <w:shd w:val="clear" w:color="auto" w:fill="E2EFD9"/>
          </w:tcPr>
          <w:p w14:paraId="7D8FD63C"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p>
        </w:tc>
      </w:tr>
      <w:tr w:rsidR="00060883" w:rsidRPr="00E660F1" w14:paraId="50D56CF4" w14:textId="77777777" w:rsidTr="00874F19">
        <w:tc>
          <w:tcPr>
            <w:tcW w:w="2660" w:type="dxa"/>
            <w:shd w:val="clear" w:color="auto" w:fill="E2EFD9"/>
          </w:tcPr>
          <w:p w14:paraId="27B688B9"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13:30-15:00</w:t>
            </w:r>
          </w:p>
        </w:tc>
        <w:tc>
          <w:tcPr>
            <w:tcW w:w="4212" w:type="dxa"/>
            <w:shd w:val="clear" w:color="auto" w:fill="E2EFD9"/>
          </w:tcPr>
          <w:p w14:paraId="20A7F8E0"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Rektörün, İzleme Takımı ve Senato üyelerine KGBR kapsamında gerçekleştirilen iyileştirmeler hakkında bilgilendirme sunumu</w:t>
            </w:r>
          </w:p>
          <w:p w14:paraId="670370C8"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p>
        </w:tc>
        <w:tc>
          <w:tcPr>
            <w:tcW w:w="7978" w:type="dxa"/>
            <w:shd w:val="clear" w:color="auto" w:fill="E2EFD9"/>
          </w:tcPr>
          <w:p w14:paraId="0A0A8678"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Mevcut KİDR ve KGBR dikkate alınarak kurum tarafından “</w:t>
            </w:r>
            <w:r w:rsidRPr="00E660F1">
              <w:rPr>
                <w:rFonts w:ascii="CamberW04-Light" w:eastAsia="Calibri" w:hAnsi="CamberW04-Light" w:cs="Calibri Light"/>
                <w:i/>
                <w:iCs/>
                <w:color w:val="auto"/>
                <w:szCs w:val="20"/>
                <w:lang w:eastAsia="en-US"/>
              </w:rPr>
              <w:t>gelişmeye açık yanlar</w:t>
            </w:r>
            <w:r w:rsidRPr="00E660F1">
              <w:rPr>
                <w:rFonts w:ascii="CamberW04-Light" w:eastAsia="Calibri" w:hAnsi="CamberW04-Light" w:cs="Calibri Light"/>
                <w:color w:val="auto"/>
                <w:szCs w:val="20"/>
                <w:lang w:eastAsia="en-US"/>
              </w:rPr>
              <w:t xml:space="preserve">” kapsamında gerçekleştirilen çalışmalar hakkında elde edilen sonuçlar görüşülür. </w:t>
            </w:r>
          </w:p>
        </w:tc>
      </w:tr>
      <w:tr w:rsidR="00060883" w:rsidRPr="00E660F1" w14:paraId="4F69E29F" w14:textId="77777777" w:rsidTr="00874F19">
        <w:tc>
          <w:tcPr>
            <w:tcW w:w="2660" w:type="dxa"/>
            <w:shd w:val="clear" w:color="auto" w:fill="E2EFD9"/>
          </w:tcPr>
          <w:p w14:paraId="26C1B1CC"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15:00-15:15</w:t>
            </w:r>
          </w:p>
        </w:tc>
        <w:tc>
          <w:tcPr>
            <w:tcW w:w="4212" w:type="dxa"/>
            <w:shd w:val="clear" w:color="auto" w:fill="E2EFD9"/>
          </w:tcPr>
          <w:p w14:paraId="6FCE9AD3"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ARA</w:t>
            </w:r>
          </w:p>
        </w:tc>
        <w:tc>
          <w:tcPr>
            <w:tcW w:w="7978" w:type="dxa"/>
            <w:shd w:val="clear" w:color="auto" w:fill="E2EFD9"/>
          </w:tcPr>
          <w:p w14:paraId="641687F0"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p>
        </w:tc>
      </w:tr>
      <w:tr w:rsidR="00060883" w:rsidRPr="00E660F1" w14:paraId="56DACB40" w14:textId="77777777" w:rsidTr="00874F19">
        <w:tc>
          <w:tcPr>
            <w:tcW w:w="2660" w:type="dxa"/>
            <w:shd w:val="clear" w:color="auto" w:fill="E2EFD9"/>
          </w:tcPr>
          <w:p w14:paraId="2C27BED6"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15.15-16:00</w:t>
            </w:r>
          </w:p>
        </w:tc>
        <w:tc>
          <w:tcPr>
            <w:tcW w:w="4212" w:type="dxa"/>
            <w:shd w:val="clear" w:color="auto" w:fill="E2EFD9"/>
          </w:tcPr>
          <w:p w14:paraId="0BD0DFC0"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 xml:space="preserve">İzleme Takımı ile ilgili birimlerin görüşmesi. </w:t>
            </w:r>
          </w:p>
          <w:p w14:paraId="67249194"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*Yalnızca gerekli durumlarda</w:t>
            </w:r>
          </w:p>
        </w:tc>
        <w:tc>
          <w:tcPr>
            <w:tcW w:w="7978" w:type="dxa"/>
            <w:shd w:val="clear" w:color="auto" w:fill="E2EFD9"/>
          </w:tcPr>
          <w:p w14:paraId="00F1C9E3"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 xml:space="preserve">İzleme Takımı, </w:t>
            </w:r>
            <w:proofErr w:type="spellStart"/>
            <w:r w:rsidRPr="00E660F1">
              <w:rPr>
                <w:rFonts w:ascii="CamberW04-Light" w:eastAsia="Calibri" w:hAnsi="CamberW04-Light" w:cs="Calibri Light"/>
                <w:color w:val="auto"/>
                <w:szCs w:val="20"/>
                <w:lang w:eastAsia="en-US"/>
              </w:rPr>
              <w:t>KGBR’de</w:t>
            </w:r>
            <w:proofErr w:type="spellEnd"/>
            <w:r w:rsidRPr="00E660F1">
              <w:rPr>
                <w:rFonts w:ascii="CamberW04-Light" w:eastAsia="Calibri" w:hAnsi="CamberW04-Light" w:cs="Calibri Light"/>
                <w:color w:val="auto"/>
                <w:szCs w:val="20"/>
                <w:lang w:eastAsia="en-US"/>
              </w:rPr>
              <w:t xml:space="preserve"> yer alan “</w:t>
            </w:r>
            <w:r w:rsidRPr="00E660F1">
              <w:rPr>
                <w:rFonts w:ascii="CamberW04-Light" w:eastAsia="Calibri" w:hAnsi="CamberW04-Light" w:cs="Calibri Light"/>
                <w:i/>
                <w:iCs/>
                <w:color w:val="auto"/>
                <w:szCs w:val="20"/>
                <w:lang w:eastAsia="en-US"/>
              </w:rPr>
              <w:t xml:space="preserve">gelişmeye açık </w:t>
            </w:r>
            <w:proofErr w:type="spellStart"/>
            <w:r w:rsidRPr="00E660F1">
              <w:rPr>
                <w:rFonts w:ascii="CamberW04-Light" w:eastAsia="Calibri" w:hAnsi="CamberW04-Light" w:cs="Calibri Light"/>
                <w:i/>
                <w:iCs/>
                <w:color w:val="auto"/>
                <w:szCs w:val="20"/>
                <w:lang w:eastAsia="en-US"/>
              </w:rPr>
              <w:t>yanlar</w:t>
            </w:r>
            <w:r w:rsidRPr="00E660F1">
              <w:rPr>
                <w:rFonts w:ascii="CamberW04-Light" w:eastAsia="Calibri" w:hAnsi="CamberW04-Light" w:cs="Calibri Light"/>
                <w:color w:val="auto"/>
                <w:szCs w:val="20"/>
                <w:lang w:eastAsia="en-US"/>
              </w:rPr>
              <w:t>”ı</w:t>
            </w:r>
            <w:proofErr w:type="spellEnd"/>
            <w:r w:rsidRPr="00E660F1">
              <w:rPr>
                <w:rFonts w:ascii="CamberW04-Light" w:eastAsia="Calibri" w:hAnsi="CamberW04-Light" w:cs="Calibri Light"/>
                <w:color w:val="auto"/>
                <w:szCs w:val="20"/>
                <w:lang w:eastAsia="en-US"/>
              </w:rPr>
              <w:t xml:space="preserve"> dikkate alarak akademik ve/veya idari bilimler, öğrenciler veya paydaşlar ile görüşme planlaması yapabilir. Bu görüşme(</w:t>
            </w:r>
            <w:proofErr w:type="spellStart"/>
            <w:r w:rsidRPr="00E660F1">
              <w:rPr>
                <w:rFonts w:ascii="CamberW04-Light" w:eastAsia="Calibri" w:hAnsi="CamberW04-Light" w:cs="Calibri Light"/>
                <w:color w:val="auto"/>
                <w:szCs w:val="20"/>
                <w:lang w:eastAsia="en-US"/>
              </w:rPr>
              <w:t>ler</w:t>
            </w:r>
            <w:proofErr w:type="spellEnd"/>
            <w:r w:rsidRPr="00E660F1">
              <w:rPr>
                <w:rFonts w:ascii="CamberW04-Light" w:eastAsia="Calibri" w:hAnsi="CamberW04-Light" w:cs="Calibri Light"/>
                <w:color w:val="auto"/>
                <w:szCs w:val="20"/>
                <w:lang w:eastAsia="en-US"/>
              </w:rPr>
              <w:t>) İzleme Takımı’nın planlamasına göre yerleşkedeki merkezi bir yerde veya ilgili birimlerde gerçekleştirilebilir. Görüşme(</w:t>
            </w:r>
            <w:proofErr w:type="spellStart"/>
            <w:r w:rsidRPr="00E660F1">
              <w:rPr>
                <w:rFonts w:ascii="CamberW04-Light" w:eastAsia="Calibri" w:hAnsi="CamberW04-Light" w:cs="Calibri Light"/>
                <w:color w:val="auto"/>
                <w:szCs w:val="20"/>
                <w:lang w:eastAsia="en-US"/>
              </w:rPr>
              <w:t>ler</w:t>
            </w:r>
            <w:proofErr w:type="spellEnd"/>
            <w:r w:rsidRPr="00E660F1">
              <w:rPr>
                <w:rFonts w:ascii="CamberW04-Light" w:eastAsia="Calibri" w:hAnsi="CamberW04-Light" w:cs="Calibri Light"/>
                <w:color w:val="auto"/>
                <w:szCs w:val="20"/>
                <w:lang w:eastAsia="en-US"/>
              </w:rPr>
              <w:t xml:space="preserve">) kapsamında </w:t>
            </w:r>
            <w:proofErr w:type="spellStart"/>
            <w:r w:rsidRPr="00E660F1">
              <w:rPr>
                <w:rFonts w:ascii="CamberW04-Light" w:eastAsia="Calibri" w:hAnsi="CamberW04-Light" w:cs="Calibri Light"/>
                <w:color w:val="auto"/>
                <w:szCs w:val="20"/>
                <w:lang w:eastAsia="en-US"/>
              </w:rPr>
              <w:t>KGBR’de</w:t>
            </w:r>
            <w:proofErr w:type="spellEnd"/>
            <w:r w:rsidRPr="00E660F1">
              <w:rPr>
                <w:rFonts w:ascii="CamberW04-Light" w:eastAsia="Calibri" w:hAnsi="CamberW04-Light" w:cs="Calibri Light"/>
                <w:color w:val="auto"/>
                <w:szCs w:val="20"/>
                <w:lang w:eastAsia="en-US"/>
              </w:rPr>
              <w:t xml:space="preserve"> yer alan “</w:t>
            </w:r>
            <w:r w:rsidRPr="00E660F1">
              <w:rPr>
                <w:rFonts w:ascii="CamberW04-Light" w:eastAsia="Calibri" w:hAnsi="CamberW04-Light" w:cs="Calibri Light"/>
                <w:i/>
                <w:iCs/>
                <w:color w:val="auto"/>
                <w:szCs w:val="20"/>
                <w:lang w:eastAsia="en-US"/>
              </w:rPr>
              <w:t>gelişmeye açık yanlar</w:t>
            </w:r>
            <w:r w:rsidRPr="00E660F1">
              <w:rPr>
                <w:rFonts w:ascii="CamberW04-Light" w:eastAsia="Calibri" w:hAnsi="CamberW04-Light" w:cs="Calibri Light"/>
                <w:color w:val="auto"/>
                <w:szCs w:val="20"/>
                <w:lang w:eastAsia="en-US"/>
              </w:rPr>
              <w:t xml:space="preserve">” doğrultusunda gerçekleştirilen çalışmalar hakkında elde edilen sonuçlar görüşülür. </w:t>
            </w:r>
          </w:p>
        </w:tc>
      </w:tr>
      <w:tr w:rsidR="00060883" w:rsidRPr="00E660F1" w14:paraId="13A37F34" w14:textId="77777777" w:rsidTr="00874F19">
        <w:tc>
          <w:tcPr>
            <w:tcW w:w="2660" w:type="dxa"/>
            <w:shd w:val="clear" w:color="auto" w:fill="E2EFD9"/>
          </w:tcPr>
          <w:p w14:paraId="22B44286"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16:00-16:15</w:t>
            </w:r>
          </w:p>
        </w:tc>
        <w:tc>
          <w:tcPr>
            <w:tcW w:w="4212" w:type="dxa"/>
            <w:shd w:val="clear" w:color="auto" w:fill="E2EFD9"/>
          </w:tcPr>
          <w:p w14:paraId="7868DFAD"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ARA</w:t>
            </w:r>
          </w:p>
        </w:tc>
        <w:tc>
          <w:tcPr>
            <w:tcW w:w="7978" w:type="dxa"/>
            <w:shd w:val="clear" w:color="auto" w:fill="E2EFD9"/>
          </w:tcPr>
          <w:p w14:paraId="6A59D73F"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p>
        </w:tc>
      </w:tr>
      <w:tr w:rsidR="00060883" w:rsidRPr="00E660F1" w14:paraId="38865203" w14:textId="77777777" w:rsidTr="00874F19">
        <w:tc>
          <w:tcPr>
            <w:tcW w:w="2660" w:type="dxa"/>
            <w:shd w:val="clear" w:color="auto" w:fill="E2EFD9"/>
          </w:tcPr>
          <w:p w14:paraId="0253B647"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16:15-16:45</w:t>
            </w:r>
          </w:p>
        </w:tc>
        <w:tc>
          <w:tcPr>
            <w:tcW w:w="4212" w:type="dxa"/>
            <w:shd w:val="clear" w:color="auto" w:fill="E2EFD9"/>
          </w:tcPr>
          <w:p w14:paraId="608460BD"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İzleme Takımı ile Rektör görüşmesi</w:t>
            </w:r>
          </w:p>
        </w:tc>
        <w:tc>
          <w:tcPr>
            <w:tcW w:w="7978" w:type="dxa"/>
            <w:shd w:val="clear" w:color="auto" w:fill="E2EFD9"/>
          </w:tcPr>
          <w:p w14:paraId="51800D2D"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Ziyaret süreci ve “İzleme Raporu</w:t>
            </w:r>
            <w:proofErr w:type="gramStart"/>
            <w:r w:rsidRPr="00E660F1">
              <w:rPr>
                <w:rFonts w:ascii="CamberW04-Light" w:eastAsia="Calibri" w:hAnsi="CamberW04-Light" w:cs="Calibri Light"/>
                <w:color w:val="auto"/>
                <w:szCs w:val="20"/>
                <w:lang w:eastAsia="en-US"/>
              </w:rPr>
              <w:t>'”</w:t>
            </w:r>
            <w:proofErr w:type="spellStart"/>
            <w:r w:rsidRPr="00E660F1">
              <w:rPr>
                <w:rFonts w:ascii="CamberW04-Light" w:eastAsia="Calibri" w:hAnsi="CamberW04-Light" w:cs="Calibri Light"/>
                <w:color w:val="auto"/>
                <w:szCs w:val="20"/>
                <w:lang w:eastAsia="en-US"/>
              </w:rPr>
              <w:t>nda</w:t>
            </w:r>
            <w:proofErr w:type="spellEnd"/>
            <w:proofErr w:type="gramEnd"/>
            <w:r w:rsidRPr="00E660F1">
              <w:rPr>
                <w:rFonts w:ascii="CamberW04-Light" w:eastAsia="Calibri" w:hAnsi="CamberW04-Light" w:cs="Calibri Light"/>
                <w:color w:val="auto"/>
                <w:szCs w:val="20"/>
                <w:lang w:eastAsia="en-US"/>
              </w:rPr>
              <w:t xml:space="preserve"> yer alacak hususlarla ilgili gerekli paylaşımlar yapılır.</w:t>
            </w:r>
          </w:p>
        </w:tc>
      </w:tr>
    </w:tbl>
    <w:p w14:paraId="14050EB1" w14:textId="77777777" w:rsidR="00060883" w:rsidRPr="00E660F1" w:rsidRDefault="00060883" w:rsidP="00060883">
      <w:pPr>
        <w:spacing w:after="0" w:line="240" w:lineRule="auto"/>
        <w:ind w:left="0" w:firstLine="0"/>
        <w:jc w:val="both"/>
        <w:rPr>
          <w:rFonts w:ascii="CamberW04-Light" w:eastAsia="Calibri" w:hAnsi="CamberW04-Light" w:cs="Calibri Light"/>
          <w:b/>
          <w:bCs/>
          <w:noProof/>
          <w:color w:val="auto"/>
          <w:szCs w:val="20"/>
          <w:lang w:eastAsia="en-US"/>
        </w:rPr>
      </w:pPr>
    </w:p>
    <w:p w14:paraId="2111485C" w14:textId="77777777" w:rsidR="00060883" w:rsidRPr="00E660F1" w:rsidRDefault="00060883" w:rsidP="00060883">
      <w:pPr>
        <w:spacing w:after="0" w:line="240" w:lineRule="auto"/>
        <w:ind w:left="0" w:firstLine="0"/>
        <w:jc w:val="both"/>
        <w:rPr>
          <w:rFonts w:ascii="CamberW04-Light" w:eastAsia="Calibri" w:hAnsi="CamberW04-Light" w:cs="Calibri Light"/>
          <w:b/>
          <w:bCs/>
          <w:noProof/>
          <w:color w:val="auto"/>
          <w:szCs w:val="20"/>
          <w:lang w:eastAsia="en-US"/>
        </w:rPr>
      </w:pPr>
    </w:p>
    <w:p w14:paraId="2F11C3C5" w14:textId="4CCC0243" w:rsidR="00060883" w:rsidRPr="00E660F1" w:rsidRDefault="00060883" w:rsidP="00060883">
      <w:pPr>
        <w:spacing w:after="0" w:line="240" w:lineRule="auto"/>
        <w:ind w:left="0" w:firstLine="0"/>
        <w:jc w:val="both"/>
        <w:rPr>
          <w:rFonts w:ascii="CamberW04-Light" w:eastAsia="Calibri" w:hAnsi="CamberW04-Light" w:cs="Calibri Light"/>
          <w:b/>
          <w:bCs/>
          <w:noProof/>
          <w:color w:val="auto"/>
          <w:szCs w:val="20"/>
          <w:lang w:eastAsia="en-US"/>
        </w:rPr>
      </w:pPr>
    </w:p>
    <w:p w14:paraId="497FB183" w14:textId="42C9BB04" w:rsidR="00060883" w:rsidRPr="00E660F1" w:rsidRDefault="00060883" w:rsidP="00060883">
      <w:pPr>
        <w:spacing w:after="0" w:line="240" w:lineRule="auto"/>
        <w:ind w:left="0" w:firstLine="0"/>
        <w:jc w:val="both"/>
        <w:rPr>
          <w:rFonts w:ascii="CamberW04-Light" w:eastAsia="Calibri" w:hAnsi="CamberW04-Light" w:cs="Calibri Light"/>
          <w:b/>
          <w:bCs/>
          <w:noProof/>
          <w:color w:val="auto"/>
          <w:szCs w:val="20"/>
          <w:lang w:eastAsia="en-US"/>
        </w:rPr>
      </w:pPr>
    </w:p>
    <w:p w14:paraId="50186CC8" w14:textId="77777777" w:rsidR="00060883" w:rsidRPr="00E660F1" w:rsidRDefault="00060883" w:rsidP="00060883">
      <w:pPr>
        <w:spacing w:after="0" w:line="240" w:lineRule="auto"/>
        <w:ind w:left="0" w:firstLine="0"/>
        <w:jc w:val="both"/>
        <w:rPr>
          <w:rFonts w:ascii="CamberW04-Light" w:eastAsia="Calibri" w:hAnsi="CamberW04-Light" w:cs="Calibri Light"/>
          <w:b/>
          <w:bCs/>
          <w:noProof/>
          <w:color w:val="auto"/>
          <w:szCs w:val="20"/>
          <w:lang w:eastAsia="en-US"/>
        </w:rPr>
      </w:pPr>
    </w:p>
    <w:p w14:paraId="579027F1" w14:textId="77777777" w:rsidR="00060883" w:rsidRPr="00E660F1" w:rsidRDefault="00060883" w:rsidP="00060883">
      <w:pPr>
        <w:spacing w:after="0" w:line="240" w:lineRule="auto"/>
        <w:ind w:left="0" w:firstLine="0"/>
        <w:jc w:val="both"/>
        <w:rPr>
          <w:rFonts w:ascii="CamberW04-Light" w:eastAsia="Calibri" w:hAnsi="CamberW04-Light" w:cs="Calibri Light"/>
          <w:b/>
          <w:bCs/>
          <w:noProof/>
          <w:color w:val="auto"/>
          <w:szCs w:val="20"/>
          <w:lang w:eastAsia="en-US"/>
        </w:rPr>
      </w:pPr>
    </w:p>
    <w:p w14:paraId="50593E6A" w14:textId="77777777" w:rsidR="00060883" w:rsidRPr="00E660F1" w:rsidRDefault="00060883" w:rsidP="00060883">
      <w:pPr>
        <w:spacing w:after="0" w:line="240" w:lineRule="auto"/>
        <w:ind w:left="0" w:firstLine="0"/>
        <w:jc w:val="both"/>
        <w:rPr>
          <w:rFonts w:ascii="CamberW04-Light" w:eastAsia="Calibri" w:hAnsi="CamberW04-Light" w:cs="Calibri Light"/>
          <w:b/>
          <w:bCs/>
          <w:noProof/>
          <w:color w:val="auto"/>
          <w:szCs w:val="20"/>
          <w:lang w:eastAsia="en-US"/>
        </w:rPr>
      </w:pPr>
    </w:p>
    <w:p w14:paraId="0ABC37A3" w14:textId="77777777" w:rsidR="00060883" w:rsidRPr="00E660F1" w:rsidRDefault="00060883" w:rsidP="00060883">
      <w:pPr>
        <w:spacing w:after="0" w:line="276" w:lineRule="auto"/>
        <w:ind w:left="0" w:firstLine="0"/>
        <w:jc w:val="both"/>
        <w:rPr>
          <w:rFonts w:ascii="CamberW04-Light" w:eastAsia="Calibri" w:hAnsi="CamberW04-Light" w:cs="Calibri Light"/>
          <w:noProof/>
          <w:color w:val="auto"/>
          <w:sz w:val="24"/>
          <w:szCs w:val="20"/>
          <w:lang w:eastAsia="en-US"/>
        </w:rPr>
      </w:pPr>
      <w:r w:rsidRPr="00E660F1">
        <w:rPr>
          <w:rFonts w:ascii="CamberW04-Light" w:eastAsia="Calibri" w:hAnsi="CamberW04-Light" w:cs="Calibri Light"/>
          <w:b/>
          <w:bCs/>
          <w:noProof/>
          <w:color w:val="auto"/>
          <w:sz w:val="24"/>
          <w:szCs w:val="20"/>
          <w:lang w:eastAsia="en-US"/>
        </w:rPr>
        <w:lastRenderedPageBreak/>
        <w:t>NOT:</w:t>
      </w:r>
      <w:r w:rsidRPr="00E660F1">
        <w:rPr>
          <w:rFonts w:ascii="CamberW04-Light" w:eastAsia="Calibri" w:hAnsi="CamberW04-Light" w:cs="Calibri Light"/>
          <w:noProof/>
          <w:color w:val="auto"/>
          <w:sz w:val="24"/>
          <w:szCs w:val="20"/>
          <w:lang w:eastAsia="en-US"/>
        </w:rPr>
        <w:t xml:space="preserve"> </w:t>
      </w:r>
    </w:p>
    <w:p w14:paraId="71AF147F" w14:textId="77777777" w:rsidR="00060883" w:rsidRPr="00E660F1" w:rsidRDefault="00060883" w:rsidP="00060883">
      <w:pPr>
        <w:spacing w:after="0" w:line="276" w:lineRule="auto"/>
        <w:ind w:left="0" w:firstLine="0"/>
        <w:jc w:val="both"/>
        <w:rPr>
          <w:rFonts w:ascii="CamberW04-Light" w:eastAsia="Calibri" w:hAnsi="CamberW04-Light" w:cs="Calibri Light"/>
          <w:b/>
          <w:bCs/>
          <w:noProof/>
          <w:color w:val="auto"/>
          <w:sz w:val="24"/>
          <w:szCs w:val="20"/>
          <w:lang w:eastAsia="en-US"/>
        </w:rPr>
      </w:pPr>
      <w:r w:rsidRPr="00E660F1">
        <w:rPr>
          <w:rFonts w:ascii="CamberW04-Light" w:eastAsia="Calibri" w:hAnsi="CamberW04-Light" w:cs="Calibri Light"/>
          <w:b/>
          <w:bCs/>
          <w:noProof/>
          <w:color w:val="auto"/>
          <w:sz w:val="24"/>
          <w:szCs w:val="20"/>
          <w:lang w:eastAsia="en-US"/>
        </w:rPr>
        <w:t>Tabloda gerekli bilgileri tamamlarken aşağıdaki  şeklide uygun kısaltmalar kullanılabilir. Birim ve bölüm isimlerinin Üniversitede kullanılan şekliyle belirtilmesi önemlidir.</w:t>
      </w:r>
    </w:p>
    <w:p w14:paraId="64B23363" w14:textId="77777777" w:rsidR="00060883" w:rsidRPr="00E660F1" w:rsidRDefault="00060883" w:rsidP="00060883">
      <w:pPr>
        <w:spacing w:after="0" w:line="276" w:lineRule="auto"/>
        <w:ind w:left="0" w:firstLine="0"/>
        <w:jc w:val="both"/>
        <w:rPr>
          <w:rFonts w:ascii="CamberW04-Light" w:eastAsia="Calibri" w:hAnsi="CamberW04-Light" w:cs="Calibri Light"/>
          <w:noProof/>
          <w:color w:val="auto"/>
          <w:sz w:val="24"/>
          <w:szCs w:val="20"/>
          <w:lang w:eastAsia="en-US"/>
        </w:rPr>
      </w:pPr>
      <w:r w:rsidRPr="00E660F1">
        <w:rPr>
          <w:rFonts w:ascii="CamberW04-Light" w:eastAsia="Calibri" w:hAnsi="CamberW04-Light" w:cs="Calibri Light"/>
          <w:b/>
          <w:bCs/>
          <w:noProof/>
          <w:color w:val="auto"/>
          <w:sz w:val="24"/>
          <w:szCs w:val="20"/>
          <w:lang w:eastAsia="en-US"/>
        </w:rPr>
        <w:t>Kısaltmalar:</w:t>
      </w:r>
      <w:r w:rsidRPr="00E660F1">
        <w:rPr>
          <w:rFonts w:ascii="CamberW04-Light" w:eastAsia="Calibri" w:hAnsi="CamberW04-Light" w:cs="Calibri Light"/>
          <w:noProof/>
          <w:color w:val="auto"/>
          <w:sz w:val="24"/>
          <w:szCs w:val="20"/>
          <w:lang w:eastAsia="en-US"/>
        </w:rPr>
        <w:t xml:space="preserve"> R: Rektör; RY: Rektör Yardımcıları; RD: Rektör Danışmanları; GS: Genel Sekreter; KKÜ:Kalite Komisyonu Üyeleri D: Dekan; DY: Dekan Yardımcıları; BB: Bölüm Başkanı; BBY: Bölüm Başkanı Yardımcıları; ÖİM: Öğrenci İşleri Müdürlüğü; ÖİDB: Öğrenci İşleri Daire Başkanı; BİDB: Bilgi İşlem Daire Başkanı; KDDB: Kütüphane ve Dökümantasyon Daire Başkanı, SGDB: Strateji Geliştirme Daire Başkanı, Destek Bölümleri/Birimleri: Fizik, Kimya, Matematik, Biyoloji, Bilgisayar, Yabancı Diller, Modern Diller, Türk Dili ve Edebiyatı, Tarih Bölümleri ile Güzel Sanatlar, Edebiyat Fakültesinin ilgili Bölümleri, vb. </w:t>
      </w:r>
    </w:p>
    <w:p w14:paraId="236A427F" w14:textId="77777777" w:rsidR="00060883" w:rsidRPr="00E660F1" w:rsidRDefault="00060883" w:rsidP="00060883">
      <w:pPr>
        <w:spacing w:after="0" w:line="276" w:lineRule="auto"/>
        <w:ind w:left="0" w:firstLine="0"/>
        <w:jc w:val="both"/>
        <w:rPr>
          <w:rFonts w:ascii="CamberW04-Light" w:eastAsia="Calibri" w:hAnsi="CamberW04-Light" w:cs="Calibri Light"/>
          <w:noProof/>
          <w:color w:val="auto"/>
          <w:sz w:val="24"/>
          <w:szCs w:val="20"/>
          <w:lang w:eastAsia="en-US"/>
        </w:rPr>
      </w:pPr>
    </w:p>
    <w:p w14:paraId="3E85BA55" w14:textId="77777777" w:rsidR="00060883" w:rsidRPr="00E660F1" w:rsidRDefault="00060883" w:rsidP="00060883">
      <w:pPr>
        <w:spacing w:after="0" w:line="276" w:lineRule="auto"/>
        <w:ind w:left="0" w:firstLine="0"/>
        <w:jc w:val="both"/>
        <w:rPr>
          <w:rFonts w:ascii="CamberW04-Light" w:eastAsia="Calibri" w:hAnsi="CamberW04-Light" w:cs="Calibri Light"/>
          <w:noProof/>
          <w:color w:val="auto"/>
          <w:sz w:val="24"/>
          <w:szCs w:val="20"/>
          <w:lang w:eastAsia="en-US"/>
        </w:rPr>
      </w:pPr>
      <w:r w:rsidRPr="00E660F1">
        <w:rPr>
          <w:rFonts w:ascii="CamberW04-Light" w:eastAsia="Calibri" w:hAnsi="CamberW04-Light" w:cs="Calibri Light"/>
          <w:noProof/>
          <w:color w:val="auto"/>
          <w:sz w:val="24"/>
          <w:szCs w:val="20"/>
          <w:lang w:eastAsia="en-US"/>
        </w:rPr>
        <w:t>*Toplantılara katılacak yönetici, akademik  ve idari personel, öğrenci ve paydaş isimlerinin önceden belirlenmesi  sürecin sağlıklı işleyebilmesi açısından önemlidir.</w:t>
      </w:r>
    </w:p>
    <w:p w14:paraId="0D7E4802" w14:textId="77777777" w:rsidR="002C1C3D" w:rsidRPr="00E660F1" w:rsidRDefault="00060883" w:rsidP="00520678">
      <w:pPr>
        <w:spacing w:after="0" w:line="276" w:lineRule="auto"/>
        <w:ind w:left="0" w:firstLine="0"/>
        <w:jc w:val="both"/>
        <w:rPr>
          <w:rFonts w:ascii="CamberW04-Light" w:eastAsia="Calibri" w:hAnsi="CamberW04-Light" w:cs="Calibri Light"/>
          <w:noProof/>
          <w:color w:val="auto"/>
          <w:sz w:val="24"/>
          <w:szCs w:val="20"/>
          <w:lang w:eastAsia="en-US"/>
        </w:rPr>
      </w:pPr>
      <w:r w:rsidRPr="00E660F1">
        <w:rPr>
          <w:rFonts w:ascii="CamberW04-Light" w:eastAsia="Calibri" w:hAnsi="CamberW04-Light" w:cs="Calibri Light"/>
          <w:noProof/>
          <w:color w:val="auto"/>
          <w:sz w:val="24"/>
          <w:szCs w:val="20"/>
          <w:lang w:eastAsia="en-US"/>
        </w:rPr>
        <w:t>*Odak grup görüşmelerinde, rahat olunmasına, kuruma daha fazla fayda sağlanması amacıyla katılımcılar arasında ast ve üst ilişkisinin bulunmamasına ve katılımcıların ilgili odak grubun farklılıklarını yansıtabilecek özellikte olmasına özen gösterilmelidir</w:t>
      </w:r>
    </w:p>
    <w:p w14:paraId="6B7A7DC3" w14:textId="639E12BA" w:rsidR="002C1C3D" w:rsidRPr="00E660F1" w:rsidRDefault="002C1C3D"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424151CC" w14:textId="5EEBCBFC"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2C150B4E" w14:textId="3E5F8CFF"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72B0EE6C" w14:textId="08B792A2"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05810BD3" w14:textId="42AF4F41"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5A8053E4" w14:textId="081F4585"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32BAC42D" w14:textId="4204C96A"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4CAFC3E5" w14:textId="0DFB009C"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71532108" w14:textId="1D27313C"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0398920F" w14:textId="0F27F2F6"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0AA092F9" w14:textId="4D33187F"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3C3FA943" w14:textId="714D431B"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3C1465DC" w14:textId="759476EB"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5BA318F2" w14:textId="1B00D442"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09DBA160" w14:textId="49CA9898"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7C4CEC50" w14:textId="77777777"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50F1A185" w14:textId="77777777" w:rsidR="002C1C3D" w:rsidRPr="00E660F1" w:rsidRDefault="002C1C3D"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3381C9BF" w14:textId="069698C3" w:rsidR="00926C15" w:rsidRPr="00E660F1" w:rsidRDefault="00926C15" w:rsidP="00520678">
      <w:pPr>
        <w:spacing w:after="0" w:line="276" w:lineRule="auto"/>
        <w:ind w:left="0" w:firstLine="0"/>
        <w:jc w:val="both"/>
        <w:rPr>
          <w:rFonts w:ascii="CamberW04-Light" w:eastAsia="Calibri" w:hAnsi="CamberW04-Light" w:cs="Calibri Light"/>
          <w:noProof/>
          <w:color w:val="auto"/>
          <w:sz w:val="22"/>
          <w:szCs w:val="20"/>
          <w:lang w:eastAsia="en-US"/>
        </w:rPr>
        <w:sectPr w:rsidR="00926C15" w:rsidRPr="00E660F1" w:rsidSect="00060883">
          <w:footerReference w:type="even" r:id="rId34"/>
          <w:footerReference w:type="default" r:id="rId35"/>
          <w:pgSz w:w="16838" w:h="11906" w:orient="landscape" w:code="9"/>
          <w:pgMar w:top="851" w:right="851" w:bottom="737" w:left="851" w:header="851" w:footer="851" w:gutter="0"/>
          <w:cols w:space="720"/>
          <w:titlePg/>
          <w:docGrid w:linePitch="360"/>
        </w:sectPr>
      </w:pPr>
    </w:p>
    <w:p w14:paraId="24D3A91E" w14:textId="6C940BD3" w:rsidR="002C1C3D" w:rsidRPr="00E660F1" w:rsidRDefault="002C1C3D" w:rsidP="00520678">
      <w:pPr>
        <w:spacing w:before="360" w:after="360" w:line="240" w:lineRule="auto"/>
        <w:ind w:left="0" w:firstLine="0"/>
        <w:rPr>
          <w:rFonts w:ascii="CamberW04-Light" w:hAnsi="CamberW04-Light"/>
          <w:sz w:val="24"/>
          <w:szCs w:val="24"/>
        </w:rPr>
      </w:pPr>
      <w:r w:rsidRPr="00E660F1">
        <w:rPr>
          <w:rFonts w:ascii="CamberW04-Light" w:hAnsi="CamberW04-Light"/>
          <w:noProof/>
          <w:sz w:val="24"/>
          <w:szCs w:val="24"/>
        </w:rPr>
        <w:lastRenderedPageBreak/>
        <w:drawing>
          <wp:anchor distT="0" distB="0" distL="114300" distR="114300" simplePos="0" relativeHeight="251682816" behindDoc="0" locked="0" layoutInCell="1" allowOverlap="1" wp14:anchorId="7EF21ACA" wp14:editId="1AC9A754">
            <wp:simplePos x="0" y="0"/>
            <wp:positionH relativeFrom="page">
              <wp:posOffset>20701</wp:posOffset>
            </wp:positionH>
            <wp:positionV relativeFrom="page">
              <wp:posOffset>0</wp:posOffset>
            </wp:positionV>
            <wp:extent cx="7547483" cy="10673255"/>
            <wp:effectExtent l="0" t="0" r="0"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36">
                      <a:extLst>
                        <a:ext uri="{28A0092B-C50C-407E-A947-70E740481C1C}">
                          <a14:useLocalDpi xmlns:a14="http://schemas.microsoft.com/office/drawing/2010/main" val="0"/>
                        </a:ext>
                      </a:extLst>
                    </a:blip>
                    <a:stretch>
                      <a:fillRect/>
                    </a:stretch>
                  </pic:blipFill>
                  <pic:spPr>
                    <a:xfrm>
                      <a:off x="0" y="0"/>
                      <a:ext cx="7547483" cy="10673255"/>
                    </a:xfrm>
                    <a:prstGeom prst="rect">
                      <a:avLst/>
                    </a:prstGeom>
                  </pic:spPr>
                </pic:pic>
              </a:graphicData>
            </a:graphic>
            <wp14:sizeRelH relativeFrom="page">
              <wp14:pctWidth>0</wp14:pctWidth>
            </wp14:sizeRelH>
            <wp14:sizeRelV relativeFrom="page">
              <wp14:pctHeight>0</wp14:pctHeight>
            </wp14:sizeRelV>
          </wp:anchor>
        </w:drawing>
      </w:r>
    </w:p>
    <w:p w14:paraId="48B9CBB0" w14:textId="670BAF59" w:rsidR="002C1C3D" w:rsidRPr="00E660F1" w:rsidRDefault="002C1C3D" w:rsidP="00520678">
      <w:pPr>
        <w:spacing w:before="360" w:after="360" w:line="240" w:lineRule="auto"/>
        <w:ind w:left="0" w:firstLine="0"/>
        <w:rPr>
          <w:rFonts w:ascii="CamberW04-Light" w:hAnsi="CamberW04-Light"/>
          <w:sz w:val="24"/>
          <w:szCs w:val="24"/>
        </w:rPr>
        <w:sectPr w:rsidR="002C1C3D" w:rsidRPr="00E660F1" w:rsidSect="00243DF4">
          <w:footerReference w:type="first" r:id="rId37"/>
          <w:pgSz w:w="11906" w:h="16838" w:code="9"/>
          <w:pgMar w:top="851" w:right="737" w:bottom="851" w:left="851" w:header="851" w:footer="851" w:gutter="0"/>
          <w:cols w:space="720"/>
          <w:titlePg/>
          <w:docGrid w:linePitch="360"/>
        </w:sectPr>
      </w:pPr>
    </w:p>
    <w:tbl>
      <w:tblPr>
        <w:tblStyle w:val="TabloKlavuzu"/>
        <w:tblpPr w:leftFromText="141" w:rightFromText="141" w:vertAnchor="text" w:horzAnchor="margin" w:tblpY="-205"/>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4770"/>
        <w:gridCol w:w="2115"/>
      </w:tblGrid>
      <w:tr w:rsidR="00520678" w:rsidRPr="00E660F1" w14:paraId="225C57A4" w14:textId="77777777" w:rsidTr="00D03EE1">
        <w:tc>
          <w:tcPr>
            <w:tcW w:w="3322" w:type="dxa"/>
            <w:vAlign w:val="center"/>
          </w:tcPr>
          <w:p w14:paraId="28F13354" w14:textId="77777777" w:rsidR="00520678" w:rsidRPr="00E660F1" w:rsidRDefault="00520678" w:rsidP="00D03EE1">
            <w:pPr>
              <w:spacing w:after="0" w:line="240" w:lineRule="auto"/>
              <w:ind w:left="0" w:firstLine="0"/>
              <w:jc w:val="center"/>
              <w:rPr>
                <w:rFonts w:ascii="CamberW04-Light" w:eastAsia="Calibri" w:hAnsi="CamberW04-Light"/>
                <w:b/>
                <w:color w:val="auto"/>
                <w:sz w:val="28"/>
              </w:rPr>
            </w:pPr>
            <w:r w:rsidRPr="00E660F1">
              <w:rPr>
                <w:rFonts w:ascii="CamberW04-Light" w:eastAsia="Calibri" w:hAnsi="CamberW04-Light"/>
                <w:b/>
                <w:noProof/>
                <w:color w:val="auto"/>
                <w:sz w:val="28"/>
              </w:rPr>
              <w:lastRenderedPageBreak/>
              <w:drawing>
                <wp:inline distT="0" distB="0" distL="0" distR="0" wp14:anchorId="4B9AF709" wp14:editId="236BC0A8">
                  <wp:extent cx="1676160" cy="432000"/>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676160" cy="432000"/>
                          </a:xfrm>
                          <a:prstGeom prst="rect">
                            <a:avLst/>
                          </a:prstGeom>
                          <a:noFill/>
                          <a:ln>
                            <a:noFill/>
                          </a:ln>
                        </pic:spPr>
                      </pic:pic>
                    </a:graphicData>
                  </a:graphic>
                </wp:inline>
              </w:drawing>
            </w:r>
          </w:p>
        </w:tc>
        <w:tc>
          <w:tcPr>
            <w:tcW w:w="4827" w:type="dxa"/>
            <w:vAlign w:val="center"/>
          </w:tcPr>
          <w:p w14:paraId="484ADF27" w14:textId="77777777" w:rsidR="00520678" w:rsidRPr="00E660F1" w:rsidRDefault="00520678" w:rsidP="00D03EE1">
            <w:pPr>
              <w:spacing w:after="0" w:line="240" w:lineRule="auto"/>
              <w:ind w:left="0" w:firstLine="0"/>
              <w:jc w:val="center"/>
              <w:rPr>
                <w:rFonts w:ascii="CamberW04-Light" w:eastAsia="Calibri" w:hAnsi="CamberW04-Light"/>
                <w:b/>
                <w:color w:val="auto"/>
                <w:sz w:val="28"/>
              </w:rPr>
            </w:pPr>
          </w:p>
        </w:tc>
        <w:tc>
          <w:tcPr>
            <w:tcW w:w="2052" w:type="dxa"/>
          </w:tcPr>
          <w:p w14:paraId="7B5FB980" w14:textId="77777777" w:rsidR="00520678" w:rsidRPr="00E660F1" w:rsidRDefault="00520678" w:rsidP="00D03EE1">
            <w:pPr>
              <w:spacing w:after="0" w:line="240" w:lineRule="auto"/>
              <w:ind w:left="0" w:firstLine="0"/>
              <w:jc w:val="center"/>
              <w:rPr>
                <w:rFonts w:ascii="CamberW04-Light" w:eastAsia="Calibri" w:hAnsi="CamberW04-Light"/>
                <w:b/>
                <w:color w:val="auto"/>
                <w:sz w:val="28"/>
              </w:rPr>
            </w:pPr>
            <w:r w:rsidRPr="00E660F1">
              <w:rPr>
                <w:rFonts w:ascii="CamberW04-Light" w:eastAsia="Calibri" w:hAnsi="CamberW04-Light"/>
                <w:b/>
                <w:noProof/>
                <w:color w:val="auto"/>
                <w:sz w:val="28"/>
              </w:rPr>
              <w:t>Yükseköğretim Kurumunun Logosu</w:t>
            </w:r>
          </w:p>
        </w:tc>
      </w:tr>
    </w:tbl>
    <w:p w14:paraId="7F2B8EB5" w14:textId="752933EC" w:rsidR="00243DF4" w:rsidRPr="00E660F1" w:rsidRDefault="00243DF4" w:rsidP="00520678">
      <w:pPr>
        <w:ind w:left="0" w:firstLine="0"/>
        <w:rPr>
          <w:rFonts w:ascii="CamberW04-Light" w:hAnsi="CamberW04-Light"/>
          <w:sz w:val="24"/>
          <w:szCs w:val="24"/>
        </w:rPr>
      </w:pPr>
    </w:p>
    <w:p w14:paraId="5053883E" w14:textId="77777777" w:rsidR="00520678" w:rsidRPr="00E660F1" w:rsidRDefault="00520678" w:rsidP="00A56B2A">
      <w:pPr>
        <w:spacing w:before="240" w:after="160" w:line="276" w:lineRule="auto"/>
        <w:ind w:left="0" w:firstLine="0"/>
        <w:jc w:val="center"/>
        <w:rPr>
          <w:rFonts w:ascii="CamberW04-Light" w:eastAsia="Calibri" w:hAnsi="CamberW04-Light" w:cs="Arial"/>
          <w:b/>
          <w:color w:val="auto"/>
          <w:sz w:val="24"/>
          <w:lang w:eastAsia="en-US"/>
        </w:rPr>
      </w:pPr>
      <w:r w:rsidRPr="00E660F1">
        <w:rPr>
          <w:rFonts w:ascii="CamberW04-Light" w:eastAsia="Calibri" w:hAnsi="CamberW04-Light" w:cs="Arial"/>
          <w:b/>
          <w:color w:val="auto"/>
          <w:sz w:val="24"/>
          <w:lang w:eastAsia="en-US"/>
        </w:rPr>
        <w:t>KURUMSAL AKREDİTASYON PROGRAMI SÖZLEŞMESİ</w:t>
      </w:r>
    </w:p>
    <w:p w14:paraId="2F9E89F7" w14:textId="77777777" w:rsidR="00520678" w:rsidRPr="00E660F1" w:rsidRDefault="00520678" w:rsidP="00A56B2A">
      <w:pPr>
        <w:numPr>
          <w:ilvl w:val="0"/>
          <w:numId w:val="59"/>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İlgili Mevzuat, Standart ve Dokümanlar</w:t>
      </w:r>
    </w:p>
    <w:p w14:paraId="701FA198" w14:textId="77777777" w:rsidR="00520678" w:rsidRPr="00E660F1" w:rsidRDefault="00520678" w:rsidP="00A56B2A">
      <w:pPr>
        <w:spacing w:after="160" w:line="276" w:lineRule="auto"/>
        <w:ind w:left="360" w:firstLine="0"/>
        <w:contextualSpacing/>
        <w:jc w:val="both"/>
        <w:rPr>
          <w:rFonts w:ascii="CamberW04-Light" w:eastAsia="Calibri" w:hAnsi="CamberW04-Light" w:cs="Arial"/>
          <w:b/>
          <w:color w:val="auto"/>
          <w:sz w:val="22"/>
          <w:lang w:eastAsia="en-US"/>
        </w:rPr>
      </w:pPr>
    </w:p>
    <w:p w14:paraId="08872E65" w14:textId="77777777" w:rsidR="00520678" w:rsidRPr="00E660F1" w:rsidRDefault="00520678" w:rsidP="00A56B2A">
      <w:pPr>
        <w:numPr>
          <w:ilvl w:val="1"/>
          <w:numId w:val="60"/>
        </w:numPr>
        <w:spacing w:after="160" w:line="276" w:lineRule="auto"/>
        <w:ind w:left="851"/>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2547 Sayılı Kanun</w:t>
      </w:r>
    </w:p>
    <w:p w14:paraId="450B9B01" w14:textId="2EB1B35A" w:rsidR="00520678" w:rsidRPr="00E660F1" w:rsidRDefault="00520678" w:rsidP="00A56B2A">
      <w:pPr>
        <w:numPr>
          <w:ilvl w:val="1"/>
          <w:numId w:val="60"/>
        </w:numPr>
        <w:spacing w:after="160" w:line="276" w:lineRule="auto"/>
        <w:ind w:left="851"/>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Kalite Güvencesi ve Yükseköğretim Kalite Kurulu Yönetmeliği</w:t>
      </w:r>
    </w:p>
    <w:p w14:paraId="694645AF" w14:textId="77777777" w:rsidR="00520678" w:rsidRPr="00E660F1" w:rsidRDefault="00520678" w:rsidP="00A56B2A">
      <w:pPr>
        <w:numPr>
          <w:ilvl w:val="1"/>
          <w:numId w:val="60"/>
        </w:numPr>
        <w:spacing w:after="160" w:line="276" w:lineRule="auto"/>
        <w:ind w:left="851"/>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Kurumsal Dış Değerlendirme Yönergesi</w:t>
      </w:r>
    </w:p>
    <w:p w14:paraId="47EC3FFD" w14:textId="77777777" w:rsidR="00520678" w:rsidRPr="00E660F1" w:rsidRDefault="00520678" w:rsidP="00A56B2A">
      <w:pPr>
        <w:numPr>
          <w:ilvl w:val="1"/>
          <w:numId w:val="60"/>
        </w:numPr>
        <w:spacing w:after="160" w:line="276" w:lineRule="auto"/>
        <w:ind w:left="851"/>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Kurumsal Dış Değerlendirme ve Akreditasyon Ölçütleri</w:t>
      </w:r>
    </w:p>
    <w:p w14:paraId="4D5F9896" w14:textId="77777777" w:rsidR="00520678" w:rsidRPr="00E660F1" w:rsidRDefault="00520678" w:rsidP="00A56B2A">
      <w:pPr>
        <w:numPr>
          <w:ilvl w:val="1"/>
          <w:numId w:val="60"/>
        </w:numPr>
        <w:spacing w:after="160" w:line="276" w:lineRule="auto"/>
        <w:ind w:left="851"/>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Kurumsal Dış Değerlendirme, Akreditasyon ve İzleme Programları Kılavuzu</w:t>
      </w:r>
    </w:p>
    <w:p w14:paraId="676D9DDD" w14:textId="77777777" w:rsidR="00520678" w:rsidRPr="00E660F1" w:rsidRDefault="00520678" w:rsidP="00A56B2A">
      <w:pPr>
        <w:numPr>
          <w:ilvl w:val="1"/>
          <w:numId w:val="60"/>
        </w:numPr>
        <w:spacing w:after="160" w:line="276" w:lineRule="auto"/>
        <w:ind w:left="851"/>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Diğer Dokümanlar</w:t>
      </w:r>
    </w:p>
    <w:p w14:paraId="734E0C49" w14:textId="77777777" w:rsidR="00520678" w:rsidRPr="00E660F1" w:rsidRDefault="00520678" w:rsidP="00A56B2A">
      <w:pPr>
        <w:spacing w:after="160" w:line="276" w:lineRule="auto"/>
        <w:ind w:left="851" w:firstLine="0"/>
        <w:contextualSpacing/>
        <w:jc w:val="both"/>
        <w:rPr>
          <w:rFonts w:ascii="CamberW04-Light" w:eastAsia="Calibri" w:hAnsi="CamberW04-Light" w:cs="Arial"/>
          <w:color w:val="auto"/>
          <w:sz w:val="22"/>
          <w:lang w:eastAsia="en-US"/>
        </w:rPr>
      </w:pPr>
    </w:p>
    <w:p w14:paraId="143A4708" w14:textId="77777777" w:rsidR="00520678" w:rsidRPr="00E660F1" w:rsidRDefault="00520678" w:rsidP="00A56B2A">
      <w:pPr>
        <w:numPr>
          <w:ilvl w:val="0"/>
          <w:numId w:val="59"/>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Sözleşmenin Tarafları ve Tebligat</w:t>
      </w:r>
    </w:p>
    <w:p w14:paraId="1AC3B0C9" w14:textId="77777777" w:rsidR="00520678" w:rsidRPr="00E660F1" w:rsidRDefault="00520678" w:rsidP="00A56B2A">
      <w:pPr>
        <w:spacing w:after="160" w:line="276" w:lineRule="auto"/>
        <w:ind w:left="360" w:firstLine="0"/>
        <w:contextualSpacing/>
        <w:jc w:val="both"/>
        <w:rPr>
          <w:rFonts w:ascii="CamberW04-Light" w:eastAsia="Calibri" w:hAnsi="CamberW04-Light" w:cs="Arial"/>
          <w:b/>
          <w:color w:val="auto"/>
          <w:sz w:val="22"/>
          <w:lang w:eastAsia="en-US"/>
        </w:rPr>
      </w:pPr>
    </w:p>
    <w:p w14:paraId="6061CF4E" w14:textId="77777777" w:rsidR="00520678" w:rsidRPr="00E660F1" w:rsidRDefault="00520678" w:rsidP="00A56B2A">
      <w:pPr>
        <w:numPr>
          <w:ilvl w:val="1"/>
          <w:numId w:val="61"/>
        </w:numPr>
        <w:spacing w:after="160" w:line="276" w:lineRule="auto"/>
        <w:contextualSpacing/>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Bu Sözleşmede taraflar</w:t>
      </w:r>
    </w:p>
    <w:p w14:paraId="235ADDB2" w14:textId="77777777" w:rsidR="00520678" w:rsidRPr="00E660F1" w:rsidRDefault="00520678" w:rsidP="00A56B2A">
      <w:pPr>
        <w:numPr>
          <w:ilvl w:val="1"/>
          <w:numId w:val="62"/>
        </w:numPr>
        <w:spacing w:after="160" w:line="276" w:lineRule="auto"/>
        <w:contextualSpacing/>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Kalite Kurulu Başkanlığı</w:t>
      </w:r>
      <w:r w:rsidRPr="00E660F1">
        <w:rPr>
          <w:rFonts w:ascii="CamberW04-Light" w:eastAsia="Calibri" w:hAnsi="CamberW04-Light" w:cs="Arial"/>
          <w:color w:val="auto"/>
          <w:sz w:val="22"/>
          <w:lang w:eastAsia="en-US"/>
        </w:rPr>
        <w:br/>
      </w:r>
      <w:r w:rsidRPr="00E660F1">
        <w:rPr>
          <w:rFonts w:ascii="CamberW04-Light" w:eastAsia="Calibri" w:hAnsi="CamberW04-Light" w:cs="Arial"/>
          <w:color w:val="auto"/>
          <w:sz w:val="22"/>
          <w:lang w:eastAsia="en-US"/>
        </w:rPr>
        <w:br/>
        <w:t xml:space="preserve">Adres: Üniversiteler </w:t>
      </w:r>
      <w:proofErr w:type="spellStart"/>
      <w:r w:rsidRPr="00E660F1">
        <w:rPr>
          <w:rFonts w:ascii="CamberW04-Light" w:eastAsia="Calibri" w:hAnsi="CamberW04-Light" w:cs="Arial"/>
          <w:color w:val="auto"/>
          <w:sz w:val="22"/>
          <w:lang w:eastAsia="en-US"/>
        </w:rPr>
        <w:t>Mh</w:t>
      </w:r>
      <w:proofErr w:type="spellEnd"/>
      <w:r w:rsidRPr="00E660F1">
        <w:rPr>
          <w:rFonts w:ascii="CamberW04-Light" w:eastAsia="Calibri" w:hAnsi="CamberW04-Light" w:cs="Arial"/>
          <w:color w:val="auto"/>
          <w:sz w:val="22"/>
          <w:lang w:eastAsia="en-US"/>
        </w:rPr>
        <w:t>., 1600. Cad. No:10, 06800 Çankaya / ANKARA</w:t>
      </w:r>
      <w:r w:rsidRPr="00E660F1">
        <w:rPr>
          <w:rFonts w:ascii="CamberW04-Light" w:eastAsia="Calibri" w:hAnsi="CamberW04-Light" w:cs="Arial"/>
          <w:color w:val="auto"/>
          <w:sz w:val="22"/>
          <w:lang w:eastAsia="en-US"/>
        </w:rPr>
        <w:br/>
        <w:t>Tel: 0312 298 78 83</w:t>
      </w:r>
      <w:r w:rsidRPr="00E660F1">
        <w:rPr>
          <w:rFonts w:ascii="CamberW04-Light" w:eastAsia="Calibri" w:hAnsi="CamberW04-Light" w:cs="Arial"/>
          <w:color w:val="auto"/>
          <w:sz w:val="22"/>
          <w:lang w:eastAsia="en-US"/>
        </w:rPr>
        <w:tab/>
      </w:r>
      <w:r w:rsidRPr="00E660F1">
        <w:rPr>
          <w:rFonts w:ascii="CamberW04-Light" w:eastAsia="Calibri" w:hAnsi="CamberW04-Light" w:cs="Arial"/>
          <w:color w:val="auto"/>
          <w:sz w:val="22"/>
          <w:lang w:eastAsia="en-US"/>
        </w:rPr>
        <w:tab/>
        <w:t xml:space="preserve">e-posta: </w:t>
      </w:r>
      <w:hyperlink r:id="rId39" w:history="1">
        <w:r w:rsidRPr="00E660F1">
          <w:rPr>
            <w:rFonts w:ascii="CamberW04-Light" w:eastAsia="Calibri" w:hAnsi="CamberW04-Light" w:cs="Arial"/>
            <w:color w:val="0563C1"/>
            <w:sz w:val="22"/>
            <w:u w:val="single"/>
            <w:lang w:eastAsia="en-US"/>
          </w:rPr>
          <w:t>yokak@yokak.gov.tr</w:t>
        </w:r>
      </w:hyperlink>
      <w:r w:rsidRPr="00E660F1">
        <w:rPr>
          <w:rFonts w:ascii="CamberW04-Light" w:eastAsia="Calibri" w:hAnsi="CamberW04-Light" w:cs="Arial"/>
          <w:color w:val="0563C1"/>
          <w:sz w:val="22"/>
          <w:u w:val="single"/>
          <w:lang w:eastAsia="en-US"/>
        </w:rPr>
        <w:br/>
      </w:r>
      <w:proofErr w:type="spellStart"/>
      <w:r w:rsidRPr="00E660F1">
        <w:rPr>
          <w:rFonts w:ascii="CamberW04-Light" w:eastAsia="Calibri" w:hAnsi="CamberW04-Light" w:cs="Arial"/>
          <w:color w:val="auto"/>
          <w:sz w:val="22"/>
          <w:lang w:eastAsia="en-US"/>
        </w:rPr>
        <w:t>Fax</w:t>
      </w:r>
      <w:proofErr w:type="spellEnd"/>
      <w:r w:rsidRPr="00E660F1">
        <w:rPr>
          <w:rFonts w:ascii="CamberW04-Light" w:eastAsia="Calibri" w:hAnsi="CamberW04-Light" w:cs="Arial"/>
          <w:color w:val="auto"/>
          <w:sz w:val="22"/>
          <w:lang w:eastAsia="en-US"/>
        </w:rPr>
        <w:t>: 0312 298 78 82</w:t>
      </w:r>
      <w:r w:rsidRPr="00E660F1">
        <w:rPr>
          <w:rFonts w:ascii="CamberW04-Light" w:eastAsia="Calibri" w:hAnsi="CamberW04-Light" w:cs="Arial"/>
          <w:color w:val="auto"/>
          <w:sz w:val="22"/>
          <w:lang w:eastAsia="en-US"/>
        </w:rPr>
        <w:tab/>
      </w:r>
      <w:r w:rsidRPr="00E660F1">
        <w:rPr>
          <w:rFonts w:ascii="CamberW04-Light" w:eastAsia="Calibri" w:hAnsi="CamberW04-Light" w:cs="Arial"/>
          <w:color w:val="auto"/>
          <w:sz w:val="22"/>
          <w:lang w:eastAsia="en-US"/>
        </w:rPr>
        <w:tab/>
      </w:r>
      <w:r w:rsidRPr="00E660F1">
        <w:rPr>
          <w:rFonts w:ascii="CamberW04-Light" w:hAnsi="CamberW04-Light" w:cs="Arial"/>
          <w:bCs/>
          <w:color w:val="auto"/>
          <w:sz w:val="22"/>
          <w:szCs w:val="24"/>
        </w:rPr>
        <w:t>KEP adresi</w:t>
      </w:r>
      <w:r w:rsidRPr="00E660F1">
        <w:rPr>
          <w:rFonts w:ascii="CamberW04-Light" w:hAnsi="CamberW04-Light" w:cs="Arial"/>
          <w:color w:val="auto"/>
          <w:sz w:val="22"/>
          <w:szCs w:val="24"/>
        </w:rPr>
        <w:t xml:space="preserve">: </w:t>
      </w:r>
      <w:r w:rsidRPr="00E660F1">
        <w:rPr>
          <w:rFonts w:ascii="CamberW04-Light" w:hAnsi="CamberW04-Light" w:cs="Arial"/>
          <w:color w:val="100F0F"/>
          <w:sz w:val="22"/>
          <w:szCs w:val="24"/>
        </w:rPr>
        <w:t>yuksekogretimkalitekurulu@hs01.kep.tr</w:t>
      </w:r>
    </w:p>
    <w:p w14:paraId="6FF7C0E4" w14:textId="77777777" w:rsidR="00520678" w:rsidRPr="00E660F1" w:rsidRDefault="00520678" w:rsidP="00A56B2A">
      <w:pPr>
        <w:spacing w:after="160" w:line="276" w:lineRule="auto"/>
        <w:ind w:left="2136" w:firstLine="0"/>
        <w:contextualSpacing/>
        <w:rPr>
          <w:rFonts w:ascii="CamberW04-Light" w:eastAsia="Calibri" w:hAnsi="CamberW04-Light" w:cs="Arial"/>
          <w:color w:val="auto"/>
          <w:sz w:val="22"/>
          <w:lang w:eastAsia="en-US"/>
        </w:rPr>
      </w:pPr>
    </w:p>
    <w:p w14:paraId="0EAFD2C2" w14:textId="2B10627A" w:rsidR="00520678" w:rsidRPr="00E660F1" w:rsidRDefault="00520678" w:rsidP="00A56B2A">
      <w:pPr>
        <w:numPr>
          <w:ilvl w:val="1"/>
          <w:numId w:val="62"/>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 xml:space="preserve">Yükseköğretim </w:t>
      </w:r>
      <w:r w:rsidR="005802AA" w:rsidRPr="00E660F1">
        <w:rPr>
          <w:rFonts w:ascii="CamberW04-Light" w:eastAsia="Calibri" w:hAnsi="CamberW04-Light" w:cs="Arial"/>
          <w:color w:val="auto"/>
          <w:sz w:val="22"/>
          <w:lang w:eastAsia="en-US"/>
        </w:rPr>
        <w:t>Kurumu:</w:t>
      </w:r>
    </w:p>
    <w:p w14:paraId="0A350D8F" w14:textId="77777777" w:rsidR="00520678" w:rsidRPr="00E660F1" w:rsidRDefault="00520678" w:rsidP="00A56B2A">
      <w:pPr>
        <w:spacing w:after="160" w:line="276" w:lineRule="auto"/>
        <w:ind w:left="720" w:firstLine="0"/>
        <w:contextualSpacing/>
        <w:rPr>
          <w:rFonts w:ascii="CamberW04-Light" w:eastAsia="Calibri" w:hAnsi="CamberW04-Light" w:cs="Arial"/>
          <w:color w:val="auto"/>
          <w:sz w:val="22"/>
          <w:lang w:eastAsia="en-US"/>
        </w:rPr>
      </w:pPr>
    </w:p>
    <w:p w14:paraId="3055D974" w14:textId="77777777" w:rsidR="00520678" w:rsidRPr="00E660F1" w:rsidRDefault="00520678" w:rsidP="00A56B2A">
      <w:pPr>
        <w:spacing w:after="160" w:line="276" w:lineRule="auto"/>
        <w:ind w:left="786" w:firstLine="0"/>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Adres:</w:t>
      </w:r>
      <w:r w:rsidRPr="00E660F1">
        <w:rPr>
          <w:rFonts w:ascii="CamberW04-Light" w:eastAsia="Calibri" w:hAnsi="CamberW04-Light" w:cs="Arial"/>
          <w:color w:val="auto"/>
          <w:sz w:val="22"/>
          <w:lang w:eastAsia="en-US"/>
        </w:rPr>
        <w:br/>
        <w:t xml:space="preserve">Tel: </w:t>
      </w:r>
      <w:r w:rsidRPr="00E660F1">
        <w:rPr>
          <w:rFonts w:ascii="CamberW04-Light" w:eastAsia="Calibri" w:hAnsi="CamberW04-Light" w:cs="Arial"/>
          <w:color w:val="auto"/>
          <w:sz w:val="22"/>
          <w:lang w:eastAsia="en-US"/>
        </w:rPr>
        <w:tab/>
      </w:r>
      <w:r w:rsidRPr="00E660F1">
        <w:rPr>
          <w:rFonts w:ascii="CamberW04-Light" w:eastAsia="Calibri" w:hAnsi="CamberW04-Light" w:cs="Arial"/>
          <w:color w:val="auto"/>
          <w:sz w:val="22"/>
          <w:lang w:eastAsia="en-US"/>
        </w:rPr>
        <w:tab/>
      </w:r>
      <w:r w:rsidRPr="00E660F1">
        <w:rPr>
          <w:rFonts w:ascii="CamberW04-Light" w:eastAsia="Calibri" w:hAnsi="CamberW04-Light" w:cs="Arial"/>
          <w:color w:val="auto"/>
          <w:sz w:val="22"/>
          <w:lang w:eastAsia="en-US"/>
        </w:rPr>
        <w:tab/>
      </w:r>
      <w:r w:rsidRPr="00E660F1">
        <w:rPr>
          <w:rFonts w:ascii="CamberW04-Light" w:eastAsia="Calibri" w:hAnsi="CamberW04-Light" w:cs="Arial"/>
          <w:color w:val="auto"/>
          <w:sz w:val="22"/>
          <w:lang w:eastAsia="en-US"/>
        </w:rPr>
        <w:tab/>
        <w:t>e-posta:</w:t>
      </w:r>
      <w:r w:rsidRPr="00E660F1">
        <w:rPr>
          <w:rFonts w:ascii="CamberW04-Light" w:eastAsia="Calibri" w:hAnsi="CamberW04-Light" w:cs="Arial"/>
          <w:color w:val="auto"/>
          <w:sz w:val="22"/>
          <w:lang w:eastAsia="en-US"/>
        </w:rPr>
        <w:br/>
      </w:r>
      <w:proofErr w:type="spellStart"/>
      <w:r w:rsidRPr="00E660F1">
        <w:rPr>
          <w:rFonts w:ascii="CamberW04-Light" w:eastAsia="Calibri" w:hAnsi="CamberW04-Light" w:cs="Arial"/>
          <w:color w:val="auto"/>
          <w:sz w:val="22"/>
          <w:lang w:eastAsia="en-US"/>
        </w:rPr>
        <w:t>Fax</w:t>
      </w:r>
      <w:proofErr w:type="spellEnd"/>
      <w:r w:rsidRPr="00E660F1">
        <w:rPr>
          <w:rFonts w:ascii="CamberW04-Light" w:eastAsia="Calibri" w:hAnsi="CamberW04-Light" w:cs="Arial"/>
          <w:color w:val="auto"/>
          <w:sz w:val="22"/>
          <w:lang w:eastAsia="en-US"/>
        </w:rPr>
        <w:t>:</w:t>
      </w:r>
    </w:p>
    <w:p w14:paraId="6883FAF3" w14:textId="77777777" w:rsidR="00520678" w:rsidRPr="00E660F1" w:rsidRDefault="00520678" w:rsidP="00A56B2A">
      <w:pPr>
        <w:spacing w:after="160" w:line="276" w:lineRule="auto"/>
        <w:ind w:left="2880" w:firstLine="0"/>
        <w:contextualSpacing/>
        <w:jc w:val="both"/>
        <w:rPr>
          <w:rFonts w:ascii="CamberW04-Light" w:eastAsia="Calibri" w:hAnsi="CamberW04-Light" w:cs="Arial"/>
          <w:color w:val="auto"/>
          <w:sz w:val="22"/>
          <w:lang w:eastAsia="en-US"/>
        </w:rPr>
      </w:pPr>
    </w:p>
    <w:p w14:paraId="2A3F24E1" w14:textId="77777777" w:rsidR="00520678" w:rsidRPr="00E660F1" w:rsidRDefault="00520678" w:rsidP="00A56B2A">
      <w:pPr>
        <w:numPr>
          <w:ilvl w:val="1"/>
          <w:numId w:val="61"/>
        </w:numPr>
        <w:spacing w:after="160" w:line="276" w:lineRule="auto"/>
        <w:contextualSpacing/>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Tebligata İlişkin Hususlar</w:t>
      </w:r>
    </w:p>
    <w:p w14:paraId="53769518" w14:textId="77777777" w:rsidR="00520678" w:rsidRPr="00E660F1" w:rsidRDefault="00520678" w:rsidP="00A56B2A">
      <w:pPr>
        <w:spacing w:after="160" w:line="276" w:lineRule="auto"/>
        <w:ind w:left="928" w:firstLine="0"/>
        <w:contextualSpacing/>
        <w:rPr>
          <w:rFonts w:ascii="CamberW04-Light" w:eastAsia="Calibri" w:hAnsi="CamberW04-Light" w:cs="Arial"/>
          <w:b/>
          <w:color w:val="auto"/>
          <w:sz w:val="22"/>
          <w:lang w:eastAsia="en-US"/>
        </w:rPr>
      </w:pPr>
    </w:p>
    <w:p w14:paraId="07428CE5" w14:textId="77777777" w:rsidR="00520678" w:rsidRPr="00E660F1" w:rsidRDefault="00520678" w:rsidP="00A56B2A">
      <w:pPr>
        <w:numPr>
          <w:ilvl w:val="2"/>
          <w:numId w:val="61"/>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color w:val="auto"/>
          <w:sz w:val="22"/>
          <w:lang w:eastAsia="en-US"/>
        </w:rPr>
        <w:t>Tarafların yukarıda belirtilen adresleri tebligata esastır. Adres değişiklikleri ivedilikle karşı tarafa bildirilir. Adresini değiştiren tarafın yeni adresini bildirmemesi halinde Tebligat Kanunu hükümleri uygulanır.</w:t>
      </w:r>
    </w:p>
    <w:p w14:paraId="1F23D222" w14:textId="77777777" w:rsidR="00520678" w:rsidRPr="00E660F1" w:rsidRDefault="00520678" w:rsidP="00A56B2A">
      <w:pPr>
        <w:numPr>
          <w:ilvl w:val="2"/>
          <w:numId w:val="61"/>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color w:val="auto"/>
          <w:sz w:val="22"/>
          <w:lang w:eastAsia="en-US"/>
        </w:rPr>
        <w:t>Taraflar etkin bir iş birliğinin sağlanması için; resmi evrak niteliğindeki yazı ve belgelerin aslının daha sonra karşı tarafa gönderilmesi koşulu ile faks veya elektronik posta ile bildirimde bulunabilirler.</w:t>
      </w:r>
    </w:p>
    <w:p w14:paraId="3C412AE2" w14:textId="77777777" w:rsidR="00520678" w:rsidRPr="00E660F1" w:rsidRDefault="00520678" w:rsidP="00A56B2A">
      <w:pPr>
        <w:spacing w:after="160" w:line="276" w:lineRule="auto"/>
        <w:ind w:left="1571" w:firstLine="0"/>
        <w:contextualSpacing/>
        <w:rPr>
          <w:rFonts w:ascii="CamberW04-Light" w:eastAsia="Calibri" w:hAnsi="CamberW04-Light" w:cs="Arial"/>
          <w:b/>
          <w:color w:val="auto"/>
          <w:sz w:val="22"/>
          <w:lang w:eastAsia="en-US"/>
        </w:rPr>
      </w:pPr>
    </w:p>
    <w:p w14:paraId="2B16F359" w14:textId="77777777" w:rsidR="00520678" w:rsidRPr="00E660F1" w:rsidRDefault="00520678" w:rsidP="00A56B2A">
      <w:pPr>
        <w:numPr>
          <w:ilvl w:val="0"/>
          <w:numId w:val="59"/>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Sözleşmenin Kapsamı</w:t>
      </w:r>
    </w:p>
    <w:p w14:paraId="2A826F9B" w14:textId="28740542" w:rsidR="00520678" w:rsidRPr="00E660F1" w:rsidRDefault="00520678" w:rsidP="00A56B2A">
      <w:pPr>
        <w:spacing w:after="160" w:line="276" w:lineRule="auto"/>
        <w:ind w:left="720" w:firstLine="0"/>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Bu sözleşme, YÖKAK tarafından yürütülecek Kurumsal Akreditasyon Programı (KAP) kapsamında ilgili yükseköğretim kurumunun</w:t>
      </w:r>
      <w:r w:rsidR="00FA1E34" w:rsidRPr="00E660F1">
        <w:rPr>
          <w:rFonts w:ascii="CamberW04-Light" w:eastAsia="Calibri" w:hAnsi="CamberW04-Light" w:cs="Arial"/>
          <w:color w:val="auto"/>
          <w:sz w:val="22"/>
          <w:lang w:eastAsia="en-US"/>
        </w:rPr>
        <w:t xml:space="preserve">; </w:t>
      </w:r>
      <w:proofErr w:type="spellStart"/>
      <w:r w:rsidR="00FA1E34" w:rsidRPr="00E660F1">
        <w:rPr>
          <w:rFonts w:ascii="CamberW04-Light" w:eastAsia="Calibri" w:hAnsi="CamberW04-Light" w:cs="Arial"/>
          <w:color w:val="auto"/>
          <w:sz w:val="22"/>
          <w:lang w:eastAsia="en-US"/>
        </w:rPr>
        <w:t>Liderlilk</w:t>
      </w:r>
      <w:proofErr w:type="spellEnd"/>
      <w:r w:rsidR="00FA1E34" w:rsidRPr="00E660F1">
        <w:rPr>
          <w:rFonts w:ascii="CamberW04-Light" w:eastAsia="Calibri" w:hAnsi="CamberW04-Light" w:cs="Arial"/>
          <w:color w:val="auto"/>
          <w:sz w:val="22"/>
          <w:lang w:eastAsia="en-US"/>
        </w:rPr>
        <w:t xml:space="preserve">, Yönetim ve Kalite, Eğitim ve Öğretim, Araştırma ve Geliştirme ve Toplumsal Katkı </w:t>
      </w:r>
      <w:r w:rsidRPr="00E660F1">
        <w:rPr>
          <w:rFonts w:ascii="CamberW04-Light" w:eastAsia="Calibri" w:hAnsi="CamberW04-Light" w:cs="Arial"/>
          <w:color w:val="auto"/>
          <w:sz w:val="22"/>
          <w:lang w:eastAsia="en-US"/>
        </w:rPr>
        <w:t>hizmetlerinin kalite düzeylerinin değerlendirilmesi, akreditasyon kararı verilmesi, akreditasyon kararının askıya alınması veya geri çekilmesi, ücretler, gizlilik ve güvenlik kuralları hususunda tarafların idari ve mali hak ve yükümlülüklerini kapsar.</w:t>
      </w:r>
    </w:p>
    <w:p w14:paraId="690051B7" w14:textId="77777777" w:rsidR="00520678" w:rsidRPr="00E660F1" w:rsidRDefault="00520678" w:rsidP="00A56B2A">
      <w:pPr>
        <w:spacing w:after="160" w:line="276" w:lineRule="auto"/>
        <w:ind w:left="0" w:firstLine="0"/>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br w:type="page"/>
      </w:r>
    </w:p>
    <w:tbl>
      <w:tblPr>
        <w:tblStyle w:val="TabloKlavuzu"/>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6280"/>
        <w:gridCol w:w="1160"/>
      </w:tblGrid>
      <w:tr w:rsidR="00520678" w:rsidRPr="00E660F1" w14:paraId="23383331" w14:textId="77777777" w:rsidTr="00874F19">
        <w:tc>
          <w:tcPr>
            <w:tcW w:w="3050" w:type="dxa"/>
            <w:vAlign w:val="center"/>
          </w:tcPr>
          <w:p w14:paraId="4C4BD377" w14:textId="7EADE74C" w:rsidR="00520678" w:rsidRPr="00E660F1" w:rsidRDefault="00520678" w:rsidP="00A56B2A">
            <w:pPr>
              <w:spacing w:after="0" w:line="276" w:lineRule="auto"/>
              <w:ind w:left="0" w:firstLine="0"/>
              <w:jc w:val="center"/>
              <w:rPr>
                <w:rFonts w:ascii="CamberW04-Light" w:eastAsia="Calibri" w:hAnsi="CamberW04-Light" w:cs="Arial"/>
                <w:b/>
                <w:color w:val="auto"/>
                <w:sz w:val="24"/>
              </w:rPr>
            </w:pPr>
            <w:r w:rsidRPr="00E660F1">
              <w:rPr>
                <w:rFonts w:ascii="CamberW04-Light" w:eastAsia="Calibri" w:hAnsi="CamberW04-Light" w:cs="Arial"/>
                <w:b/>
                <w:noProof/>
                <w:color w:val="auto"/>
                <w:sz w:val="24"/>
              </w:rPr>
              <w:lastRenderedPageBreak/>
              <w:drawing>
                <wp:inline distT="0" distB="0" distL="0" distR="0" wp14:anchorId="0B84DD84" wp14:editId="065CA778">
                  <wp:extent cx="1676160" cy="432000"/>
                  <wp:effectExtent l="0" t="0" r="0" b="635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m 40"/>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676160" cy="432000"/>
                          </a:xfrm>
                          <a:prstGeom prst="rect">
                            <a:avLst/>
                          </a:prstGeom>
                          <a:noFill/>
                          <a:ln>
                            <a:noFill/>
                          </a:ln>
                        </pic:spPr>
                      </pic:pic>
                    </a:graphicData>
                  </a:graphic>
                </wp:inline>
              </w:drawing>
            </w:r>
          </w:p>
        </w:tc>
        <w:tc>
          <w:tcPr>
            <w:tcW w:w="6280" w:type="dxa"/>
            <w:vAlign w:val="center"/>
          </w:tcPr>
          <w:p w14:paraId="13FC4AFC" w14:textId="77777777" w:rsidR="00520678" w:rsidRPr="00E660F1" w:rsidRDefault="00520678" w:rsidP="00A56B2A">
            <w:pPr>
              <w:spacing w:after="0" w:line="276" w:lineRule="auto"/>
              <w:ind w:left="0" w:firstLine="0"/>
              <w:jc w:val="center"/>
              <w:rPr>
                <w:rFonts w:ascii="CamberW04-Light" w:eastAsia="Calibri" w:hAnsi="CamberW04-Light" w:cs="Arial"/>
                <w:b/>
                <w:color w:val="auto"/>
                <w:sz w:val="24"/>
              </w:rPr>
            </w:pPr>
          </w:p>
        </w:tc>
        <w:tc>
          <w:tcPr>
            <w:tcW w:w="1160" w:type="dxa"/>
          </w:tcPr>
          <w:p w14:paraId="50D5555A" w14:textId="77777777" w:rsidR="00520678" w:rsidRPr="00E660F1" w:rsidRDefault="00520678" w:rsidP="00A56B2A">
            <w:pPr>
              <w:spacing w:after="0" w:line="276" w:lineRule="auto"/>
              <w:ind w:left="0" w:firstLine="0"/>
              <w:jc w:val="center"/>
              <w:rPr>
                <w:rFonts w:ascii="CamberW04-Light" w:eastAsia="Calibri" w:hAnsi="CamberW04-Light" w:cs="Arial"/>
                <w:b/>
                <w:color w:val="auto"/>
                <w:sz w:val="24"/>
              </w:rPr>
            </w:pPr>
          </w:p>
        </w:tc>
      </w:tr>
    </w:tbl>
    <w:p w14:paraId="3E109BF1" w14:textId="77777777" w:rsidR="00520678" w:rsidRPr="00E660F1" w:rsidRDefault="00520678" w:rsidP="00A56B2A">
      <w:pPr>
        <w:spacing w:after="160" w:line="276" w:lineRule="auto"/>
        <w:ind w:left="0" w:firstLine="0"/>
        <w:rPr>
          <w:rFonts w:ascii="CamberW04-Light" w:eastAsia="Calibri" w:hAnsi="CamberW04-Light" w:cs="Arial"/>
          <w:b/>
          <w:color w:val="auto"/>
          <w:sz w:val="22"/>
          <w:lang w:eastAsia="en-US"/>
        </w:rPr>
      </w:pPr>
    </w:p>
    <w:p w14:paraId="1E3B4EC9" w14:textId="77777777" w:rsidR="00520678" w:rsidRPr="00E660F1" w:rsidRDefault="00520678" w:rsidP="00A56B2A">
      <w:pPr>
        <w:numPr>
          <w:ilvl w:val="0"/>
          <w:numId w:val="59"/>
        </w:numPr>
        <w:spacing w:after="160" w:line="276" w:lineRule="auto"/>
        <w:contextualSpacing/>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Hak ve Yükümlülükler</w:t>
      </w:r>
      <w:r w:rsidRPr="00E660F1">
        <w:rPr>
          <w:rFonts w:ascii="CamberW04-Light" w:eastAsia="Calibri" w:hAnsi="CamberW04-Light" w:cs="Arial"/>
          <w:b/>
          <w:color w:val="auto"/>
          <w:sz w:val="22"/>
          <w:lang w:eastAsia="en-US"/>
        </w:rPr>
        <w:br/>
      </w:r>
    </w:p>
    <w:p w14:paraId="644A2D83" w14:textId="77777777" w:rsidR="00520678" w:rsidRPr="00E660F1" w:rsidRDefault="00520678" w:rsidP="00A56B2A">
      <w:pPr>
        <w:numPr>
          <w:ilvl w:val="1"/>
          <w:numId w:val="59"/>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 xml:space="preserve"> Yükseköğretim Kurumunun Hak ve Yükümlülükleri</w:t>
      </w:r>
    </w:p>
    <w:p w14:paraId="0CC0F926" w14:textId="77777777" w:rsidR="00520678" w:rsidRPr="00E660F1" w:rsidRDefault="00520678" w:rsidP="00A56B2A">
      <w:pPr>
        <w:spacing w:after="160" w:line="276" w:lineRule="auto"/>
        <w:ind w:left="720" w:firstLine="0"/>
        <w:contextualSpacing/>
        <w:rPr>
          <w:rFonts w:ascii="CamberW04-Light" w:eastAsia="Calibri" w:hAnsi="CamberW04-Light" w:cs="Arial"/>
          <w:b/>
          <w:color w:val="auto"/>
          <w:sz w:val="22"/>
          <w:lang w:eastAsia="en-US"/>
        </w:rPr>
      </w:pPr>
    </w:p>
    <w:p w14:paraId="6222D243" w14:textId="77777777" w:rsidR="00520678" w:rsidRPr="00E660F1" w:rsidRDefault="00520678" w:rsidP="00A56B2A">
      <w:pPr>
        <w:numPr>
          <w:ilvl w:val="2"/>
          <w:numId w:val="59"/>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bu sözleşmeyi Rektörün ıslak imzası ile imzalayarak YÖKAK’a iletir.</w:t>
      </w:r>
    </w:p>
    <w:p w14:paraId="6CE93BAA" w14:textId="77777777" w:rsidR="00520678" w:rsidRPr="00E660F1" w:rsidRDefault="00520678" w:rsidP="00A56B2A">
      <w:pPr>
        <w:numPr>
          <w:ilvl w:val="2"/>
          <w:numId w:val="59"/>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color w:val="auto"/>
          <w:sz w:val="22"/>
          <w:lang w:eastAsia="en-US"/>
        </w:rPr>
        <w:t>Yükseköğretim Kurumu KAP kapsamında değerlendirme süreçlerine ilişkin tüm dokümanlarının YÖKAK ve değerlendirme takımı tarafından incelenmesini ve bunları paylaşmayı kabul eder. Değerlendirme takımının talep etmesi halinde ilgili bilgi ve belgeleri değerlendirme takımına en kısa sürede ulaştırır.</w:t>
      </w:r>
    </w:p>
    <w:p w14:paraId="4AA2D51B" w14:textId="77777777" w:rsidR="00520678" w:rsidRPr="00E660F1" w:rsidRDefault="00520678" w:rsidP="00A56B2A">
      <w:pPr>
        <w:numPr>
          <w:ilvl w:val="2"/>
          <w:numId w:val="59"/>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YÖKAK tarafından oluşturulan değerlendirme takımı ile herhangi bir çıkar çatışması veya çakışmasının bulunup bulunmadığı hususunu YÖKAK’a iletir.</w:t>
      </w:r>
      <w:r w:rsidRPr="00E660F1">
        <w:rPr>
          <w:rFonts w:ascii="CamberW04-Light" w:eastAsia="Calibri" w:hAnsi="CamberW04-Light" w:cs="Arial"/>
          <w:color w:val="auto"/>
          <w:sz w:val="22"/>
          <w:lang w:eastAsia="en-US"/>
        </w:rPr>
        <w:tab/>
      </w:r>
    </w:p>
    <w:p w14:paraId="63D63975" w14:textId="77777777" w:rsidR="00520678" w:rsidRPr="00E660F1" w:rsidRDefault="00520678" w:rsidP="00A56B2A">
      <w:pPr>
        <w:numPr>
          <w:ilvl w:val="2"/>
          <w:numId w:val="59"/>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değerlendirme takımının etkin ve etkili bir değerlendirme süreci yürütmesi amacıyla gerekli tedbirleri alır.</w:t>
      </w:r>
    </w:p>
    <w:p w14:paraId="2C6736BD" w14:textId="77777777" w:rsidR="00520678" w:rsidRPr="00E660F1" w:rsidRDefault="00520678" w:rsidP="00A56B2A">
      <w:pPr>
        <w:numPr>
          <w:ilvl w:val="2"/>
          <w:numId w:val="59"/>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saha ziyareti tarihlerini değerlendirme takımı ile ortak belirler.</w:t>
      </w:r>
    </w:p>
    <w:p w14:paraId="0EABC675" w14:textId="77777777" w:rsidR="00520678" w:rsidRPr="00E660F1" w:rsidRDefault="00520678" w:rsidP="00A56B2A">
      <w:pPr>
        <w:numPr>
          <w:ilvl w:val="2"/>
          <w:numId w:val="59"/>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saha ziyareti kapsamında çevrimiçi ortamda gerçekleştirilecek olan toplantıların YÖKAK tarafından kayda alınmasını kabul eder.</w:t>
      </w:r>
    </w:p>
    <w:p w14:paraId="6EE92927" w14:textId="77777777" w:rsidR="00520678" w:rsidRPr="00E660F1" w:rsidRDefault="00520678" w:rsidP="00A56B2A">
      <w:pPr>
        <w:numPr>
          <w:ilvl w:val="2"/>
          <w:numId w:val="59"/>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kurumsal akreditasyon etiketini ve sertifikasını ilgili akreditasyon kararı alındıktan sonra ve kapsamı dahilinde kalarak kullanmayı taahhüt eder.</w:t>
      </w:r>
    </w:p>
    <w:p w14:paraId="01DCB548" w14:textId="77777777" w:rsidR="00520678" w:rsidRPr="00E660F1" w:rsidRDefault="00520678" w:rsidP="00A56B2A">
      <w:pPr>
        <w:numPr>
          <w:ilvl w:val="2"/>
          <w:numId w:val="59"/>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kurumsal akreditasyon etiketini program akreditasyonu için kullanamaz.</w:t>
      </w:r>
    </w:p>
    <w:p w14:paraId="0B23453B" w14:textId="77777777" w:rsidR="00520678" w:rsidRPr="00E660F1" w:rsidRDefault="00520678" w:rsidP="00A56B2A">
      <w:pPr>
        <w:numPr>
          <w:ilvl w:val="2"/>
          <w:numId w:val="59"/>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verilen akreditasyonu, yayınlamaya ve genel yazışmalarında kullanma hakkına sahiptir.</w:t>
      </w:r>
    </w:p>
    <w:p w14:paraId="63239325" w14:textId="77777777" w:rsidR="00520678" w:rsidRPr="00E660F1" w:rsidRDefault="00520678" w:rsidP="00A56B2A">
      <w:pPr>
        <w:numPr>
          <w:ilvl w:val="2"/>
          <w:numId w:val="59"/>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akreditasyon kararına kararın tebliğinden itibaren altmış (60) gün içinde itiraz edebilir.</w:t>
      </w:r>
    </w:p>
    <w:p w14:paraId="66D0D170" w14:textId="77777777" w:rsidR="00520678" w:rsidRPr="00E660F1" w:rsidRDefault="00520678" w:rsidP="00A56B2A">
      <w:pPr>
        <w:spacing w:after="160" w:line="276" w:lineRule="auto"/>
        <w:ind w:left="1440" w:firstLine="0"/>
        <w:contextualSpacing/>
        <w:jc w:val="both"/>
        <w:rPr>
          <w:rFonts w:ascii="CamberW04-Light" w:eastAsia="Calibri" w:hAnsi="CamberW04-Light" w:cs="Arial"/>
          <w:color w:val="auto"/>
          <w:sz w:val="22"/>
          <w:lang w:eastAsia="en-US"/>
        </w:rPr>
      </w:pPr>
    </w:p>
    <w:p w14:paraId="73FFB2E4" w14:textId="77777777" w:rsidR="00520678" w:rsidRPr="00E660F1" w:rsidRDefault="00520678" w:rsidP="00A56B2A">
      <w:pPr>
        <w:spacing w:after="160" w:line="276" w:lineRule="auto"/>
        <w:ind w:left="0" w:firstLine="0"/>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br w:type="page"/>
      </w:r>
    </w:p>
    <w:tbl>
      <w:tblPr>
        <w:tblStyle w:val="TabloKlavuzu"/>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6280"/>
        <w:gridCol w:w="1160"/>
      </w:tblGrid>
      <w:tr w:rsidR="00520678" w:rsidRPr="00E660F1" w14:paraId="1831B6DD" w14:textId="77777777" w:rsidTr="00493459">
        <w:tc>
          <w:tcPr>
            <w:tcW w:w="3050" w:type="dxa"/>
            <w:vAlign w:val="center"/>
          </w:tcPr>
          <w:p w14:paraId="337EC2AD" w14:textId="7444653F" w:rsidR="00520678" w:rsidRPr="00E660F1" w:rsidRDefault="00520678" w:rsidP="00A56B2A">
            <w:pPr>
              <w:spacing w:after="0" w:line="276" w:lineRule="auto"/>
              <w:ind w:left="0" w:firstLine="0"/>
              <w:jc w:val="center"/>
              <w:rPr>
                <w:rFonts w:ascii="CamberW04-Light" w:eastAsia="Calibri" w:hAnsi="CamberW04-Light" w:cs="Arial"/>
                <w:b/>
                <w:color w:val="auto"/>
                <w:sz w:val="24"/>
              </w:rPr>
            </w:pPr>
            <w:r w:rsidRPr="00E660F1">
              <w:rPr>
                <w:rFonts w:ascii="CamberW04-Light" w:eastAsia="Calibri" w:hAnsi="CamberW04-Light" w:cs="Arial"/>
                <w:b/>
                <w:noProof/>
                <w:color w:val="auto"/>
                <w:sz w:val="24"/>
              </w:rPr>
              <w:lastRenderedPageBreak/>
              <w:drawing>
                <wp:inline distT="0" distB="0" distL="0" distR="0" wp14:anchorId="4EF6D280" wp14:editId="36ACC82C">
                  <wp:extent cx="1676160" cy="432000"/>
                  <wp:effectExtent l="0" t="0" r="0" b="635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4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676160" cy="432000"/>
                          </a:xfrm>
                          <a:prstGeom prst="rect">
                            <a:avLst/>
                          </a:prstGeom>
                          <a:noFill/>
                          <a:ln>
                            <a:noFill/>
                          </a:ln>
                        </pic:spPr>
                      </pic:pic>
                    </a:graphicData>
                  </a:graphic>
                </wp:inline>
              </w:drawing>
            </w:r>
          </w:p>
        </w:tc>
        <w:tc>
          <w:tcPr>
            <w:tcW w:w="6280" w:type="dxa"/>
            <w:vAlign w:val="center"/>
          </w:tcPr>
          <w:p w14:paraId="20FF256A" w14:textId="77777777" w:rsidR="00520678" w:rsidRPr="00E660F1" w:rsidRDefault="00520678" w:rsidP="00A56B2A">
            <w:pPr>
              <w:spacing w:after="0" w:line="276" w:lineRule="auto"/>
              <w:ind w:left="0" w:firstLine="0"/>
              <w:jc w:val="center"/>
              <w:rPr>
                <w:rFonts w:ascii="CamberW04-Light" w:eastAsia="Calibri" w:hAnsi="CamberW04-Light" w:cs="Arial"/>
                <w:b/>
                <w:color w:val="auto"/>
                <w:sz w:val="24"/>
              </w:rPr>
            </w:pPr>
          </w:p>
        </w:tc>
        <w:tc>
          <w:tcPr>
            <w:tcW w:w="1160" w:type="dxa"/>
          </w:tcPr>
          <w:p w14:paraId="774B20AE" w14:textId="77777777" w:rsidR="00520678" w:rsidRPr="00E660F1" w:rsidRDefault="00520678" w:rsidP="00A56B2A">
            <w:pPr>
              <w:spacing w:after="0" w:line="276" w:lineRule="auto"/>
              <w:ind w:left="0" w:firstLine="0"/>
              <w:jc w:val="center"/>
              <w:rPr>
                <w:rFonts w:ascii="CamberW04-Light" w:eastAsia="Calibri" w:hAnsi="CamberW04-Light" w:cs="Arial"/>
                <w:b/>
                <w:color w:val="auto"/>
                <w:sz w:val="24"/>
              </w:rPr>
            </w:pPr>
          </w:p>
        </w:tc>
      </w:tr>
    </w:tbl>
    <w:p w14:paraId="4640F54E" w14:textId="77777777" w:rsidR="00520678" w:rsidRPr="00E660F1" w:rsidRDefault="00520678" w:rsidP="00A56B2A">
      <w:pPr>
        <w:spacing w:after="160" w:line="276" w:lineRule="auto"/>
        <w:ind w:left="0" w:firstLine="0"/>
        <w:rPr>
          <w:rFonts w:ascii="CamberW04-Light" w:eastAsia="Calibri" w:hAnsi="CamberW04-Light" w:cs="Arial"/>
          <w:b/>
          <w:color w:val="auto"/>
          <w:sz w:val="22"/>
          <w:lang w:eastAsia="en-US"/>
        </w:rPr>
      </w:pPr>
    </w:p>
    <w:p w14:paraId="450F93F1" w14:textId="77777777" w:rsidR="00520678" w:rsidRPr="00E660F1" w:rsidRDefault="00520678" w:rsidP="00A56B2A">
      <w:pPr>
        <w:numPr>
          <w:ilvl w:val="1"/>
          <w:numId w:val="59"/>
        </w:numPr>
        <w:spacing w:after="160" w:line="276" w:lineRule="auto"/>
        <w:contextualSpacing/>
        <w:jc w:val="both"/>
        <w:rPr>
          <w:rFonts w:ascii="CamberW04-Light" w:eastAsia="Calibri" w:hAnsi="CamberW04-Light" w:cs="Arial"/>
          <w:b/>
          <w:color w:val="auto"/>
          <w:sz w:val="22"/>
          <w:lang w:eastAsia="en-US"/>
        </w:rPr>
      </w:pPr>
      <w:proofErr w:type="spellStart"/>
      <w:r w:rsidRPr="00E660F1">
        <w:rPr>
          <w:rFonts w:ascii="CamberW04-Light" w:eastAsia="Calibri" w:hAnsi="CamberW04-Light" w:cs="Arial"/>
          <w:b/>
          <w:color w:val="auto"/>
          <w:sz w:val="22"/>
          <w:lang w:eastAsia="en-US"/>
        </w:rPr>
        <w:t>YÖKAK’ın</w:t>
      </w:r>
      <w:proofErr w:type="spellEnd"/>
      <w:r w:rsidRPr="00E660F1">
        <w:rPr>
          <w:rFonts w:ascii="CamberW04-Light" w:eastAsia="Calibri" w:hAnsi="CamberW04-Light" w:cs="Arial"/>
          <w:b/>
          <w:color w:val="auto"/>
          <w:sz w:val="22"/>
          <w:lang w:eastAsia="en-US"/>
        </w:rPr>
        <w:t xml:space="preserve"> Hak ve Yükümlülükleri</w:t>
      </w:r>
    </w:p>
    <w:p w14:paraId="01AB5FE4" w14:textId="77777777" w:rsidR="00520678" w:rsidRPr="00E660F1" w:rsidRDefault="00520678" w:rsidP="00A56B2A">
      <w:pPr>
        <w:spacing w:after="160" w:line="276" w:lineRule="auto"/>
        <w:ind w:left="720" w:firstLine="0"/>
        <w:contextualSpacing/>
        <w:jc w:val="both"/>
        <w:rPr>
          <w:rFonts w:ascii="CamberW04-Light" w:eastAsia="Calibri" w:hAnsi="CamberW04-Light" w:cs="Arial"/>
          <w:b/>
          <w:color w:val="auto"/>
          <w:sz w:val="22"/>
          <w:lang w:eastAsia="en-US"/>
        </w:rPr>
      </w:pPr>
    </w:p>
    <w:p w14:paraId="268A716A" w14:textId="3E2FE577" w:rsidR="00520678" w:rsidRPr="00E660F1" w:rsidRDefault="00520678" w:rsidP="00A56B2A">
      <w:pPr>
        <w:numPr>
          <w:ilvl w:val="2"/>
          <w:numId w:val="59"/>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 xml:space="preserve">YÖKAK oluşturacağı değerlendirme takımı ile bu sözleşmenin 1 inci Bölümünde yer alan dokümanlara uygun olarak yükseköğretim kurumunun </w:t>
      </w:r>
      <w:proofErr w:type="spellStart"/>
      <w:r w:rsidR="00FA1E34" w:rsidRPr="00E660F1">
        <w:rPr>
          <w:rFonts w:ascii="CamberW04-Light" w:eastAsia="Calibri" w:hAnsi="CamberW04-Light" w:cs="Arial"/>
          <w:color w:val="auto"/>
          <w:sz w:val="22"/>
          <w:lang w:eastAsia="en-US"/>
        </w:rPr>
        <w:t>Liderlilk</w:t>
      </w:r>
      <w:proofErr w:type="spellEnd"/>
      <w:r w:rsidR="00FA1E34" w:rsidRPr="00E660F1">
        <w:rPr>
          <w:rFonts w:ascii="CamberW04-Light" w:eastAsia="Calibri" w:hAnsi="CamberW04-Light" w:cs="Arial"/>
          <w:color w:val="auto"/>
          <w:sz w:val="22"/>
          <w:lang w:eastAsia="en-US"/>
        </w:rPr>
        <w:t>, Yönetim ve Kalite, Eğitim ve Öğretim, Araştırma ve Geliştirme ve Toplumsal Katkı</w:t>
      </w:r>
      <w:r w:rsidRPr="00E660F1">
        <w:rPr>
          <w:rFonts w:ascii="CamberW04-Light" w:eastAsia="Calibri" w:hAnsi="CamberW04-Light" w:cs="Arial"/>
          <w:color w:val="auto"/>
          <w:sz w:val="22"/>
          <w:lang w:eastAsia="en-US"/>
        </w:rPr>
        <w:t xml:space="preserve"> hizmetlerinin kalite düzeylerini değerlendirir ve akreditasyon kararı verir.</w:t>
      </w:r>
    </w:p>
    <w:p w14:paraId="282DC335" w14:textId="77777777" w:rsidR="00520678" w:rsidRPr="00E660F1" w:rsidRDefault="00520678" w:rsidP="00A56B2A">
      <w:pPr>
        <w:numPr>
          <w:ilvl w:val="2"/>
          <w:numId w:val="59"/>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 xml:space="preserve">KAP kapsamında YÖKAK çalışanları ve değerlendiricileri Yükseköğretim Kalite Kurulu Etik </w:t>
      </w:r>
      <w:proofErr w:type="spellStart"/>
      <w:r w:rsidRPr="00E660F1">
        <w:rPr>
          <w:rFonts w:ascii="CamberW04-Light" w:eastAsia="Calibri" w:hAnsi="CamberW04-Light" w:cs="Arial"/>
          <w:color w:val="auto"/>
          <w:sz w:val="22"/>
          <w:lang w:eastAsia="en-US"/>
        </w:rPr>
        <w:t>Kuralları’na</w:t>
      </w:r>
      <w:proofErr w:type="spellEnd"/>
      <w:r w:rsidRPr="00E660F1">
        <w:rPr>
          <w:rFonts w:ascii="CamberW04-Light" w:eastAsia="Calibri" w:hAnsi="CamberW04-Light" w:cs="Arial"/>
          <w:color w:val="auto"/>
          <w:sz w:val="22"/>
          <w:lang w:eastAsia="en-US"/>
        </w:rPr>
        <w:t xml:space="preserve"> uygun olarak hareket eder, görevlendirilen değerlendiriciler Gizlilik ve Etik Kurallar </w:t>
      </w:r>
      <w:proofErr w:type="spellStart"/>
      <w:r w:rsidRPr="00E660F1">
        <w:rPr>
          <w:rFonts w:ascii="CamberW04-Light" w:eastAsia="Calibri" w:hAnsi="CamberW04-Light" w:cs="Arial"/>
          <w:color w:val="auto"/>
          <w:sz w:val="22"/>
          <w:lang w:eastAsia="en-US"/>
        </w:rPr>
        <w:t>Beyanı’nı</w:t>
      </w:r>
      <w:proofErr w:type="spellEnd"/>
      <w:r w:rsidRPr="00E660F1">
        <w:rPr>
          <w:rFonts w:ascii="CamberW04-Light" w:eastAsia="Calibri" w:hAnsi="CamberW04-Light" w:cs="Arial"/>
          <w:color w:val="auto"/>
          <w:sz w:val="22"/>
          <w:lang w:eastAsia="en-US"/>
        </w:rPr>
        <w:t xml:space="preserve"> imzalamakla yükümlüdür.</w:t>
      </w:r>
    </w:p>
    <w:p w14:paraId="7EA68E9C" w14:textId="77777777" w:rsidR="00520678" w:rsidRPr="00E660F1" w:rsidRDefault="00520678" w:rsidP="00A56B2A">
      <w:pPr>
        <w:numPr>
          <w:ilvl w:val="2"/>
          <w:numId w:val="59"/>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YÖKAK akreditasyon kararını ve Kurumsal Akreditasyon Raporu’nu kurumsal internet sayfası üzerinden yayımlar.</w:t>
      </w:r>
    </w:p>
    <w:p w14:paraId="56B9E604" w14:textId="77777777" w:rsidR="00520678" w:rsidRPr="00E660F1" w:rsidRDefault="00520678" w:rsidP="00A56B2A">
      <w:pPr>
        <w:numPr>
          <w:ilvl w:val="2"/>
          <w:numId w:val="59"/>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KAP kapsamında yükseköğretim kurumundan sağlanan her türlü bilgi ve belgeyi gizlilik ve güvenlik kurallarına uygun olarak muhafaza etmekle yükümlüdür.</w:t>
      </w:r>
    </w:p>
    <w:p w14:paraId="34B9FE4C" w14:textId="77777777" w:rsidR="00520678" w:rsidRPr="00E660F1" w:rsidRDefault="00520678" w:rsidP="00A56B2A">
      <w:pPr>
        <w:numPr>
          <w:ilvl w:val="2"/>
          <w:numId w:val="59"/>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KAP kapsamında gerçekleştirilen çevrimiçi toplantı kayıtları YÖKAK tarafından muhafaza edilir ve üçüncü taraflarla paylaşılmaz.</w:t>
      </w:r>
    </w:p>
    <w:p w14:paraId="5E5D7117" w14:textId="77777777" w:rsidR="00520678" w:rsidRPr="00E660F1" w:rsidRDefault="00520678" w:rsidP="00A56B2A">
      <w:pPr>
        <w:numPr>
          <w:ilvl w:val="2"/>
          <w:numId w:val="59"/>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tarafından gerçekleştirilen itiraz ve şikayetler YÖKAK tarafından sonuçlandırılır.</w:t>
      </w:r>
    </w:p>
    <w:p w14:paraId="41C86422" w14:textId="77777777" w:rsidR="00520678" w:rsidRPr="00E660F1" w:rsidRDefault="00520678" w:rsidP="00A56B2A">
      <w:pPr>
        <w:numPr>
          <w:ilvl w:val="2"/>
          <w:numId w:val="59"/>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YÖKAK akreditasyon yeterliliklerinin yükseköğretim kurumu tarafından yerine getirilmediğini tespit etmesi halinde akreditasyon kararını kaldırabilir.</w:t>
      </w:r>
    </w:p>
    <w:p w14:paraId="3FB651F4" w14:textId="77777777" w:rsidR="00520678" w:rsidRPr="00E660F1" w:rsidRDefault="00520678" w:rsidP="00A56B2A">
      <w:pPr>
        <w:spacing w:after="160" w:line="276" w:lineRule="auto"/>
        <w:ind w:left="1440" w:firstLine="0"/>
        <w:contextualSpacing/>
        <w:jc w:val="both"/>
        <w:rPr>
          <w:rFonts w:ascii="CamberW04-Light" w:eastAsia="Calibri" w:hAnsi="CamberW04-Light" w:cs="Arial"/>
          <w:color w:val="auto"/>
          <w:sz w:val="22"/>
          <w:lang w:eastAsia="en-US"/>
        </w:rPr>
      </w:pPr>
    </w:p>
    <w:p w14:paraId="5072E32B" w14:textId="77777777" w:rsidR="00520678" w:rsidRPr="00E660F1" w:rsidRDefault="00520678" w:rsidP="00A56B2A">
      <w:pPr>
        <w:numPr>
          <w:ilvl w:val="0"/>
          <w:numId w:val="59"/>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Gizlilik Hükümleri</w:t>
      </w:r>
    </w:p>
    <w:p w14:paraId="6281C72E" w14:textId="77777777" w:rsidR="00520678" w:rsidRPr="00E660F1" w:rsidRDefault="00520678" w:rsidP="00A56B2A">
      <w:pPr>
        <w:spacing w:after="160" w:line="276" w:lineRule="auto"/>
        <w:ind w:left="360" w:firstLine="0"/>
        <w:contextualSpacing/>
        <w:jc w:val="both"/>
        <w:rPr>
          <w:rFonts w:ascii="CamberW04-Light" w:eastAsia="Calibri" w:hAnsi="CamberW04-Light" w:cs="Arial"/>
          <w:b/>
          <w:color w:val="auto"/>
          <w:sz w:val="22"/>
          <w:lang w:eastAsia="en-US"/>
        </w:rPr>
      </w:pPr>
    </w:p>
    <w:p w14:paraId="27C31265" w14:textId="77777777" w:rsidR="00520678" w:rsidRPr="00E660F1" w:rsidRDefault="00520678" w:rsidP="00A56B2A">
      <w:pPr>
        <w:numPr>
          <w:ilvl w:val="2"/>
          <w:numId w:val="59"/>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Sözleşmede tanımlanan KAP çalışmaları esnasında yükseköğretim kurumu tarafından YÖKAK ve Değerlendirme Takımına açıklanan: süreç, iş geliştirme ile ilgili fikir, proje, buluş, iş, metot, ilerleme ve patent, telif hakkı, marka, ticari sır ya da diğer yasal korunmaya konu olan ya da olmayan her türlü yenilik ve çalışma esnasında öğrenilecek yazılı veya sözlü tüm ticari, mali, teknik bilgiler ve konuşma bilgileri sır olarak kabul edilir.</w:t>
      </w:r>
    </w:p>
    <w:p w14:paraId="01A568A3" w14:textId="77777777" w:rsidR="00520678" w:rsidRPr="00E660F1" w:rsidRDefault="00520678" w:rsidP="00A56B2A">
      <w:pPr>
        <w:numPr>
          <w:ilvl w:val="2"/>
          <w:numId w:val="59"/>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İşbu sözleşmede söz konusu edilen KAP ile ilgili sağlanan kanıt, bilgi, belge, kurum ismi, unvanı ve kurumlarla ilgili sair bilgi ve belgelerin gizli olduğunu ve bu nedenle, sadece yetkilendirilmiş Değerlendirme Takımı ve YÖKAK çalışanlarının işi gereği bilmesi gerektiği kadarını bileceklerini ve bu bilgi ve belgelerin hiçbir şekilde 3. gerçek ve/veya tüzel kişi ve kuruluşlara çalışma amaçları dışında açıklanmayacağını kabul ve taahhüt eder.</w:t>
      </w:r>
    </w:p>
    <w:p w14:paraId="41ABF4AE" w14:textId="77777777" w:rsidR="00520678" w:rsidRPr="00E660F1" w:rsidRDefault="00520678" w:rsidP="00A56B2A">
      <w:pPr>
        <w:numPr>
          <w:ilvl w:val="2"/>
          <w:numId w:val="59"/>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Değerlendirici Takımı ve YÖKAK tarafından yapılan tüm yorum ve kayıtlar değerlendirme programı dışında başka amaçlarla kullanılamaz, yayınlanamaz ve üçüncü şahıslarla paylaşılamaz.</w:t>
      </w:r>
    </w:p>
    <w:p w14:paraId="7CD68B47" w14:textId="77777777" w:rsidR="00520678" w:rsidRPr="00E660F1" w:rsidRDefault="00520678" w:rsidP="00A56B2A">
      <w:pPr>
        <w:numPr>
          <w:ilvl w:val="2"/>
          <w:numId w:val="59"/>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Değerlendirme süreci tamamlanmadan süreç içeriği ve sonuç ile ilgili yazılı görsel ya da elektronik basın ve sosyal medya kanallarında yayın yapılamaz.</w:t>
      </w:r>
    </w:p>
    <w:p w14:paraId="4DAA26D1" w14:textId="77777777" w:rsidR="00520678" w:rsidRPr="00E660F1" w:rsidRDefault="00520678" w:rsidP="00A56B2A">
      <w:pPr>
        <w:numPr>
          <w:ilvl w:val="2"/>
          <w:numId w:val="59"/>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 xml:space="preserve">Kendi çalışanlarının veya kendileri adına iş yapanların işbu sözleşmede öngörülen gizliliğe aykırı davranışlarından dolayı müştereken ve müteselsilen sorumlu olup, çalışanlarının veya kendileri adına iş yapanların gizlilik ilkelerine riayet edeceğini kabul ve taahhüt eder. Yükseköğretim kurumu, kendisi adına iş yapanların gizliliğe aykırı tutum ve davranışları halinde </w:t>
      </w:r>
      <w:proofErr w:type="gramStart"/>
      <w:r w:rsidRPr="00E660F1">
        <w:rPr>
          <w:rFonts w:ascii="CamberW04-Light" w:eastAsia="Calibri" w:hAnsi="CamberW04-Light" w:cs="Arial"/>
          <w:color w:val="auto"/>
          <w:sz w:val="22"/>
          <w:lang w:eastAsia="en-US"/>
        </w:rPr>
        <w:t>YÖKAK‘</w:t>
      </w:r>
      <w:proofErr w:type="gramEnd"/>
      <w:r w:rsidRPr="00E660F1">
        <w:rPr>
          <w:rFonts w:ascii="CamberW04-Light" w:eastAsia="Calibri" w:hAnsi="CamberW04-Light" w:cs="Arial"/>
          <w:color w:val="auto"/>
          <w:sz w:val="22"/>
          <w:lang w:eastAsia="en-US"/>
        </w:rPr>
        <w:t>a karşı öncelikle sorumludur.</w:t>
      </w:r>
    </w:p>
    <w:p w14:paraId="139FFBDE" w14:textId="77777777" w:rsidR="00520678" w:rsidRPr="00E660F1" w:rsidRDefault="00520678" w:rsidP="00520678">
      <w:pPr>
        <w:spacing w:after="160" w:line="259" w:lineRule="auto"/>
        <w:ind w:left="720" w:firstLine="0"/>
        <w:contextualSpacing/>
        <w:jc w:val="both"/>
        <w:rPr>
          <w:rFonts w:ascii="CamberW04-Light" w:eastAsia="Calibri" w:hAnsi="CamberW04-Light" w:cs="Arial"/>
          <w:color w:val="auto"/>
          <w:sz w:val="24"/>
          <w:lang w:eastAsia="en-US"/>
        </w:rPr>
      </w:pPr>
    </w:p>
    <w:tbl>
      <w:tblPr>
        <w:tblStyle w:val="TabloKlavuzu"/>
        <w:tblW w:w="1049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6280"/>
        <w:gridCol w:w="1160"/>
      </w:tblGrid>
      <w:tr w:rsidR="00520678" w:rsidRPr="00E660F1" w14:paraId="378781EB" w14:textId="77777777" w:rsidTr="00493459">
        <w:tc>
          <w:tcPr>
            <w:tcW w:w="3050" w:type="dxa"/>
            <w:vAlign w:val="center"/>
          </w:tcPr>
          <w:p w14:paraId="7B8E2240" w14:textId="7885EF70" w:rsidR="00520678" w:rsidRPr="00E660F1" w:rsidRDefault="00520678" w:rsidP="00520678">
            <w:pPr>
              <w:spacing w:after="0" w:line="240" w:lineRule="auto"/>
              <w:ind w:left="0" w:firstLine="0"/>
              <w:jc w:val="center"/>
              <w:rPr>
                <w:rFonts w:ascii="CamberW04-Light" w:eastAsia="Calibri" w:hAnsi="CamberW04-Light" w:cs="Arial"/>
                <w:b/>
                <w:color w:val="auto"/>
                <w:sz w:val="28"/>
              </w:rPr>
            </w:pPr>
          </w:p>
        </w:tc>
        <w:tc>
          <w:tcPr>
            <w:tcW w:w="6280" w:type="dxa"/>
            <w:vAlign w:val="center"/>
          </w:tcPr>
          <w:p w14:paraId="16C4F0B5" w14:textId="77777777" w:rsidR="00520678" w:rsidRPr="00E660F1" w:rsidRDefault="00520678" w:rsidP="00520678">
            <w:pPr>
              <w:spacing w:after="0" w:line="240" w:lineRule="auto"/>
              <w:ind w:left="0" w:firstLine="0"/>
              <w:jc w:val="center"/>
              <w:rPr>
                <w:rFonts w:ascii="CamberW04-Light" w:eastAsia="Calibri" w:hAnsi="CamberW04-Light" w:cs="Arial"/>
                <w:b/>
                <w:color w:val="auto"/>
                <w:sz w:val="28"/>
              </w:rPr>
            </w:pPr>
          </w:p>
        </w:tc>
        <w:tc>
          <w:tcPr>
            <w:tcW w:w="1160" w:type="dxa"/>
          </w:tcPr>
          <w:p w14:paraId="1C53022F" w14:textId="77777777" w:rsidR="00520678" w:rsidRPr="00E660F1" w:rsidRDefault="00520678" w:rsidP="00520678">
            <w:pPr>
              <w:spacing w:after="0" w:line="240" w:lineRule="auto"/>
              <w:ind w:left="0" w:firstLine="0"/>
              <w:jc w:val="center"/>
              <w:rPr>
                <w:rFonts w:ascii="CamberW04-Light" w:eastAsia="Calibri" w:hAnsi="CamberW04-Light" w:cs="Arial"/>
                <w:b/>
                <w:color w:val="auto"/>
                <w:sz w:val="28"/>
              </w:rPr>
            </w:pPr>
          </w:p>
        </w:tc>
      </w:tr>
    </w:tbl>
    <w:p w14:paraId="648FDABA" w14:textId="7FE445DA" w:rsidR="00520678" w:rsidRPr="00E660F1" w:rsidRDefault="00493459" w:rsidP="00520678">
      <w:pPr>
        <w:spacing w:after="160" w:line="259" w:lineRule="auto"/>
        <w:ind w:left="0" w:firstLine="0"/>
        <w:rPr>
          <w:rFonts w:ascii="CamberW04-Light" w:eastAsia="Calibri" w:hAnsi="CamberW04-Light" w:cs="Arial"/>
          <w:b/>
          <w:color w:val="auto"/>
          <w:sz w:val="24"/>
          <w:lang w:eastAsia="en-US"/>
        </w:rPr>
      </w:pPr>
      <w:r w:rsidRPr="00E660F1">
        <w:rPr>
          <w:rFonts w:ascii="CamberW04-Light" w:eastAsia="Calibri" w:hAnsi="CamberW04-Light" w:cs="Arial"/>
          <w:b/>
          <w:noProof/>
          <w:color w:val="auto"/>
          <w:sz w:val="28"/>
        </w:rPr>
        <w:lastRenderedPageBreak/>
        <w:drawing>
          <wp:inline distT="0" distB="0" distL="0" distR="0" wp14:anchorId="7358B9C6" wp14:editId="0438DF32">
            <wp:extent cx="1676160" cy="432000"/>
            <wp:effectExtent l="0" t="0" r="0" b="635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676160" cy="432000"/>
                    </a:xfrm>
                    <a:prstGeom prst="rect">
                      <a:avLst/>
                    </a:prstGeom>
                    <a:noFill/>
                    <a:ln>
                      <a:noFill/>
                    </a:ln>
                  </pic:spPr>
                </pic:pic>
              </a:graphicData>
            </a:graphic>
          </wp:inline>
        </w:drawing>
      </w:r>
    </w:p>
    <w:p w14:paraId="7DC700E9" w14:textId="77777777" w:rsidR="00520678" w:rsidRPr="00E660F1" w:rsidRDefault="00520678" w:rsidP="004B5421">
      <w:pPr>
        <w:numPr>
          <w:ilvl w:val="0"/>
          <w:numId w:val="59"/>
        </w:numPr>
        <w:spacing w:after="160" w:line="259" w:lineRule="auto"/>
        <w:contextualSpacing/>
        <w:rPr>
          <w:rFonts w:ascii="CamberW04-Light" w:eastAsia="Calibri" w:hAnsi="CamberW04-Light" w:cs="Arial"/>
          <w:b/>
          <w:color w:val="auto"/>
          <w:sz w:val="24"/>
          <w:lang w:eastAsia="en-US"/>
        </w:rPr>
      </w:pPr>
      <w:r w:rsidRPr="00E660F1">
        <w:rPr>
          <w:rFonts w:ascii="CamberW04-Light" w:eastAsia="Calibri" w:hAnsi="CamberW04-Light" w:cs="Arial"/>
          <w:b/>
          <w:color w:val="auto"/>
          <w:sz w:val="24"/>
          <w:lang w:eastAsia="en-US"/>
        </w:rPr>
        <w:t>Sözleşmenin Geçerliliği</w:t>
      </w:r>
    </w:p>
    <w:p w14:paraId="567AE7B3" w14:textId="77777777" w:rsidR="00520678" w:rsidRPr="00E660F1" w:rsidRDefault="00520678" w:rsidP="00520678">
      <w:pPr>
        <w:spacing w:after="160" w:line="259" w:lineRule="auto"/>
        <w:ind w:left="360" w:firstLine="0"/>
        <w:contextualSpacing/>
        <w:rPr>
          <w:rFonts w:ascii="CamberW04-Light" w:eastAsia="Calibri" w:hAnsi="CamberW04-Light" w:cs="Arial"/>
          <w:color w:val="auto"/>
          <w:sz w:val="24"/>
          <w:lang w:eastAsia="en-US"/>
        </w:rPr>
      </w:pPr>
      <w:r w:rsidRPr="00E660F1">
        <w:rPr>
          <w:rFonts w:ascii="CamberW04-Light" w:eastAsia="Calibri" w:hAnsi="CamberW04-Light" w:cs="Arial"/>
          <w:color w:val="auto"/>
          <w:sz w:val="24"/>
          <w:lang w:eastAsia="en-US"/>
        </w:rPr>
        <w:t>Bu sözleşme her iki tarafın imzalarından sonra yürürlüğe girer ve tüm akreditasyon süreçlerinde geçerlidir.</w:t>
      </w:r>
    </w:p>
    <w:p w14:paraId="44179E03" w14:textId="77777777" w:rsidR="00520678" w:rsidRPr="00E660F1" w:rsidRDefault="00520678" w:rsidP="00520678">
      <w:pPr>
        <w:spacing w:after="160" w:line="259" w:lineRule="auto"/>
        <w:ind w:left="360" w:firstLine="0"/>
        <w:contextualSpacing/>
        <w:rPr>
          <w:rFonts w:ascii="CamberW04-Light" w:eastAsia="Calibri" w:hAnsi="CamberW04-Light" w:cs="Arial"/>
          <w:color w:val="auto"/>
          <w:sz w:val="24"/>
          <w:lang w:eastAsia="en-US"/>
        </w:rPr>
      </w:pPr>
    </w:p>
    <w:p w14:paraId="5915A6B7" w14:textId="77777777" w:rsidR="00520678" w:rsidRPr="00E660F1" w:rsidRDefault="00520678" w:rsidP="004B5421">
      <w:pPr>
        <w:numPr>
          <w:ilvl w:val="0"/>
          <w:numId w:val="59"/>
        </w:numPr>
        <w:spacing w:after="160" w:line="259" w:lineRule="auto"/>
        <w:contextualSpacing/>
        <w:jc w:val="both"/>
        <w:rPr>
          <w:rFonts w:ascii="CamberW04-Light" w:eastAsia="Calibri" w:hAnsi="CamberW04-Light" w:cs="Arial"/>
          <w:b/>
          <w:color w:val="auto"/>
          <w:sz w:val="24"/>
          <w:lang w:eastAsia="en-US"/>
        </w:rPr>
      </w:pPr>
      <w:r w:rsidRPr="00E660F1">
        <w:rPr>
          <w:rFonts w:ascii="CamberW04-Light" w:eastAsia="Calibri" w:hAnsi="CamberW04-Light" w:cs="Arial"/>
          <w:b/>
          <w:color w:val="auto"/>
          <w:sz w:val="24"/>
          <w:lang w:eastAsia="en-US"/>
        </w:rPr>
        <w:t xml:space="preserve">Anlaşmazlık Halinde Yetkili Mahkeme ve İcra Dairesi </w:t>
      </w:r>
    </w:p>
    <w:p w14:paraId="2EA99B37" w14:textId="77777777" w:rsidR="00520678" w:rsidRPr="00E660F1" w:rsidRDefault="00520678" w:rsidP="00520678">
      <w:pPr>
        <w:spacing w:after="160" w:line="259" w:lineRule="auto"/>
        <w:ind w:left="360" w:firstLine="0"/>
        <w:contextualSpacing/>
        <w:jc w:val="both"/>
        <w:rPr>
          <w:rFonts w:ascii="CamberW04-Light" w:eastAsia="Calibri" w:hAnsi="CamberW04-Light" w:cs="Arial"/>
          <w:color w:val="auto"/>
          <w:sz w:val="24"/>
          <w:lang w:eastAsia="en-US"/>
        </w:rPr>
      </w:pPr>
      <w:r w:rsidRPr="00E660F1">
        <w:rPr>
          <w:rFonts w:ascii="CamberW04-Light" w:eastAsia="Calibri" w:hAnsi="CamberW04-Light" w:cs="Arial"/>
          <w:color w:val="auto"/>
          <w:sz w:val="24"/>
          <w:lang w:eastAsia="en-US"/>
        </w:rPr>
        <w:t>İşbu sözleşme 7 (yedi) maddeden ve 2 (iki) nüshadan oluşmaktadır. Bu sözleşme ve bu sözleşmenin kapsamında yer alacak her türlü ek protokollerle ilgili anlaşmazlık durumunda, Türkiye Cumhuriyeti kanunları uygulanacak olup, Ankara Mahkemeleri yetkilidir.</w:t>
      </w:r>
    </w:p>
    <w:p w14:paraId="3BB45390" w14:textId="77777777" w:rsidR="00520678" w:rsidRPr="00E660F1" w:rsidRDefault="00520678" w:rsidP="00520678">
      <w:pPr>
        <w:spacing w:after="160" w:line="259" w:lineRule="auto"/>
        <w:ind w:left="360" w:firstLine="0"/>
        <w:contextualSpacing/>
        <w:jc w:val="both"/>
        <w:rPr>
          <w:rFonts w:ascii="CamberW04-Light" w:eastAsia="Calibri" w:hAnsi="CamberW04-Light" w:cs="Arial"/>
          <w:color w:val="auto"/>
          <w:sz w:val="24"/>
          <w:lang w:eastAsia="en-US"/>
        </w:rPr>
      </w:pPr>
    </w:p>
    <w:p w14:paraId="0FF69933"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p>
    <w:p w14:paraId="026003DC"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p>
    <w:p w14:paraId="3880C997"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p>
    <w:p w14:paraId="3FC28850"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r w:rsidRPr="00E660F1">
        <w:rPr>
          <w:rFonts w:ascii="CamberW04-Light" w:eastAsia="Calibri" w:hAnsi="CamberW04-Light" w:cs="Arial"/>
          <w:color w:val="auto"/>
          <w:sz w:val="24"/>
          <w:lang w:eastAsia="en-US"/>
        </w:rPr>
        <w:t>YÖKAK Adına:</w:t>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t>Yükseköğretim Kurumu Adına:</w:t>
      </w:r>
    </w:p>
    <w:p w14:paraId="24F44978"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r w:rsidRPr="00E660F1">
        <w:rPr>
          <w:rFonts w:ascii="CamberW04-Light" w:eastAsia="Calibri" w:hAnsi="CamberW04-Light" w:cs="Arial"/>
          <w:color w:val="auto"/>
          <w:sz w:val="24"/>
          <w:lang w:eastAsia="en-US"/>
        </w:rPr>
        <w:t>YÖKAK Başkanı Adı-Soyadı ve İmzası</w:t>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t>Rektör Adı-Soyadı ve İmzası</w:t>
      </w:r>
    </w:p>
    <w:p w14:paraId="4AB3435B"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p>
    <w:p w14:paraId="5A2BCDD4"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p>
    <w:p w14:paraId="5D841AB3"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p>
    <w:p w14:paraId="30013951"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r w:rsidRPr="00E660F1">
        <w:rPr>
          <w:rFonts w:ascii="CamberW04-Light" w:eastAsia="Calibri" w:hAnsi="CamberW04-Light" w:cs="Arial"/>
          <w:color w:val="auto"/>
          <w:sz w:val="24"/>
          <w:lang w:eastAsia="en-US"/>
        </w:rPr>
        <w:t>Tarih:</w:t>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t>Tarih:</w:t>
      </w:r>
    </w:p>
    <w:p w14:paraId="50BE4C0C" w14:textId="751095CB" w:rsidR="00C352FB" w:rsidRPr="00E660F1" w:rsidRDefault="00C352FB" w:rsidP="00391311">
      <w:pPr>
        <w:spacing w:before="360" w:after="360" w:line="240" w:lineRule="auto"/>
        <w:ind w:left="426" w:firstLine="0"/>
        <w:rPr>
          <w:rFonts w:ascii="CamberW04-Light" w:hAnsi="CamberW04-Light"/>
          <w:sz w:val="24"/>
          <w:szCs w:val="24"/>
        </w:rPr>
      </w:pPr>
    </w:p>
    <w:p w14:paraId="343A0892" w14:textId="31679578" w:rsidR="00C352FB" w:rsidRPr="00E660F1" w:rsidRDefault="00C352FB" w:rsidP="00391311">
      <w:pPr>
        <w:spacing w:before="360" w:after="360" w:line="240" w:lineRule="auto"/>
        <w:ind w:left="426" w:firstLine="0"/>
        <w:rPr>
          <w:rFonts w:ascii="CamberW04-Light" w:hAnsi="CamberW04-Light"/>
          <w:sz w:val="24"/>
          <w:szCs w:val="24"/>
        </w:rPr>
      </w:pPr>
    </w:p>
    <w:p w14:paraId="6DDDDA8F" w14:textId="7316821A" w:rsidR="00C352FB" w:rsidRPr="00E660F1" w:rsidRDefault="00C352FB" w:rsidP="00391311">
      <w:pPr>
        <w:spacing w:before="360" w:after="360" w:line="240" w:lineRule="auto"/>
        <w:ind w:left="426" w:firstLine="0"/>
        <w:rPr>
          <w:rFonts w:ascii="CamberW04-Light" w:hAnsi="CamberW04-Light"/>
          <w:sz w:val="24"/>
          <w:szCs w:val="24"/>
        </w:rPr>
      </w:pPr>
    </w:p>
    <w:p w14:paraId="418A1DD9" w14:textId="6AA7F827" w:rsidR="00C352FB" w:rsidRPr="00E660F1" w:rsidRDefault="00C352FB" w:rsidP="00391311">
      <w:pPr>
        <w:spacing w:before="360" w:after="360" w:line="240" w:lineRule="auto"/>
        <w:ind w:left="426" w:firstLine="0"/>
        <w:rPr>
          <w:rFonts w:ascii="CamberW04-Light" w:hAnsi="CamberW04-Light"/>
          <w:sz w:val="24"/>
          <w:szCs w:val="24"/>
        </w:rPr>
      </w:pPr>
    </w:p>
    <w:p w14:paraId="48E7E6B4" w14:textId="038A6EDF" w:rsidR="00C352FB" w:rsidRDefault="00C352FB" w:rsidP="00391311">
      <w:pPr>
        <w:spacing w:before="360" w:after="360" w:line="240" w:lineRule="auto"/>
        <w:ind w:left="426" w:firstLine="0"/>
        <w:rPr>
          <w:sz w:val="24"/>
          <w:szCs w:val="24"/>
        </w:rPr>
      </w:pPr>
    </w:p>
    <w:p w14:paraId="70CC0E91" w14:textId="5F57BB4C" w:rsidR="00C352FB" w:rsidRDefault="00C352FB" w:rsidP="00391311">
      <w:pPr>
        <w:spacing w:before="360" w:after="360" w:line="240" w:lineRule="auto"/>
        <w:ind w:left="426" w:firstLine="0"/>
        <w:rPr>
          <w:sz w:val="24"/>
          <w:szCs w:val="24"/>
        </w:rPr>
      </w:pPr>
    </w:p>
    <w:p w14:paraId="43B93EBB" w14:textId="34A869E5" w:rsidR="00C352FB" w:rsidRDefault="00C352FB" w:rsidP="00391311">
      <w:pPr>
        <w:spacing w:before="360" w:after="360" w:line="240" w:lineRule="auto"/>
        <w:ind w:left="426" w:firstLine="0"/>
        <w:rPr>
          <w:sz w:val="24"/>
          <w:szCs w:val="24"/>
        </w:rPr>
      </w:pPr>
    </w:p>
    <w:p w14:paraId="3BF3477D" w14:textId="7F0A6351" w:rsidR="00C352FB" w:rsidRDefault="00C352FB" w:rsidP="00391311">
      <w:pPr>
        <w:spacing w:before="360" w:after="360" w:line="240" w:lineRule="auto"/>
        <w:ind w:left="426" w:firstLine="0"/>
        <w:rPr>
          <w:sz w:val="24"/>
          <w:szCs w:val="24"/>
        </w:rPr>
      </w:pPr>
    </w:p>
    <w:p w14:paraId="4C91239E" w14:textId="771054B7" w:rsidR="00C352FB" w:rsidRDefault="00C352FB" w:rsidP="00391311">
      <w:pPr>
        <w:spacing w:before="360" w:after="360" w:line="240" w:lineRule="auto"/>
        <w:ind w:left="426" w:firstLine="0"/>
        <w:rPr>
          <w:sz w:val="24"/>
          <w:szCs w:val="24"/>
        </w:rPr>
      </w:pPr>
    </w:p>
    <w:p w14:paraId="488ED509" w14:textId="2A8F8B1E" w:rsidR="00C352FB" w:rsidRDefault="00C352FB" w:rsidP="00391311">
      <w:pPr>
        <w:spacing w:before="360" w:after="360" w:line="240" w:lineRule="auto"/>
        <w:ind w:left="426" w:firstLine="0"/>
        <w:rPr>
          <w:sz w:val="24"/>
          <w:szCs w:val="24"/>
        </w:rPr>
      </w:pPr>
    </w:p>
    <w:p w14:paraId="4EB634E9" w14:textId="77777777" w:rsidR="00520678" w:rsidRDefault="00520678" w:rsidP="00391311">
      <w:pPr>
        <w:spacing w:before="360" w:after="360" w:line="240" w:lineRule="auto"/>
        <w:ind w:left="426" w:firstLine="0"/>
        <w:rPr>
          <w:sz w:val="24"/>
          <w:szCs w:val="24"/>
        </w:rPr>
        <w:sectPr w:rsidR="00520678" w:rsidSect="000540C5">
          <w:headerReference w:type="even" r:id="rId40"/>
          <w:footerReference w:type="even" r:id="rId41"/>
          <w:footerReference w:type="first" r:id="rId42"/>
          <w:pgSz w:w="11906" w:h="16838" w:code="9"/>
          <w:pgMar w:top="851" w:right="737" w:bottom="851" w:left="851" w:header="851" w:footer="851"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14:paraId="26B146A8" w14:textId="462091A5" w:rsidR="00C352FB" w:rsidRPr="00060883" w:rsidRDefault="00BC3773" w:rsidP="00BC3773">
      <w:pPr>
        <w:spacing w:before="360" w:after="360" w:line="240" w:lineRule="auto"/>
        <w:ind w:left="426" w:firstLine="0"/>
        <w:rPr>
          <w:sz w:val="24"/>
          <w:szCs w:val="24"/>
        </w:rPr>
      </w:pPr>
      <w:r>
        <w:rPr>
          <w:noProof/>
          <w:sz w:val="24"/>
          <w:szCs w:val="24"/>
        </w:rPr>
        <w:lastRenderedPageBreak/>
        <w:drawing>
          <wp:anchor distT="0" distB="0" distL="114300" distR="114300" simplePos="0" relativeHeight="251681792" behindDoc="0" locked="0" layoutInCell="1" allowOverlap="1" wp14:anchorId="6A804A38" wp14:editId="280E7E1A">
            <wp:simplePos x="0" y="0"/>
            <wp:positionH relativeFrom="page">
              <wp:posOffset>-19351</wp:posOffset>
            </wp:positionH>
            <wp:positionV relativeFrom="page">
              <wp:posOffset>19050</wp:posOffset>
            </wp:positionV>
            <wp:extent cx="7543767" cy="10668000"/>
            <wp:effectExtent l="0" t="0" r="635"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43">
                      <a:extLst>
                        <a:ext uri="{28A0092B-C50C-407E-A947-70E740481C1C}">
                          <a14:useLocalDpi xmlns:a14="http://schemas.microsoft.com/office/drawing/2010/main" val="0"/>
                        </a:ext>
                      </a:extLst>
                    </a:blip>
                    <a:stretch>
                      <a:fillRect/>
                    </a:stretch>
                  </pic:blipFill>
                  <pic:spPr>
                    <a:xfrm>
                      <a:off x="0" y="0"/>
                      <a:ext cx="7543767" cy="10668000"/>
                    </a:xfrm>
                    <a:prstGeom prst="rect">
                      <a:avLst/>
                    </a:prstGeom>
                  </pic:spPr>
                </pic:pic>
              </a:graphicData>
            </a:graphic>
            <wp14:sizeRelH relativeFrom="page">
              <wp14:pctWidth>0</wp14:pctWidth>
            </wp14:sizeRelH>
            <wp14:sizeRelV relativeFrom="page">
              <wp14:pctHeight>0</wp14:pctHeight>
            </wp14:sizeRelV>
          </wp:anchor>
        </w:drawing>
      </w:r>
    </w:p>
    <w:sectPr w:rsidR="00C352FB" w:rsidRPr="00060883" w:rsidSect="00520678">
      <w:footerReference w:type="first" r:id="rId44"/>
      <w:pgSz w:w="11906" w:h="16838" w:code="9"/>
      <w:pgMar w:top="851" w:right="737" w:bottom="851" w:left="851" w:header="851" w:footer="85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40102" w14:textId="77777777" w:rsidR="00AE6E1F" w:rsidRDefault="00AE6E1F">
      <w:pPr>
        <w:spacing w:after="0" w:line="240" w:lineRule="auto"/>
      </w:pPr>
      <w:r>
        <w:separator/>
      </w:r>
    </w:p>
  </w:endnote>
  <w:endnote w:type="continuationSeparator" w:id="0">
    <w:p w14:paraId="51D34898" w14:textId="77777777" w:rsidR="00AE6E1F" w:rsidRDefault="00AE6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EBFA1DF3-8D75-4123-A9BA-9B5F2F1DE31E}"/>
    <w:embedBold r:id="rId2" w:fontKey="{AE350123-33A4-444C-A022-71E9B51DE92A}"/>
    <w:embedItalic r:id="rId3" w:fontKey="{EE7F36FE-52E6-4907-9832-E58432A9D455}"/>
    <w:embedBoldItalic r:id="rId4" w:fontKey="{4DEDF456-C5A1-448A-B55D-B3D125E9FD0F}"/>
  </w:font>
  <w:font w:name="Tahoma">
    <w:panose1 w:val="020B0604030504040204"/>
    <w:charset w:val="A2"/>
    <w:family w:val="swiss"/>
    <w:pitch w:val="variable"/>
    <w:sig w:usb0="E1002EFF" w:usb1="C000605B" w:usb2="00000029" w:usb3="00000000" w:csb0="000101FF" w:csb1="00000000"/>
    <w:embedRegular r:id="rId5" w:fontKey="{9D873854-1C48-4341-B8C5-F9C9B21497DD}"/>
  </w:font>
  <w:font w:name="Cambria">
    <w:panose1 w:val="02040503050406030204"/>
    <w:charset w:val="A2"/>
    <w:family w:val="roman"/>
    <w:pitch w:val="variable"/>
    <w:sig w:usb0="E00006FF" w:usb1="420024FF" w:usb2="02000000" w:usb3="00000000" w:csb0="0000019F" w:csb1="00000000"/>
    <w:embedBold r:id="rId6" w:fontKey="{4F93122A-CDBA-4E4D-99D7-F3C449497403}"/>
  </w:font>
  <w:font w:name="Calibri Light">
    <w:panose1 w:val="020F0302020204030204"/>
    <w:charset w:val="A2"/>
    <w:family w:val="swiss"/>
    <w:pitch w:val="variable"/>
    <w:sig w:usb0="E4002EFF" w:usb1="C000247B" w:usb2="00000009" w:usb3="00000000" w:csb0="000001FF" w:csb1="00000000"/>
    <w:embedRegular r:id="rId7" w:fontKey="{C8B5955F-885D-4942-BA1F-D151B387E1AC}"/>
    <w:embedBold r:id="rId8" w:fontKey="{A94A012B-CDC9-408B-8508-DE4651D5ACC1}"/>
    <w:embedItalic r:id="rId9" w:fontKey="{CBD13FFA-CCAC-43E6-99B7-504E4D12BD52}"/>
  </w:font>
  <w:font w:name="CamberW04-Light">
    <w:panose1 w:val="01000000000000000000"/>
    <w:charset w:val="A2"/>
    <w:family w:val="auto"/>
    <w:pitch w:val="variable"/>
    <w:sig w:usb0="0000000F" w:usb1="00000000" w:usb2="00000000" w:usb3="00000000" w:csb0="00000093" w:csb1="00000000"/>
    <w:embedRegular r:id="rId10" w:fontKey="{5E707345-23F5-45D8-87FD-822B33A3ACEA}"/>
    <w:embedBold r:id="rId11" w:fontKey="{DF6CA879-94A3-4A81-AF40-44A4FB2774D9}"/>
    <w:embedItalic r:id="rId12" w:fontKey="{4763A4F0-C48D-4CA5-A405-1274C0C98D65}"/>
    <w:embedBoldItalic r:id="rId13" w:fontKey="{3B416FFD-6976-4E78-AB49-5B5B5F74F27E}"/>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CamberW04-Medium">
    <w:panose1 w:val="01000000000000000000"/>
    <w:charset w:val="A2"/>
    <w:family w:val="auto"/>
    <w:pitch w:val="variable"/>
    <w:sig w:usb0="0000000F" w:usb1="00000000" w:usb2="00000000" w:usb3="00000000" w:csb0="00000093" w:csb1="00000000"/>
    <w:embedRegular r:id="rId14" w:fontKey="{F548B6F8-C641-4E6C-87B1-2E0B0A1E57C3}"/>
  </w:font>
  <w:font w:name="CamberW04-Regular">
    <w:panose1 w:val="01000000000000000000"/>
    <w:charset w:val="A2"/>
    <w:family w:val="auto"/>
    <w:pitch w:val="variable"/>
    <w:sig w:usb0="0000000F" w:usb1="00000000" w:usb2="00000000" w:usb3="00000000" w:csb0="00000093" w:csb1="00000000"/>
    <w:embedRegular r:id="rId15" w:fontKey="{88795D47-924C-40DA-A893-80523C7034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43CBD" w14:textId="566174F3" w:rsidR="00B40B8E" w:rsidRPr="00E660F1" w:rsidRDefault="00B40B8E" w:rsidP="00905918">
    <w:pPr>
      <w:pStyle w:val="AltBilgi"/>
      <w:tabs>
        <w:tab w:val="clear" w:pos="9072"/>
        <w:tab w:val="right" w:pos="9922"/>
      </w:tabs>
      <w:ind w:hanging="862"/>
      <w:jc w:val="both"/>
      <w:rPr>
        <w:rFonts w:ascii="CamberW04-Light" w:hAnsi="CamberW04-Light"/>
      </w:rPr>
    </w:pPr>
    <w:r w:rsidRPr="00E660F1">
      <w:rPr>
        <w:rFonts w:ascii="CamberW04-Light" w:hAnsi="CamberW04-Light"/>
        <w:i/>
        <w:color w:val="808080" w:themeColor="background1" w:themeShade="80"/>
      </w:rPr>
      <w:t>Kurumsal Dış Değerlendirme, Akreditasyon ve İzleme Programları Kılavuzu Sürüm 3.0</w:t>
    </w:r>
    <w:r w:rsidRPr="00E660F1">
      <w:rPr>
        <w:rFonts w:ascii="CamberW04-Light" w:hAnsi="CamberW04-Light"/>
        <w:i/>
        <w:sz w:val="24"/>
      </w:rPr>
      <w:tab/>
    </w:r>
    <w:r w:rsidRPr="00E660F1">
      <w:rPr>
        <w:rFonts w:ascii="CamberW04-Light" w:hAnsi="CamberW04-Light"/>
        <w:color w:val="808080" w:themeColor="background1" w:themeShade="80"/>
      </w:rPr>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BD995" w14:textId="77777777" w:rsidR="00B40B8E" w:rsidRDefault="00B40B8E">
    <w:pPr>
      <w:pStyle w:val="AltBilgi"/>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1971" w14:textId="2A1033B6" w:rsidR="00B40B8E" w:rsidRPr="0028549E" w:rsidRDefault="00B40B8E" w:rsidP="0028549E">
    <w:pPr>
      <w:pStyle w:val="AltBilgi"/>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7538140"/>
      <w:docPartObj>
        <w:docPartGallery w:val="Page Numbers (Bottom of Page)"/>
        <w:docPartUnique/>
      </w:docPartObj>
    </w:sdtPr>
    <w:sdtEndPr/>
    <w:sdtContent>
      <w:p w14:paraId="6CBCD8B1" w14:textId="650B8D3F" w:rsidR="00B40B8E" w:rsidRDefault="00AE6E1F">
        <w:pPr>
          <w:pStyle w:val="AltBilgi"/>
          <w:jc w:val="center"/>
        </w:pPr>
      </w:p>
    </w:sdtContent>
  </w:sdt>
  <w:p w14:paraId="51045D0D" w14:textId="79B091DD" w:rsidR="00B40B8E" w:rsidRPr="003C72B0" w:rsidRDefault="00B40B8E" w:rsidP="003C72B0">
    <w:pPr>
      <w:pStyle w:val="AltBilgi"/>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85410" w14:textId="5FBA9C19" w:rsidR="00B40B8E" w:rsidRDefault="00B40B8E">
    <w:pPr>
      <w:pStyle w:val="AltBilgi"/>
    </w:pPr>
  </w:p>
  <w:p w14:paraId="478DC287" w14:textId="77777777" w:rsidR="00B40B8E" w:rsidRDefault="00B40B8E">
    <w:pPr>
      <w:pStyle w:val="AltBilgi"/>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B156B" w14:textId="04C27DA1" w:rsidR="00B40B8E" w:rsidRDefault="00B40B8E">
    <w:pPr>
      <w:pStyle w:val="AltBilgi"/>
      <w:jc w:val="center"/>
    </w:pPr>
  </w:p>
  <w:p w14:paraId="0A2FD6AB" w14:textId="77777777" w:rsidR="00B40B8E" w:rsidRPr="0028549E" w:rsidRDefault="00B40B8E" w:rsidP="0028549E">
    <w:pPr>
      <w:pStyle w:val="AltBilgi"/>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6373080"/>
      <w:docPartObj>
        <w:docPartGallery w:val="Page Numbers (Bottom of Page)"/>
        <w:docPartUnique/>
      </w:docPartObj>
    </w:sdtPr>
    <w:sdtEndPr/>
    <w:sdtContent>
      <w:p w14:paraId="0E199757" w14:textId="74EC1E9C" w:rsidR="00B40B8E" w:rsidRDefault="00B40B8E">
        <w:pPr>
          <w:pStyle w:val="AltBilgi"/>
          <w:jc w:val="center"/>
        </w:pPr>
        <w:r>
          <w:fldChar w:fldCharType="begin"/>
        </w:r>
        <w:r>
          <w:instrText>PAGE   \* MERGEFORMAT</w:instrText>
        </w:r>
        <w:r>
          <w:fldChar w:fldCharType="separate"/>
        </w:r>
        <w:r>
          <w:t>2</w:t>
        </w:r>
        <w:r>
          <w:fldChar w:fldCharType="end"/>
        </w:r>
        <w:r>
          <w:t>/4</w:t>
        </w:r>
      </w:p>
    </w:sdtContent>
  </w:sdt>
  <w:p w14:paraId="54913436" w14:textId="7A870D25" w:rsidR="00B40B8E" w:rsidRPr="0028549E" w:rsidRDefault="00B40B8E" w:rsidP="0028549E">
    <w:pPr>
      <w:pStyle w:val="AltBilgi"/>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B512A" w14:textId="550DE546" w:rsidR="00B40B8E" w:rsidRDefault="00B40B8E" w:rsidP="00520678">
    <w:pPr>
      <w:pStyle w:val="AltBilgi"/>
      <w:jc w:val="center"/>
    </w:pPr>
  </w:p>
  <w:p w14:paraId="2BF5ADBF" w14:textId="77777777" w:rsidR="00B40B8E" w:rsidRDefault="00B40B8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B8AD5" w14:textId="5DC722C0" w:rsidR="00B40B8E" w:rsidRPr="00E660F1" w:rsidRDefault="00B40B8E" w:rsidP="00A30E2C">
    <w:pPr>
      <w:tabs>
        <w:tab w:val="right" w:pos="9930"/>
      </w:tabs>
      <w:spacing w:after="0" w:line="259" w:lineRule="auto"/>
      <w:ind w:left="0" w:right="-1593" w:firstLine="0"/>
      <w:rPr>
        <w:rFonts w:ascii="CamberW04-Light" w:hAnsi="CamberW04-Light"/>
      </w:rPr>
    </w:pPr>
    <w:r w:rsidRPr="00E660F1">
      <w:rPr>
        <w:rFonts w:ascii="CamberW04-Light" w:hAnsi="CamberW04-Light"/>
        <w:i/>
        <w:color w:val="808080" w:themeColor="background1" w:themeShade="80"/>
      </w:rPr>
      <w:t>Kurumsal Dış Değerlendirme, Akreditasyon ve İzleme Programları Kılavuzu 202</w:t>
    </w:r>
    <w:r w:rsidR="00E660F1">
      <w:rPr>
        <w:rFonts w:ascii="CamberW04-Light" w:hAnsi="CamberW04-Light"/>
        <w:i/>
        <w:color w:val="808080" w:themeColor="background1" w:themeShade="80"/>
      </w:rPr>
      <w:t>2</w:t>
    </w:r>
    <w:r w:rsidRPr="00E660F1">
      <w:rPr>
        <w:rFonts w:ascii="CamberW04-Light" w:hAnsi="CamberW04-Light"/>
        <w:sz w:val="24"/>
      </w:rPr>
      <w:tab/>
    </w:r>
    <w:r w:rsidRPr="00E660F1">
      <w:rPr>
        <w:rFonts w:ascii="CamberW04-Light" w:hAnsi="CamberW04-Light"/>
        <w:color w:val="808080" w:themeColor="background1" w:themeShade="80"/>
      </w:rPr>
      <w:fldChar w:fldCharType="begin"/>
    </w:r>
    <w:r w:rsidRPr="00E660F1">
      <w:rPr>
        <w:rFonts w:ascii="CamberW04-Light" w:hAnsi="CamberW04-Light"/>
        <w:color w:val="808080" w:themeColor="background1" w:themeShade="80"/>
      </w:rPr>
      <w:instrText xml:space="preserve"> PAGE   \* MERGEFORMAT </w:instrText>
    </w:r>
    <w:r w:rsidRPr="00E660F1">
      <w:rPr>
        <w:rFonts w:ascii="CamberW04-Light" w:hAnsi="CamberW04-Light"/>
        <w:color w:val="808080" w:themeColor="background1" w:themeShade="80"/>
      </w:rPr>
      <w:fldChar w:fldCharType="separate"/>
    </w:r>
    <w:r w:rsidRPr="00E660F1">
      <w:rPr>
        <w:rFonts w:ascii="CamberW04-Light" w:hAnsi="CamberW04-Light"/>
        <w:noProof/>
        <w:color w:val="808080" w:themeColor="background1" w:themeShade="80"/>
      </w:rPr>
      <w:t>20</w:t>
    </w:r>
    <w:r w:rsidRPr="00E660F1">
      <w:rPr>
        <w:rFonts w:ascii="CamberW04-Light" w:hAnsi="CamberW04-Light"/>
        <w:noProof/>
        <w:color w:val="808080" w:themeColor="background1" w:themeShade="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D9084" w14:textId="5ADC6CF4" w:rsidR="00B40B8E" w:rsidRPr="00E660F1" w:rsidRDefault="00B40B8E" w:rsidP="001524DC">
    <w:pPr>
      <w:tabs>
        <w:tab w:val="right" w:pos="9930"/>
      </w:tabs>
      <w:spacing w:after="0" w:line="259" w:lineRule="auto"/>
      <w:ind w:left="0" w:right="-1593" w:firstLine="0"/>
      <w:rPr>
        <w:rFonts w:ascii="CamberW04-Light" w:hAnsi="CamberW04-Light"/>
        <w:szCs w:val="20"/>
      </w:rPr>
    </w:pPr>
    <w:r w:rsidRPr="00E660F1">
      <w:rPr>
        <w:rFonts w:ascii="CamberW04-Light" w:hAnsi="CamberW04-Light"/>
        <w:i/>
        <w:color w:val="808080" w:themeColor="background1" w:themeShade="80"/>
      </w:rPr>
      <w:t xml:space="preserve">Kurumsal Dış Değerlendirme, Akreditasyon ve İzleme Programları Kılavuzu Sürüm </w:t>
    </w:r>
    <w:r w:rsidR="00E660F1">
      <w:rPr>
        <w:rFonts w:ascii="CamberW04-Light" w:hAnsi="CamberW04-Light"/>
        <w:i/>
        <w:color w:val="808080" w:themeColor="background1" w:themeShade="80"/>
      </w:rPr>
      <w:t>3.0</w:t>
    </w:r>
    <w:r w:rsidRPr="00E660F1">
      <w:rPr>
        <w:rFonts w:ascii="CamberW04-Light" w:hAnsi="CamberW04-Light"/>
        <w:szCs w:val="20"/>
      </w:rPr>
      <w:tab/>
    </w:r>
    <w:r w:rsidRPr="00E660F1">
      <w:rPr>
        <w:rFonts w:ascii="CamberW04-Light" w:hAnsi="CamberW04-Light"/>
        <w:szCs w:val="20"/>
      </w:rPr>
      <w:fldChar w:fldCharType="begin"/>
    </w:r>
    <w:r w:rsidRPr="00E660F1">
      <w:rPr>
        <w:rFonts w:ascii="CamberW04-Light" w:hAnsi="CamberW04-Light"/>
        <w:szCs w:val="20"/>
      </w:rPr>
      <w:instrText xml:space="preserve"> PAGE   \* MERGEFORMAT </w:instrText>
    </w:r>
    <w:r w:rsidRPr="00E660F1">
      <w:rPr>
        <w:rFonts w:ascii="CamberW04-Light" w:hAnsi="CamberW04-Light"/>
        <w:szCs w:val="20"/>
      </w:rPr>
      <w:fldChar w:fldCharType="separate"/>
    </w:r>
    <w:r w:rsidRPr="00E660F1">
      <w:rPr>
        <w:rFonts w:ascii="CamberW04-Light" w:hAnsi="CamberW04-Light"/>
        <w:noProof/>
        <w:szCs w:val="20"/>
      </w:rPr>
      <w:t>21</w:t>
    </w:r>
    <w:r w:rsidRPr="00E660F1">
      <w:rPr>
        <w:rFonts w:ascii="CamberW04-Light" w:hAnsi="CamberW04-Light"/>
        <w:noProof/>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A944D" w14:textId="77777777" w:rsidR="00B40B8E" w:rsidRDefault="00B40B8E">
    <w:pPr>
      <w:tabs>
        <w:tab w:val="right" w:pos="9930"/>
      </w:tabs>
      <w:spacing w:after="0" w:line="259" w:lineRule="auto"/>
      <w:ind w:left="0" w:right="-1593"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6BB8D1B" wp14:editId="14212F82">
              <wp:simplePos x="0" y="0"/>
              <wp:positionH relativeFrom="page">
                <wp:posOffset>685800</wp:posOffset>
              </wp:positionH>
              <wp:positionV relativeFrom="page">
                <wp:posOffset>9104630</wp:posOffset>
              </wp:positionV>
              <wp:extent cx="6400800" cy="36195"/>
              <wp:effectExtent l="0" t="0" r="0" b="1905"/>
              <wp:wrapNone/>
              <wp:docPr id="6" name="Group 1616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6195"/>
                        <a:chOff x="0" y="0"/>
                        <a:chExt cx="64008" cy="361"/>
                      </a:xfrm>
                    </wpg:grpSpPr>
                    <wps:wsp>
                      <wps:cNvPr id="2" name="Shape 1622967"/>
                      <wps:cNvSpPr>
                        <a:spLocks noChangeArrowheads="1"/>
                      </wps:cNvSpPr>
                      <wps:spPr bwMode="auto">
                        <a:xfrm>
                          <a:off x="0" y="0"/>
                          <a:ext cx="64008" cy="361"/>
                        </a:xfrm>
                        <a:custGeom>
                          <a:avLst/>
                          <a:gdLst>
                            <a:gd name="T0" fmla="*/ 0 w 6400800"/>
                            <a:gd name="T1" fmla="*/ 0 h 36195"/>
                            <a:gd name="T2" fmla="*/ 6400800 w 6400800"/>
                            <a:gd name="T3" fmla="*/ 0 h 36195"/>
                            <a:gd name="T4" fmla="*/ 6400800 w 6400800"/>
                            <a:gd name="T5" fmla="*/ 36195 h 36195"/>
                            <a:gd name="T6" fmla="*/ 0 w 6400800"/>
                            <a:gd name="T7" fmla="*/ 36195 h 36195"/>
                            <a:gd name="T8" fmla="*/ 0 w 6400800"/>
                            <a:gd name="T9" fmla="*/ 0 h 36195"/>
                          </a:gdLst>
                          <a:ahLst/>
                          <a:cxnLst>
                            <a:cxn ang="0">
                              <a:pos x="T0" y="T1"/>
                            </a:cxn>
                            <a:cxn ang="0">
                              <a:pos x="T2" y="T3"/>
                            </a:cxn>
                            <a:cxn ang="0">
                              <a:pos x="T4" y="T5"/>
                            </a:cxn>
                            <a:cxn ang="0">
                              <a:pos x="T6" y="T7"/>
                            </a:cxn>
                            <a:cxn ang="0">
                              <a:pos x="T8" y="T9"/>
                            </a:cxn>
                          </a:cxnLst>
                          <a:rect l="0" t="0" r="r" b="b"/>
                          <a:pathLst>
                            <a:path w="6400800" h="36195">
                              <a:moveTo>
                                <a:pt x="0" y="0"/>
                              </a:moveTo>
                              <a:lnTo>
                                <a:pt x="6400800" y="0"/>
                              </a:lnTo>
                              <a:lnTo>
                                <a:pt x="6400800" y="36195"/>
                              </a:lnTo>
                              <a:lnTo>
                                <a:pt x="0" y="36195"/>
                              </a:lnTo>
                              <a:lnTo>
                                <a:pt x="0" y="0"/>
                              </a:lnTo>
                            </a:path>
                          </a:pathLst>
                        </a:custGeom>
                        <a:solidFill>
                          <a:srgbClr val="4F81BC"/>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5D58C" id="Group 1616341" o:spid="_x0000_s1026" style="position:absolute;margin-left:54pt;margin-top:716.9pt;width:7in;height:2.85pt;z-index:251660288;mso-position-horizontal-relative:page;mso-position-vertical-relative:page" coordsize="64008,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">
              <v:shape id="Shape 1622967" o:spid="_x0000_s1027" style="position:absolute;width:64008;height:361;visibility:visible;mso-wrap-style:square;v-text-anchor:top" coordsize="640080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Xi8AA&#10;AADaAAAADwAAAGRycy9kb3ducmV2LnhtbESP0WrCQBRE3wv+w3IF35pNRFqJWUUbBF+b+gGX7DUb&#10;zN4N2W0S/94VCn0cZuYMUxxm24mRBt86VpAlKQji2umWGwXXn/P7FoQPyBo7x6TgQR4O+8Vbgbl2&#10;E3/TWIVGRAj7HBWYEPpcSl8bsugT1xNH7+YGiyHKoZF6wCnCbSfXafohLbYcFwz29GWovle/VsEp&#10;XO15XZV4d+aSbqYs2/RlptRqOR93IALN4T/8175oBZ/wuhJv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MXi8AAAADaAAAADwAAAAAAAAAAAAAAAACYAgAAZHJzL2Rvd25y&#10;ZXYueG1sUEsFBgAAAAAEAAQA9QAAAIUDAAAAAA==&#10;" path="m,l6400800,r,36195l,36195,,e" fillcolor="#4f81bc" stroked="f" strokeweight="0">
                <v:stroke opacity="0" miterlimit="10" joinstyle="miter"/>
                <v:path o:connecttype="custom" o:connectlocs="0,0;64008,0;64008,361;0,361;0,0" o:connectangles="0,0,0,0,0"/>
              </v:shape>
              <w10:wrap anchorx="page" anchory="page"/>
            </v:group>
          </w:pict>
        </mc:Fallback>
      </mc:AlternateContent>
    </w:r>
    <w:proofErr w:type="spellStart"/>
    <w:r>
      <w:rPr>
        <w:i/>
        <w:sz w:val="24"/>
      </w:rPr>
      <w:t>Visit</w:t>
    </w:r>
    <w:proofErr w:type="spellEnd"/>
    <w:r>
      <w:rPr>
        <w:i/>
        <w:sz w:val="24"/>
      </w:rPr>
      <w:t xml:space="preserve"> Evaluation </w:t>
    </w:r>
    <w:proofErr w:type="spellStart"/>
    <w:r>
      <w:rPr>
        <w:i/>
        <w:sz w:val="24"/>
      </w:rPr>
      <w:t>ProceduresandGuidelines</w:t>
    </w:r>
    <w:proofErr w:type="spellEnd"/>
    <w:r>
      <w:rPr>
        <w:i/>
        <w:sz w:val="24"/>
      </w:rPr>
      <w:t xml:space="preserve"> 2015</w:t>
    </w:r>
    <w:r>
      <w:rPr>
        <w:sz w:val="24"/>
      </w:rPr>
      <w:tab/>
    </w:r>
    <w:r>
      <w:fldChar w:fldCharType="begin"/>
    </w:r>
    <w:r>
      <w:instrText xml:space="preserve"> PAGE   \* MERGEFORMAT </w:instrText>
    </w:r>
    <w:r>
      <w:fldChar w:fldCharType="separate"/>
    </w:r>
    <w:r>
      <w:t>2</w:t>
    </w:r>
    <w:r>
      <w:fldChar w:fldCharType="end"/>
    </w:r>
  </w:p>
  <w:p w14:paraId="18E7F17E" w14:textId="77777777" w:rsidR="00B40B8E" w:rsidRDefault="00B40B8E">
    <w:pPr>
      <w:spacing w:after="0" w:line="259" w:lineRule="auto"/>
      <w:ind w:left="0" w:firstLine="0"/>
    </w:pPr>
  </w:p>
  <w:p w14:paraId="15282600" w14:textId="77777777" w:rsidR="00B40B8E" w:rsidRDefault="00B40B8E">
    <w:pPr>
      <w:spacing w:after="0" w:line="259" w:lineRule="auto"/>
      <w:ind w:left="0" w:firstLine="0"/>
    </w:pPr>
  </w:p>
  <w:p w14:paraId="15DDB6EC" w14:textId="77777777" w:rsidR="00B40B8E" w:rsidRDefault="00B40B8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39D65" w14:textId="0AAD5132" w:rsidR="00B40B8E" w:rsidRDefault="00B40B8E" w:rsidP="00C25040">
    <w:pPr>
      <w:tabs>
        <w:tab w:val="right" w:pos="9930"/>
      </w:tabs>
      <w:spacing w:after="0" w:line="259" w:lineRule="auto"/>
      <w:ind w:left="0" w:right="-1593"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58A0" w14:textId="450E66C1" w:rsidR="00B40B8E" w:rsidRDefault="00B40B8E" w:rsidP="004D3BB3">
    <w:pPr>
      <w:tabs>
        <w:tab w:val="right" w:pos="9930"/>
      </w:tabs>
      <w:spacing w:after="0" w:line="259" w:lineRule="auto"/>
      <w:ind w:left="0" w:right="-1593" w:firstLine="0"/>
    </w:pPr>
  </w:p>
  <w:p w14:paraId="0F59ECF0" w14:textId="77777777" w:rsidR="00B40B8E" w:rsidRDefault="00B40B8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500F4" w14:textId="77777777" w:rsidR="00B40B8E" w:rsidRDefault="00B40B8E" w:rsidP="004D3BB3">
    <w:pPr>
      <w:tabs>
        <w:tab w:val="right" w:pos="9930"/>
      </w:tabs>
      <w:spacing w:after="0" w:line="259" w:lineRule="auto"/>
      <w:ind w:left="0" w:right="-1593" w:firstLine="0"/>
    </w:pPr>
  </w:p>
  <w:p w14:paraId="2792538E" w14:textId="77777777" w:rsidR="00B40B8E" w:rsidRDefault="00B40B8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B76C4" w14:textId="27CCBA59" w:rsidR="00B40B8E" w:rsidRPr="003C72B0" w:rsidRDefault="00B40B8E" w:rsidP="003C72B0">
    <w:pPr>
      <w:pStyle w:val="AltBilgi"/>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CCC67" w14:textId="1394338C" w:rsidR="00B40B8E" w:rsidRPr="003C72B0" w:rsidRDefault="00B40B8E" w:rsidP="003C72B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776E3" w14:textId="77777777" w:rsidR="00AE6E1F" w:rsidRDefault="00AE6E1F">
      <w:pPr>
        <w:spacing w:after="0" w:line="240" w:lineRule="auto"/>
      </w:pPr>
      <w:r>
        <w:separator/>
      </w:r>
    </w:p>
  </w:footnote>
  <w:footnote w:type="continuationSeparator" w:id="0">
    <w:p w14:paraId="46D8BDA4" w14:textId="77777777" w:rsidR="00AE6E1F" w:rsidRDefault="00AE6E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55C1E" w14:textId="77777777" w:rsidR="00B40B8E" w:rsidRPr="00905918" w:rsidRDefault="00B40B8E" w:rsidP="00905918">
    <w:pPr>
      <w:pStyle w:val="stBilgi"/>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EE294" w14:textId="6726563C" w:rsidR="00B40B8E" w:rsidRDefault="00B40B8E"/>
  <w:p w14:paraId="6AE87E64" w14:textId="77777777" w:rsidR="00B40B8E" w:rsidRDefault="00B40B8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92C36" w14:textId="01D66A5F" w:rsidR="00B40B8E" w:rsidRDefault="00B40B8E" w:rsidP="00014388">
    <w:pPr>
      <w:tabs>
        <w:tab w:val="left" w:pos="11760"/>
      </w:tabs>
    </w:pPr>
    <w:r>
      <w:tab/>
    </w:r>
  </w:p>
  <w:p w14:paraId="7B7B0224" w14:textId="77777777" w:rsidR="00B40B8E" w:rsidRDefault="00B40B8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72363" w14:textId="77777777" w:rsidR="00B40B8E" w:rsidRDefault="00B40B8E"/>
  <w:p w14:paraId="50F54D68" w14:textId="77777777" w:rsidR="00B40B8E" w:rsidRDefault="00B40B8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9D426" w14:textId="77777777" w:rsidR="00B40B8E" w:rsidRDefault="00B40B8E">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47B82" w14:textId="77777777" w:rsidR="00B40B8E" w:rsidRDefault="00B40B8E">
    <w:pPr>
      <w:pStyle w:val="stBilgi"/>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4EE76" w14:textId="6EED8A93" w:rsidR="00B40B8E" w:rsidRDefault="00B40B8E" w:rsidP="00874F19">
    <w:pPr>
      <w:pStyle w:val="stBilgi"/>
      <w:jc w:val="both"/>
      <w:rPr>
        <w:sz w:val="24"/>
        <w:lang w:eastAsia="en-US"/>
      </w:rPr>
    </w:pPr>
    <w:r>
      <w:rPr>
        <w:noProof/>
      </w:rPr>
      <w:tab/>
      <w:t xml:space="preserve">                                    </w:t>
    </w:r>
    <w:r>
      <w:rPr>
        <w:noProof/>
      </w:rPr>
      <w:tab/>
      <w:t xml:space="preserve">       </w:t>
    </w:r>
  </w:p>
  <w:p w14:paraId="0F8D2140" w14:textId="77777777" w:rsidR="00B40B8E" w:rsidRPr="000435C2" w:rsidRDefault="00B40B8E" w:rsidP="00874F19">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53D30" w14:textId="77777777" w:rsidR="00B40B8E" w:rsidRDefault="00B40B8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04943E60"/>
    <w:multiLevelType w:val="hybridMultilevel"/>
    <w:tmpl w:val="0680BD3A"/>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 w15:restartNumberingAfterBreak="0">
    <w:nsid w:val="05DD0CBC"/>
    <w:multiLevelType w:val="hybridMultilevel"/>
    <w:tmpl w:val="51CECCD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 w15:restartNumberingAfterBreak="0">
    <w:nsid w:val="07A73D50"/>
    <w:multiLevelType w:val="hybridMultilevel"/>
    <w:tmpl w:val="F0CE991C"/>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 w15:restartNumberingAfterBreak="0">
    <w:nsid w:val="081657BF"/>
    <w:multiLevelType w:val="hybridMultilevel"/>
    <w:tmpl w:val="0218C2FC"/>
    <w:lvl w:ilvl="0" w:tplc="041F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6" w15:restartNumberingAfterBreak="0">
    <w:nsid w:val="0D023632"/>
    <w:multiLevelType w:val="hybridMultilevel"/>
    <w:tmpl w:val="A8C4DA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ED35F0E"/>
    <w:multiLevelType w:val="hybridMultilevel"/>
    <w:tmpl w:val="BA3C0BA6"/>
    <w:lvl w:ilvl="0" w:tplc="48EE2D80">
      <w:start w:val="1"/>
      <mc:AlternateContent>
        <mc:Choice Requires="w14">
          <w:numFmt w:val="custom" w:format="a, ç, ĝ, ..."/>
        </mc:Choice>
        <mc:Fallback>
          <w:numFmt w:val="decimal"/>
        </mc:Fallback>
      </mc:AlternateContent>
      <w:lvlText w:val="%1)"/>
      <w:lvlJc w:val="left"/>
      <w:pPr>
        <w:ind w:left="720" w:hanging="360"/>
      </w:pPr>
      <w:rPr>
        <w:rFonts w:hint="default"/>
      </w:rPr>
    </w:lvl>
    <w:lvl w:ilvl="1" w:tplc="48EE2D80">
      <w:start w:val="1"/>
      <mc:AlternateContent>
        <mc:Choice Requires="w14">
          <w:numFmt w:val="custom" w:format="a, ç, ĝ, ..."/>
        </mc:Choice>
        <mc:Fallback>
          <w:numFmt w:val="decimal"/>
        </mc:Fallback>
      </mc:AlternateContent>
      <w:lvlText w:val="%2)"/>
      <w:lvlJc w:val="left"/>
      <w:pPr>
        <w:ind w:left="786" w:hanging="360"/>
      </w:pPr>
      <w:rPr>
        <w:rFonts w:hint="default"/>
        <w:b/>
      </w:r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F642B1D"/>
    <w:multiLevelType w:val="hybridMultilevel"/>
    <w:tmpl w:val="C9A445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1B2115B"/>
    <w:multiLevelType w:val="hybridMultilevel"/>
    <w:tmpl w:val="6D6091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1DB32E8"/>
    <w:multiLevelType w:val="hybridMultilevel"/>
    <w:tmpl w:val="319A3D1C"/>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1" w15:restartNumberingAfterBreak="0">
    <w:nsid w:val="125F69DE"/>
    <w:multiLevelType w:val="hybridMultilevel"/>
    <w:tmpl w:val="74EC02D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2" w15:restartNumberingAfterBreak="0">
    <w:nsid w:val="18842D91"/>
    <w:multiLevelType w:val="hybridMultilevel"/>
    <w:tmpl w:val="9DF65E3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3" w15:restartNumberingAfterBreak="0">
    <w:nsid w:val="1A571F80"/>
    <w:multiLevelType w:val="hybridMultilevel"/>
    <w:tmpl w:val="550CFF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4" w15:restartNumberingAfterBreak="0">
    <w:nsid w:val="1A850DBB"/>
    <w:multiLevelType w:val="hybridMultilevel"/>
    <w:tmpl w:val="0150DA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AC11108"/>
    <w:multiLevelType w:val="hybridMultilevel"/>
    <w:tmpl w:val="0F408A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BD024EB"/>
    <w:multiLevelType w:val="hybridMultilevel"/>
    <w:tmpl w:val="6082DD78"/>
    <w:lvl w:ilvl="0" w:tplc="826024A0">
      <w:start w:val="1"/>
      <w:numFmt w:val="decimal"/>
      <w:lvlText w:val="%1)"/>
      <w:lvlJc w:val="left"/>
      <w:pPr>
        <w:ind w:left="928"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7" w15:restartNumberingAfterBreak="0">
    <w:nsid w:val="1E345F60"/>
    <w:multiLevelType w:val="hybridMultilevel"/>
    <w:tmpl w:val="774885D0"/>
    <w:lvl w:ilvl="0" w:tplc="041F000F">
      <w:start w:val="1"/>
      <w:numFmt w:val="decimal"/>
      <w:lvlText w:val="%1."/>
      <w:lvlJc w:val="left"/>
      <w:pPr>
        <w:ind w:left="720" w:hanging="360"/>
      </w:pPr>
      <w:rPr>
        <w:rFonts w:hint="default"/>
      </w:rPr>
    </w:lvl>
    <w:lvl w:ilvl="1" w:tplc="08FAA7F0">
      <w:start w:val="1"/>
      <mc:AlternateContent>
        <mc:Choice Requires="w14">
          <w:numFmt w:val="custom" w:format="a, ç, ĝ, ..."/>
        </mc:Choice>
        <mc:Fallback>
          <w:numFmt w:val="decimal"/>
        </mc:Fallback>
      </mc:AlternateContent>
      <w:lvlText w:val="%2)"/>
      <w:lvlJc w:val="left"/>
      <w:pPr>
        <w:ind w:left="1778"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0B61F63"/>
    <w:multiLevelType w:val="hybridMultilevel"/>
    <w:tmpl w:val="B8869D3C"/>
    <w:lvl w:ilvl="0" w:tplc="78BC52D8">
      <w:start w:val="1"/>
      <w:numFmt w:val="decimal"/>
      <w:lvlText w:val="%1)"/>
      <w:lvlJc w:val="left"/>
      <w:pPr>
        <w:ind w:left="1494"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9" w15:restartNumberingAfterBreak="0">
    <w:nsid w:val="20DA0DBC"/>
    <w:multiLevelType w:val="hybridMultilevel"/>
    <w:tmpl w:val="5DDE7C20"/>
    <w:lvl w:ilvl="0" w:tplc="041F0001">
      <w:start w:val="1"/>
      <w:numFmt w:val="bullet"/>
      <w:lvlText w:val=""/>
      <w:lvlJc w:val="left"/>
      <w:pPr>
        <w:ind w:left="720" w:hanging="360"/>
      </w:pPr>
      <w:rPr>
        <w:rFonts w:ascii="Symbol" w:hAnsi="Symbol" w:hint="default"/>
      </w:rPr>
    </w:lvl>
    <w:lvl w:ilvl="1" w:tplc="041F0005">
      <w:start w:val="1"/>
      <w:numFmt w:val="bullet"/>
      <w:lvlText w:val=""/>
      <w:lvlJc w:val="left"/>
      <w:pPr>
        <w:ind w:left="1440" w:hanging="360"/>
      </w:pPr>
      <w:rPr>
        <w:rFonts w:ascii="Wingdings" w:hAnsi="Wingdings" w:hint="default"/>
        <w:color w:val="B81074"/>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0EB17B1"/>
    <w:multiLevelType w:val="hybridMultilevel"/>
    <w:tmpl w:val="C87838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CB2721"/>
    <w:multiLevelType w:val="hybridMultilevel"/>
    <w:tmpl w:val="2D2E86A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3" w15:restartNumberingAfterBreak="0">
    <w:nsid w:val="2B853A06"/>
    <w:multiLevelType w:val="hybridMultilevel"/>
    <w:tmpl w:val="60E47B92"/>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4" w15:restartNumberingAfterBreak="0">
    <w:nsid w:val="2BD11A57"/>
    <w:multiLevelType w:val="hybridMultilevel"/>
    <w:tmpl w:val="722444D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5" w15:restartNumberingAfterBreak="0">
    <w:nsid w:val="2C4C0FDC"/>
    <w:multiLevelType w:val="hybridMultilevel"/>
    <w:tmpl w:val="25D84CD0"/>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26" w15:restartNumberingAfterBreak="0">
    <w:nsid w:val="2D317D05"/>
    <w:multiLevelType w:val="hybridMultilevel"/>
    <w:tmpl w:val="E5D826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7" w15:restartNumberingAfterBreak="0">
    <w:nsid w:val="2F3010A7"/>
    <w:multiLevelType w:val="hybridMultilevel"/>
    <w:tmpl w:val="03D082D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8" w15:restartNumberingAfterBreak="0">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9" w15:restartNumberingAfterBreak="0">
    <w:nsid w:val="31B94CC5"/>
    <w:multiLevelType w:val="hybridMultilevel"/>
    <w:tmpl w:val="E00A8D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1" w15:restartNumberingAfterBreak="0">
    <w:nsid w:val="33C4283B"/>
    <w:multiLevelType w:val="hybridMultilevel"/>
    <w:tmpl w:val="3A36726C"/>
    <w:lvl w:ilvl="0" w:tplc="5EE627CE">
      <w:start w:val="1"/>
      <w:numFmt w:val="bullet"/>
      <w:lvlText w:val=""/>
      <w:lvlJc w:val="left"/>
      <w:pPr>
        <w:ind w:left="720" w:hanging="360"/>
      </w:pPr>
      <w:rPr>
        <w:rFonts w:ascii="Wingdings" w:hAnsi="Wingdings" w:hint="default"/>
        <w:color w:val="5B9BD5" w:themeColor="accen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38BD6E18"/>
    <w:multiLevelType w:val="hybridMultilevel"/>
    <w:tmpl w:val="AA948AC4"/>
    <w:lvl w:ilvl="0" w:tplc="FFFFFFFF">
      <w:start w:val="1"/>
      <w:numFmt w:val="bullet"/>
      <w:lvlText w:val=""/>
      <w:lvlJc w:val="left"/>
      <w:pPr>
        <w:ind w:left="720" w:hanging="360"/>
      </w:pPr>
      <w:rPr>
        <w:rFonts w:ascii="Symbol" w:hAnsi="Symbol" w:hint="default"/>
      </w:rPr>
    </w:lvl>
    <w:lvl w:ilvl="1" w:tplc="5EE627CE">
      <w:start w:val="1"/>
      <w:numFmt w:val="bullet"/>
      <w:lvlText w:val=""/>
      <w:lvlJc w:val="left"/>
      <w:pPr>
        <w:ind w:left="1440" w:hanging="360"/>
      </w:pPr>
      <w:rPr>
        <w:rFonts w:ascii="Wingdings" w:hAnsi="Wingdings" w:hint="default"/>
        <w:color w:val="5B9BD5" w:themeColor="accen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B586C9D"/>
    <w:multiLevelType w:val="hybridMultilevel"/>
    <w:tmpl w:val="211205C0"/>
    <w:lvl w:ilvl="0" w:tplc="6554E87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3E1C0A61"/>
    <w:multiLevelType w:val="hybridMultilevel"/>
    <w:tmpl w:val="C94A9A5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5" w15:restartNumberingAfterBreak="0">
    <w:nsid w:val="3F404948"/>
    <w:multiLevelType w:val="hybridMultilevel"/>
    <w:tmpl w:val="4A5E8F46"/>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6" w15:restartNumberingAfterBreak="0">
    <w:nsid w:val="3FAA1D36"/>
    <w:multiLevelType w:val="hybridMultilevel"/>
    <w:tmpl w:val="898C4F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404A20D8"/>
    <w:multiLevelType w:val="hybridMultilevel"/>
    <w:tmpl w:val="E4B0D364"/>
    <w:lvl w:ilvl="0" w:tplc="633EB2C2">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8" w15:restartNumberingAfterBreak="0">
    <w:nsid w:val="40F77E7C"/>
    <w:multiLevelType w:val="hybridMultilevel"/>
    <w:tmpl w:val="580E8AF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9" w15:restartNumberingAfterBreak="0">
    <w:nsid w:val="44F77CAF"/>
    <w:multiLevelType w:val="hybridMultilevel"/>
    <w:tmpl w:val="FB7679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464048CE"/>
    <w:multiLevelType w:val="hybridMultilevel"/>
    <w:tmpl w:val="80EEB8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1" w15:restartNumberingAfterBreak="0">
    <w:nsid w:val="47B82D32"/>
    <w:multiLevelType w:val="hybridMultilevel"/>
    <w:tmpl w:val="00725F2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2" w15:restartNumberingAfterBreak="0">
    <w:nsid w:val="47EB5577"/>
    <w:multiLevelType w:val="hybridMultilevel"/>
    <w:tmpl w:val="647C6B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4C3C6CAA"/>
    <w:multiLevelType w:val="hybridMultilevel"/>
    <w:tmpl w:val="AE3EF244"/>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44" w15:restartNumberingAfterBreak="0">
    <w:nsid w:val="4CD53AA6"/>
    <w:multiLevelType w:val="hybridMultilevel"/>
    <w:tmpl w:val="41E6802C"/>
    <w:lvl w:ilvl="0" w:tplc="B60A2290">
      <w:start w:val="10"/>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5" w15:restartNumberingAfterBreak="0">
    <w:nsid w:val="4D5901E7"/>
    <w:multiLevelType w:val="hybridMultilevel"/>
    <w:tmpl w:val="59D6B8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6" w15:restartNumberingAfterBreak="0">
    <w:nsid w:val="4F814EE1"/>
    <w:multiLevelType w:val="hybridMultilevel"/>
    <w:tmpl w:val="93F820B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7" w15:restartNumberingAfterBreak="0">
    <w:nsid w:val="500C2256"/>
    <w:multiLevelType w:val="hybridMultilevel"/>
    <w:tmpl w:val="0C0445E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8" w15:restartNumberingAfterBreak="0">
    <w:nsid w:val="51A61D15"/>
    <w:multiLevelType w:val="hybridMultilevel"/>
    <w:tmpl w:val="CA4EB338"/>
    <w:lvl w:ilvl="0" w:tplc="0DAA9116">
      <w:start w:val="1"/>
      <w:numFmt w:val="bullet"/>
      <w:lvlText w:val="•"/>
      <w:lvlJc w:val="left"/>
      <w:pPr>
        <w:tabs>
          <w:tab w:val="num" w:pos="720"/>
        </w:tabs>
        <w:ind w:left="720" w:hanging="360"/>
      </w:pPr>
      <w:rPr>
        <w:rFonts w:ascii="Arial" w:hAnsi="Arial" w:hint="default"/>
      </w:rPr>
    </w:lvl>
    <w:lvl w:ilvl="1" w:tplc="8328F780" w:tentative="1">
      <w:start w:val="1"/>
      <w:numFmt w:val="bullet"/>
      <w:lvlText w:val="•"/>
      <w:lvlJc w:val="left"/>
      <w:pPr>
        <w:tabs>
          <w:tab w:val="num" w:pos="1440"/>
        </w:tabs>
        <w:ind w:left="1440" w:hanging="360"/>
      </w:pPr>
      <w:rPr>
        <w:rFonts w:ascii="Arial" w:hAnsi="Arial" w:hint="default"/>
      </w:rPr>
    </w:lvl>
    <w:lvl w:ilvl="2" w:tplc="95D814A2" w:tentative="1">
      <w:start w:val="1"/>
      <w:numFmt w:val="bullet"/>
      <w:lvlText w:val="•"/>
      <w:lvlJc w:val="left"/>
      <w:pPr>
        <w:tabs>
          <w:tab w:val="num" w:pos="2160"/>
        </w:tabs>
        <w:ind w:left="2160" w:hanging="360"/>
      </w:pPr>
      <w:rPr>
        <w:rFonts w:ascii="Arial" w:hAnsi="Arial" w:hint="default"/>
      </w:rPr>
    </w:lvl>
    <w:lvl w:ilvl="3" w:tplc="06C88D2A" w:tentative="1">
      <w:start w:val="1"/>
      <w:numFmt w:val="bullet"/>
      <w:lvlText w:val="•"/>
      <w:lvlJc w:val="left"/>
      <w:pPr>
        <w:tabs>
          <w:tab w:val="num" w:pos="2880"/>
        </w:tabs>
        <w:ind w:left="2880" w:hanging="360"/>
      </w:pPr>
      <w:rPr>
        <w:rFonts w:ascii="Arial" w:hAnsi="Arial" w:hint="default"/>
      </w:rPr>
    </w:lvl>
    <w:lvl w:ilvl="4" w:tplc="F04400EA" w:tentative="1">
      <w:start w:val="1"/>
      <w:numFmt w:val="bullet"/>
      <w:lvlText w:val="•"/>
      <w:lvlJc w:val="left"/>
      <w:pPr>
        <w:tabs>
          <w:tab w:val="num" w:pos="3600"/>
        </w:tabs>
        <w:ind w:left="3600" w:hanging="360"/>
      </w:pPr>
      <w:rPr>
        <w:rFonts w:ascii="Arial" w:hAnsi="Arial" w:hint="default"/>
      </w:rPr>
    </w:lvl>
    <w:lvl w:ilvl="5" w:tplc="7F5A1946" w:tentative="1">
      <w:start w:val="1"/>
      <w:numFmt w:val="bullet"/>
      <w:lvlText w:val="•"/>
      <w:lvlJc w:val="left"/>
      <w:pPr>
        <w:tabs>
          <w:tab w:val="num" w:pos="4320"/>
        </w:tabs>
        <w:ind w:left="4320" w:hanging="360"/>
      </w:pPr>
      <w:rPr>
        <w:rFonts w:ascii="Arial" w:hAnsi="Arial" w:hint="default"/>
      </w:rPr>
    </w:lvl>
    <w:lvl w:ilvl="6" w:tplc="D4648A60" w:tentative="1">
      <w:start w:val="1"/>
      <w:numFmt w:val="bullet"/>
      <w:lvlText w:val="•"/>
      <w:lvlJc w:val="left"/>
      <w:pPr>
        <w:tabs>
          <w:tab w:val="num" w:pos="5040"/>
        </w:tabs>
        <w:ind w:left="5040" w:hanging="360"/>
      </w:pPr>
      <w:rPr>
        <w:rFonts w:ascii="Arial" w:hAnsi="Arial" w:hint="default"/>
      </w:rPr>
    </w:lvl>
    <w:lvl w:ilvl="7" w:tplc="F776210A" w:tentative="1">
      <w:start w:val="1"/>
      <w:numFmt w:val="bullet"/>
      <w:lvlText w:val="•"/>
      <w:lvlJc w:val="left"/>
      <w:pPr>
        <w:tabs>
          <w:tab w:val="num" w:pos="5760"/>
        </w:tabs>
        <w:ind w:left="5760" w:hanging="360"/>
      </w:pPr>
      <w:rPr>
        <w:rFonts w:ascii="Arial" w:hAnsi="Arial" w:hint="default"/>
      </w:rPr>
    </w:lvl>
    <w:lvl w:ilvl="8" w:tplc="F9F615CA"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56153654"/>
    <w:multiLevelType w:val="hybridMultilevel"/>
    <w:tmpl w:val="C46E28C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50" w15:restartNumberingAfterBreak="0">
    <w:nsid w:val="56345B84"/>
    <w:multiLevelType w:val="hybridMultilevel"/>
    <w:tmpl w:val="7B8E63D2"/>
    <w:lvl w:ilvl="0" w:tplc="0C1281BC">
      <w:start w:val="1"/>
      <w:numFmt w:val="decimal"/>
      <w:lvlText w:val="%1)"/>
      <w:lvlJc w:val="left"/>
      <w:pPr>
        <w:ind w:left="958" w:hanging="390"/>
      </w:pPr>
      <w:rPr>
        <w:rFonts w:hint="default"/>
        <w:i/>
        <w:strike w:val="0"/>
      </w:rPr>
    </w:lvl>
    <w:lvl w:ilvl="1" w:tplc="F3AA6A2A">
      <w:start w:val="1"/>
      <w:numFmt w:val="decimal"/>
      <w:lvlText w:val="%2."/>
      <w:lvlJc w:val="left"/>
      <w:pPr>
        <w:ind w:left="1992" w:hanging="705"/>
      </w:pPr>
      <w:rPr>
        <w:rFonts w:hint="default"/>
      </w:r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1" w15:restartNumberingAfterBreak="0">
    <w:nsid w:val="574068AC"/>
    <w:multiLevelType w:val="hybridMultilevel"/>
    <w:tmpl w:val="CDCA4ED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52" w15:restartNumberingAfterBreak="0">
    <w:nsid w:val="590E47CB"/>
    <w:multiLevelType w:val="hybridMultilevel"/>
    <w:tmpl w:val="F1C81CB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53" w15:restartNumberingAfterBreak="0">
    <w:nsid w:val="5BA93588"/>
    <w:multiLevelType w:val="hybridMultilevel"/>
    <w:tmpl w:val="D4C64F90"/>
    <w:lvl w:ilvl="0" w:tplc="826024A0">
      <w:start w:val="1"/>
      <w:numFmt w:val="decimal"/>
      <w:lvlText w:val="%1)"/>
      <w:lvlJc w:val="left"/>
      <w:pPr>
        <w:ind w:left="92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5D5B27D5"/>
    <w:multiLevelType w:val="hybridMultilevel"/>
    <w:tmpl w:val="A5CE74B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55" w15:restartNumberingAfterBreak="0">
    <w:nsid w:val="6297010D"/>
    <w:multiLevelType w:val="hybridMultilevel"/>
    <w:tmpl w:val="F77251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63A3288D"/>
    <w:multiLevelType w:val="hybridMultilevel"/>
    <w:tmpl w:val="D954019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57" w15:restartNumberingAfterBreak="0">
    <w:nsid w:val="63CA111C"/>
    <w:multiLevelType w:val="multilevel"/>
    <w:tmpl w:val="289A1A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657E4F7F"/>
    <w:multiLevelType w:val="hybridMultilevel"/>
    <w:tmpl w:val="130AADE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59" w15:restartNumberingAfterBreak="0">
    <w:nsid w:val="66A0616C"/>
    <w:multiLevelType w:val="multilevel"/>
    <w:tmpl w:val="B5F294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15:restartNumberingAfterBreak="0">
    <w:nsid w:val="6D510104"/>
    <w:multiLevelType w:val="hybridMultilevel"/>
    <w:tmpl w:val="5F6C3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76184ECB"/>
    <w:multiLevelType w:val="hybridMultilevel"/>
    <w:tmpl w:val="8E642BA6"/>
    <w:lvl w:ilvl="0" w:tplc="E83288A2">
      <w:start w:val="1"/>
      <w:numFmt w:val="decimal"/>
      <w:lvlText w:val="%1)"/>
      <w:lvlJc w:val="left"/>
      <w:pPr>
        <w:ind w:left="720" w:hanging="360"/>
      </w:pPr>
      <w:rPr>
        <w:rFonts w:hint="default"/>
        <w:i/>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15:restartNumberingAfterBreak="0">
    <w:nsid w:val="77F66978"/>
    <w:multiLevelType w:val="hybridMultilevel"/>
    <w:tmpl w:val="EE8E496A"/>
    <w:lvl w:ilvl="0" w:tplc="633EB2C2">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63" w15:restartNumberingAfterBreak="0">
    <w:nsid w:val="79575D93"/>
    <w:multiLevelType w:val="hybridMultilevel"/>
    <w:tmpl w:val="3968BBB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64" w15:restartNumberingAfterBreak="0">
    <w:nsid w:val="79F75133"/>
    <w:multiLevelType w:val="hybridMultilevel"/>
    <w:tmpl w:val="A128EE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7B49674E"/>
    <w:multiLevelType w:val="hybridMultilevel"/>
    <w:tmpl w:val="D840C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7B530058"/>
    <w:multiLevelType w:val="hybridMultilevel"/>
    <w:tmpl w:val="6ADCDDF0"/>
    <w:lvl w:ilvl="0" w:tplc="EE0C07DE">
      <w:start w:val="1"/>
      <w:numFmt w:val="decimal"/>
      <w:lvlText w:val="%1)"/>
      <w:lvlJc w:val="left"/>
      <w:pPr>
        <w:ind w:left="927" w:hanging="360"/>
      </w:pPr>
      <w:rPr>
        <w:rFonts w:hint="default"/>
        <w:i/>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67" w15:restartNumberingAfterBreak="0">
    <w:nsid w:val="7DDD63C9"/>
    <w:multiLevelType w:val="hybridMultilevel"/>
    <w:tmpl w:val="D0CA6E0C"/>
    <w:lvl w:ilvl="0" w:tplc="826024A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68" w15:restartNumberingAfterBreak="0">
    <w:nsid w:val="7F536E98"/>
    <w:multiLevelType w:val="hybridMultilevel"/>
    <w:tmpl w:val="FA22825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69" w15:restartNumberingAfterBreak="0">
    <w:nsid w:val="7FA52302"/>
    <w:multiLevelType w:val="hybridMultilevel"/>
    <w:tmpl w:val="90405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8"/>
  </w:num>
  <w:num w:numId="2">
    <w:abstractNumId w:val="14"/>
  </w:num>
  <w:num w:numId="3">
    <w:abstractNumId w:val="16"/>
  </w:num>
  <w:num w:numId="4">
    <w:abstractNumId w:val="67"/>
  </w:num>
  <w:num w:numId="5">
    <w:abstractNumId w:val="53"/>
  </w:num>
  <w:num w:numId="6">
    <w:abstractNumId w:val="18"/>
  </w:num>
  <w:num w:numId="7">
    <w:abstractNumId w:val="50"/>
  </w:num>
  <w:num w:numId="8">
    <w:abstractNumId w:val="66"/>
  </w:num>
  <w:num w:numId="9">
    <w:abstractNumId w:val="62"/>
  </w:num>
  <w:num w:numId="10">
    <w:abstractNumId w:val="37"/>
  </w:num>
  <w:num w:numId="11">
    <w:abstractNumId w:val="61"/>
  </w:num>
  <w:num w:numId="12">
    <w:abstractNumId w:val="42"/>
  </w:num>
  <w:num w:numId="13">
    <w:abstractNumId w:val="64"/>
  </w:num>
  <w:num w:numId="14">
    <w:abstractNumId w:val="3"/>
  </w:num>
  <w:num w:numId="15">
    <w:abstractNumId w:val="36"/>
  </w:num>
  <w:num w:numId="16">
    <w:abstractNumId w:val="21"/>
  </w:num>
  <w:num w:numId="17">
    <w:abstractNumId w:val="38"/>
  </w:num>
  <w:num w:numId="18">
    <w:abstractNumId w:val="43"/>
  </w:num>
  <w:num w:numId="19">
    <w:abstractNumId w:val="28"/>
  </w:num>
  <w:num w:numId="20">
    <w:abstractNumId w:val="52"/>
  </w:num>
  <w:num w:numId="21">
    <w:abstractNumId w:val="25"/>
  </w:num>
  <w:num w:numId="22">
    <w:abstractNumId w:val="58"/>
  </w:num>
  <w:num w:numId="23">
    <w:abstractNumId w:val="54"/>
  </w:num>
  <w:num w:numId="24">
    <w:abstractNumId w:val="46"/>
  </w:num>
  <w:num w:numId="25">
    <w:abstractNumId w:val="60"/>
  </w:num>
  <w:num w:numId="26">
    <w:abstractNumId w:val="56"/>
  </w:num>
  <w:num w:numId="27">
    <w:abstractNumId w:val="22"/>
  </w:num>
  <w:num w:numId="28">
    <w:abstractNumId w:val="47"/>
  </w:num>
  <w:num w:numId="29">
    <w:abstractNumId w:val="27"/>
  </w:num>
  <w:num w:numId="30">
    <w:abstractNumId w:val="63"/>
  </w:num>
  <w:num w:numId="31">
    <w:abstractNumId w:val="2"/>
  </w:num>
  <w:num w:numId="32">
    <w:abstractNumId w:val="11"/>
  </w:num>
  <w:num w:numId="33">
    <w:abstractNumId w:val="45"/>
  </w:num>
  <w:num w:numId="34">
    <w:abstractNumId w:val="15"/>
  </w:num>
  <w:num w:numId="35">
    <w:abstractNumId w:val="23"/>
  </w:num>
  <w:num w:numId="36">
    <w:abstractNumId w:val="0"/>
  </w:num>
  <w:num w:numId="37">
    <w:abstractNumId w:val="34"/>
  </w:num>
  <w:num w:numId="38">
    <w:abstractNumId w:val="26"/>
  </w:num>
  <w:num w:numId="39">
    <w:abstractNumId w:val="40"/>
  </w:num>
  <w:num w:numId="40">
    <w:abstractNumId w:val="68"/>
  </w:num>
  <w:num w:numId="41">
    <w:abstractNumId w:val="10"/>
  </w:num>
  <w:num w:numId="42">
    <w:abstractNumId w:val="1"/>
  </w:num>
  <w:num w:numId="43">
    <w:abstractNumId w:val="13"/>
  </w:num>
  <w:num w:numId="44">
    <w:abstractNumId w:val="12"/>
  </w:num>
  <w:num w:numId="45">
    <w:abstractNumId w:val="41"/>
  </w:num>
  <w:num w:numId="46">
    <w:abstractNumId w:val="49"/>
  </w:num>
  <w:num w:numId="47">
    <w:abstractNumId w:val="30"/>
  </w:num>
  <w:num w:numId="48">
    <w:abstractNumId w:val="35"/>
  </w:num>
  <w:num w:numId="49">
    <w:abstractNumId w:val="51"/>
  </w:num>
  <w:num w:numId="50">
    <w:abstractNumId w:val="24"/>
  </w:num>
  <w:num w:numId="51">
    <w:abstractNumId w:val="5"/>
  </w:num>
  <w:num w:numId="52">
    <w:abstractNumId w:val="20"/>
  </w:num>
  <w:num w:numId="53">
    <w:abstractNumId w:val="33"/>
  </w:num>
  <w:num w:numId="54">
    <w:abstractNumId w:val="44"/>
  </w:num>
  <w:num w:numId="55">
    <w:abstractNumId w:val="9"/>
  </w:num>
  <w:num w:numId="56">
    <w:abstractNumId w:val="55"/>
  </w:num>
  <w:num w:numId="57">
    <w:abstractNumId w:val="4"/>
  </w:num>
  <w:num w:numId="58">
    <w:abstractNumId w:val="8"/>
  </w:num>
  <w:num w:numId="59">
    <w:abstractNumId w:val="59"/>
  </w:num>
  <w:num w:numId="60">
    <w:abstractNumId w:val="17"/>
  </w:num>
  <w:num w:numId="61">
    <w:abstractNumId w:val="57"/>
  </w:num>
  <w:num w:numId="62">
    <w:abstractNumId w:val="7"/>
  </w:num>
  <w:num w:numId="63">
    <w:abstractNumId w:val="29"/>
  </w:num>
  <w:num w:numId="64">
    <w:abstractNumId w:val="19"/>
  </w:num>
  <w:num w:numId="65">
    <w:abstractNumId w:val="69"/>
  </w:num>
  <w:num w:numId="66">
    <w:abstractNumId w:val="39"/>
  </w:num>
  <w:num w:numId="67">
    <w:abstractNumId w:val="6"/>
  </w:num>
  <w:num w:numId="68">
    <w:abstractNumId w:val="65"/>
  </w:num>
  <w:num w:numId="69">
    <w:abstractNumId w:val="32"/>
  </w:num>
  <w:num w:numId="70">
    <w:abstractNumId w:val="3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defaultTabStop w:val="708"/>
  <w:hyphenationZone w:val="425"/>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C7C"/>
    <w:rsid w:val="00000905"/>
    <w:rsid w:val="00006B13"/>
    <w:rsid w:val="0001145C"/>
    <w:rsid w:val="000123D0"/>
    <w:rsid w:val="00012CF7"/>
    <w:rsid w:val="00012D3B"/>
    <w:rsid w:val="00014388"/>
    <w:rsid w:val="00014641"/>
    <w:rsid w:val="00015C42"/>
    <w:rsid w:val="00021C32"/>
    <w:rsid w:val="00026FD9"/>
    <w:rsid w:val="00027AE3"/>
    <w:rsid w:val="00031277"/>
    <w:rsid w:val="00031C27"/>
    <w:rsid w:val="00034115"/>
    <w:rsid w:val="00036B27"/>
    <w:rsid w:val="0003774A"/>
    <w:rsid w:val="00041111"/>
    <w:rsid w:val="00041277"/>
    <w:rsid w:val="000427F4"/>
    <w:rsid w:val="000439B3"/>
    <w:rsid w:val="00043DE2"/>
    <w:rsid w:val="00047E6F"/>
    <w:rsid w:val="0005232E"/>
    <w:rsid w:val="000540C5"/>
    <w:rsid w:val="00056B64"/>
    <w:rsid w:val="000605D6"/>
    <w:rsid w:val="00060883"/>
    <w:rsid w:val="000630D7"/>
    <w:rsid w:val="000666C7"/>
    <w:rsid w:val="00067E2E"/>
    <w:rsid w:val="00071BEE"/>
    <w:rsid w:val="00072230"/>
    <w:rsid w:val="000728FA"/>
    <w:rsid w:val="00073B34"/>
    <w:rsid w:val="000753B5"/>
    <w:rsid w:val="00075D91"/>
    <w:rsid w:val="00081B73"/>
    <w:rsid w:val="000832C5"/>
    <w:rsid w:val="00086996"/>
    <w:rsid w:val="00086F1B"/>
    <w:rsid w:val="00092FC0"/>
    <w:rsid w:val="00094400"/>
    <w:rsid w:val="00094B31"/>
    <w:rsid w:val="0009558B"/>
    <w:rsid w:val="00095ECA"/>
    <w:rsid w:val="000966E3"/>
    <w:rsid w:val="000A5ABF"/>
    <w:rsid w:val="000B3D28"/>
    <w:rsid w:val="000B4146"/>
    <w:rsid w:val="000B5594"/>
    <w:rsid w:val="000B6ADE"/>
    <w:rsid w:val="000C2CC1"/>
    <w:rsid w:val="000C4323"/>
    <w:rsid w:val="000C6057"/>
    <w:rsid w:val="000D0ECA"/>
    <w:rsid w:val="000D0F93"/>
    <w:rsid w:val="000D118B"/>
    <w:rsid w:val="000D2369"/>
    <w:rsid w:val="000D2EC5"/>
    <w:rsid w:val="000D2FF5"/>
    <w:rsid w:val="000D308F"/>
    <w:rsid w:val="000E1016"/>
    <w:rsid w:val="000E5240"/>
    <w:rsid w:val="000E573F"/>
    <w:rsid w:val="000E5A6B"/>
    <w:rsid w:val="000E7A84"/>
    <w:rsid w:val="000F30B5"/>
    <w:rsid w:val="000F6DA8"/>
    <w:rsid w:val="00100BFB"/>
    <w:rsid w:val="00102674"/>
    <w:rsid w:val="00102B3C"/>
    <w:rsid w:val="0010356D"/>
    <w:rsid w:val="00103A3D"/>
    <w:rsid w:val="00104054"/>
    <w:rsid w:val="001042F9"/>
    <w:rsid w:val="001075C1"/>
    <w:rsid w:val="00107DA4"/>
    <w:rsid w:val="001126D4"/>
    <w:rsid w:val="00112D14"/>
    <w:rsid w:val="001136A9"/>
    <w:rsid w:val="0011480C"/>
    <w:rsid w:val="00115176"/>
    <w:rsid w:val="0011701D"/>
    <w:rsid w:val="00117128"/>
    <w:rsid w:val="00121A26"/>
    <w:rsid w:val="00121D8C"/>
    <w:rsid w:val="00124764"/>
    <w:rsid w:val="00124898"/>
    <w:rsid w:val="00124B35"/>
    <w:rsid w:val="00124F04"/>
    <w:rsid w:val="001260B5"/>
    <w:rsid w:val="00126E60"/>
    <w:rsid w:val="00127EF7"/>
    <w:rsid w:val="001305C9"/>
    <w:rsid w:val="001306AF"/>
    <w:rsid w:val="001321F5"/>
    <w:rsid w:val="00132CA9"/>
    <w:rsid w:val="00133A4E"/>
    <w:rsid w:val="00134D3F"/>
    <w:rsid w:val="00135819"/>
    <w:rsid w:val="00135865"/>
    <w:rsid w:val="00135B8F"/>
    <w:rsid w:val="00137F26"/>
    <w:rsid w:val="00140233"/>
    <w:rsid w:val="0014193B"/>
    <w:rsid w:val="00141BF9"/>
    <w:rsid w:val="00141EAE"/>
    <w:rsid w:val="00145792"/>
    <w:rsid w:val="00146388"/>
    <w:rsid w:val="001524DC"/>
    <w:rsid w:val="00152930"/>
    <w:rsid w:val="00154323"/>
    <w:rsid w:val="00155AEA"/>
    <w:rsid w:val="001572E4"/>
    <w:rsid w:val="00157F87"/>
    <w:rsid w:val="00160805"/>
    <w:rsid w:val="00161B07"/>
    <w:rsid w:val="00162797"/>
    <w:rsid w:val="001629E7"/>
    <w:rsid w:val="00165D88"/>
    <w:rsid w:val="0016638B"/>
    <w:rsid w:val="0016751A"/>
    <w:rsid w:val="00170E61"/>
    <w:rsid w:val="00172A54"/>
    <w:rsid w:val="00175C30"/>
    <w:rsid w:val="0017775A"/>
    <w:rsid w:val="001809E0"/>
    <w:rsid w:val="00182CE5"/>
    <w:rsid w:val="001838B0"/>
    <w:rsid w:val="0018534F"/>
    <w:rsid w:val="0018586B"/>
    <w:rsid w:val="00191F1B"/>
    <w:rsid w:val="00192D0E"/>
    <w:rsid w:val="00196FEB"/>
    <w:rsid w:val="001A0652"/>
    <w:rsid w:val="001A2FD4"/>
    <w:rsid w:val="001A7D2B"/>
    <w:rsid w:val="001B0B91"/>
    <w:rsid w:val="001B3517"/>
    <w:rsid w:val="001B6CBE"/>
    <w:rsid w:val="001B7431"/>
    <w:rsid w:val="001C0009"/>
    <w:rsid w:val="001C08FA"/>
    <w:rsid w:val="001C0920"/>
    <w:rsid w:val="001C11A1"/>
    <w:rsid w:val="001C2AC2"/>
    <w:rsid w:val="001C51B3"/>
    <w:rsid w:val="001C67DC"/>
    <w:rsid w:val="001C69F2"/>
    <w:rsid w:val="001D272E"/>
    <w:rsid w:val="001D297A"/>
    <w:rsid w:val="001D31B1"/>
    <w:rsid w:val="001D4E52"/>
    <w:rsid w:val="001D5359"/>
    <w:rsid w:val="001D753F"/>
    <w:rsid w:val="001E3BE2"/>
    <w:rsid w:val="001F0855"/>
    <w:rsid w:val="001F1713"/>
    <w:rsid w:val="001F1AD4"/>
    <w:rsid w:val="001F2781"/>
    <w:rsid w:val="001F3892"/>
    <w:rsid w:val="00205AB9"/>
    <w:rsid w:val="002126BE"/>
    <w:rsid w:val="00212AB2"/>
    <w:rsid w:val="0021723D"/>
    <w:rsid w:val="00220C78"/>
    <w:rsid w:val="00222D19"/>
    <w:rsid w:val="00224256"/>
    <w:rsid w:val="00230278"/>
    <w:rsid w:val="00230F24"/>
    <w:rsid w:val="002312A1"/>
    <w:rsid w:val="00241E3C"/>
    <w:rsid w:val="002421F3"/>
    <w:rsid w:val="002427D4"/>
    <w:rsid w:val="00242A6C"/>
    <w:rsid w:val="00242D66"/>
    <w:rsid w:val="00243DF4"/>
    <w:rsid w:val="002479D8"/>
    <w:rsid w:val="00250FFD"/>
    <w:rsid w:val="00252157"/>
    <w:rsid w:val="002533E0"/>
    <w:rsid w:val="00253D4E"/>
    <w:rsid w:val="00254909"/>
    <w:rsid w:val="00255B48"/>
    <w:rsid w:val="00257928"/>
    <w:rsid w:val="00260813"/>
    <w:rsid w:val="00260865"/>
    <w:rsid w:val="00262E60"/>
    <w:rsid w:val="00264808"/>
    <w:rsid w:val="00264C93"/>
    <w:rsid w:val="00275840"/>
    <w:rsid w:val="002769DD"/>
    <w:rsid w:val="0027735A"/>
    <w:rsid w:val="00280440"/>
    <w:rsid w:val="0028221F"/>
    <w:rsid w:val="002851E8"/>
    <w:rsid w:val="00285483"/>
    <w:rsid w:val="0028549E"/>
    <w:rsid w:val="00285DBA"/>
    <w:rsid w:val="00286C99"/>
    <w:rsid w:val="002871C8"/>
    <w:rsid w:val="00287301"/>
    <w:rsid w:val="00287B7C"/>
    <w:rsid w:val="0029329F"/>
    <w:rsid w:val="00294C1F"/>
    <w:rsid w:val="002A1BDD"/>
    <w:rsid w:val="002A262E"/>
    <w:rsid w:val="002A40F9"/>
    <w:rsid w:val="002A5BD3"/>
    <w:rsid w:val="002A6B78"/>
    <w:rsid w:val="002B6523"/>
    <w:rsid w:val="002B7490"/>
    <w:rsid w:val="002C14FF"/>
    <w:rsid w:val="002C1C3D"/>
    <w:rsid w:val="002C2210"/>
    <w:rsid w:val="002C24C3"/>
    <w:rsid w:val="002C5662"/>
    <w:rsid w:val="002D09BC"/>
    <w:rsid w:val="002D1090"/>
    <w:rsid w:val="002D223B"/>
    <w:rsid w:val="002D342A"/>
    <w:rsid w:val="002D3671"/>
    <w:rsid w:val="002D383C"/>
    <w:rsid w:val="002E096B"/>
    <w:rsid w:val="002E26E9"/>
    <w:rsid w:val="002E2BB2"/>
    <w:rsid w:val="002E4CA6"/>
    <w:rsid w:val="002E671E"/>
    <w:rsid w:val="002E6D02"/>
    <w:rsid w:val="002E7A7D"/>
    <w:rsid w:val="002F011B"/>
    <w:rsid w:val="002F0B89"/>
    <w:rsid w:val="002F4E28"/>
    <w:rsid w:val="002F522B"/>
    <w:rsid w:val="002F5B70"/>
    <w:rsid w:val="003028D7"/>
    <w:rsid w:val="003046A9"/>
    <w:rsid w:val="003049A1"/>
    <w:rsid w:val="003063EA"/>
    <w:rsid w:val="00307D63"/>
    <w:rsid w:val="003101DB"/>
    <w:rsid w:val="00310318"/>
    <w:rsid w:val="003105E7"/>
    <w:rsid w:val="00310FBD"/>
    <w:rsid w:val="003125A4"/>
    <w:rsid w:val="0031282B"/>
    <w:rsid w:val="00315F62"/>
    <w:rsid w:val="00321041"/>
    <w:rsid w:val="00321362"/>
    <w:rsid w:val="003249B4"/>
    <w:rsid w:val="00324FB5"/>
    <w:rsid w:val="003258CF"/>
    <w:rsid w:val="00325922"/>
    <w:rsid w:val="00326472"/>
    <w:rsid w:val="00327079"/>
    <w:rsid w:val="003316FE"/>
    <w:rsid w:val="00331E07"/>
    <w:rsid w:val="0033289C"/>
    <w:rsid w:val="00334CCD"/>
    <w:rsid w:val="00336172"/>
    <w:rsid w:val="00345C22"/>
    <w:rsid w:val="00347B27"/>
    <w:rsid w:val="003532C9"/>
    <w:rsid w:val="0035385A"/>
    <w:rsid w:val="003548B8"/>
    <w:rsid w:val="003552A5"/>
    <w:rsid w:val="003558AE"/>
    <w:rsid w:val="0036093C"/>
    <w:rsid w:val="00361781"/>
    <w:rsid w:val="00362B35"/>
    <w:rsid w:val="00364023"/>
    <w:rsid w:val="003646D4"/>
    <w:rsid w:val="00364F58"/>
    <w:rsid w:val="00365CCB"/>
    <w:rsid w:val="00366EE0"/>
    <w:rsid w:val="00370429"/>
    <w:rsid w:val="00371D5F"/>
    <w:rsid w:val="00373962"/>
    <w:rsid w:val="00374E19"/>
    <w:rsid w:val="00382E74"/>
    <w:rsid w:val="0038461C"/>
    <w:rsid w:val="0038538A"/>
    <w:rsid w:val="00385B42"/>
    <w:rsid w:val="00386055"/>
    <w:rsid w:val="00391311"/>
    <w:rsid w:val="00392B6D"/>
    <w:rsid w:val="0039308F"/>
    <w:rsid w:val="00395329"/>
    <w:rsid w:val="0039634F"/>
    <w:rsid w:val="003A3F71"/>
    <w:rsid w:val="003A60A3"/>
    <w:rsid w:val="003A6DFB"/>
    <w:rsid w:val="003B40CD"/>
    <w:rsid w:val="003B56BB"/>
    <w:rsid w:val="003B6503"/>
    <w:rsid w:val="003B7DAF"/>
    <w:rsid w:val="003C1494"/>
    <w:rsid w:val="003C1EC3"/>
    <w:rsid w:val="003C21E6"/>
    <w:rsid w:val="003C38F1"/>
    <w:rsid w:val="003C40D0"/>
    <w:rsid w:val="003C55A5"/>
    <w:rsid w:val="003C66E5"/>
    <w:rsid w:val="003C6E1E"/>
    <w:rsid w:val="003C72B0"/>
    <w:rsid w:val="003C74BD"/>
    <w:rsid w:val="003D0BE1"/>
    <w:rsid w:val="003D5544"/>
    <w:rsid w:val="003E0333"/>
    <w:rsid w:val="003E409C"/>
    <w:rsid w:val="003E56E1"/>
    <w:rsid w:val="003E6C8D"/>
    <w:rsid w:val="003F074D"/>
    <w:rsid w:val="003F5079"/>
    <w:rsid w:val="003F72B1"/>
    <w:rsid w:val="003F77CC"/>
    <w:rsid w:val="003F795A"/>
    <w:rsid w:val="00400228"/>
    <w:rsid w:val="00400450"/>
    <w:rsid w:val="004008B3"/>
    <w:rsid w:val="00400D4E"/>
    <w:rsid w:val="0040370B"/>
    <w:rsid w:val="00403A88"/>
    <w:rsid w:val="00405AD9"/>
    <w:rsid w:val="00405C60"/>
    <w:rsid w:val="00406408"/>
    <w:rsid w:val="004066E4"/>
    <w:rsid w:val="0040676A"/>
    <w:rsid w:val="004140BB"/>
    <w:rsid w:val="004149AB"/>
    <w:rsid w:val="00423222"/>
    <w:rsid w:val="004232E1"/>
    <w:rsid w:val="0042440F"/>
    <w:rsid w:val="00424CA0"/>
    <w:rsid w:val="00431149"/>
    <w:rsid w:val="00433142"/>
    <w:rsid w:val="0043369F"/>
    <w:rsid w:val="00437882"/>
    <w:rsid w:val="00441752"/>
    <w:rsid w:val="0044401C"/>
    <w:rsid w:val="00444D99"/>
    <w:rsid w:val="004461A9"/>
    <w:rsid w:val="004509C1"/>
    <w:rsid w:val="00450FCE"/>
    <w:rsid w:val="004511B8"/>
    <w:rsid w:val="0045152D"/>
    <w:rsid w:val="00451C04"/>
    <w:rsid w:val="00451E26"/>
    <w:rsid w:val="00455ADD"/>
    <w:rsid w:val="00461B08"/>
    <w:rsid w:val="00464B86"/>
    <w:rsid w:val="00465AE4"/>
    <w:rsid w:val="00466E9E"/>
    <w:rsid w:val="004674BC"/>
    <w:rsid w:val="00472F51"/>
    <w:rsid w:val="004739B9"/>
    <w:rsid w:val="004740A9"/>
    <w:rsid w:val="004743A4"/>
    <w:rsid w:val="00476E7F"/>
    <w:rsid w:val="004807B5"/>
    <w:rsid w:val="00480851"/>
    <w:rsid w:val="004841F4"/>
    <w:rsid w:val="0048754F"/>
    <w:rsid w:val="00490125"/>
    <w:rsid w:val="004901DE"/>
    <w:rsid w:val="004908F8"/>
    <w:rsid w:val="00493459"/>
    <w:rsid w:val="004961DD"/>
    <w:rsid w:val="004A0ADB"/>
    <w:rsid w:val="004A3168"/>
    <w:rsid w:val="004A4830"/>
    <w:rsid w:val="004A5580"/>
    <w:rsid w:val="004A582D"/>
    <w:rsid w:val="004A7B1D"/>
    <w:rsid w:val="004A7C6C"/>
    <w:rsid w:val="004B0DE8"/>
    <w:rsid w:val="004B160B"/>
    <w:rsid w:val="004B20FB"/>
    <w:rsid w:val="004B44D6"/>
    <w:rsid w:val="004B4A2D"/>
    <w:rsid w:val="004B4E81"/>
    <w:rsid w:val="004B5421"/>
    <w:rsid w:val="004B5D66"/>
    <w:rsid w:val="004B6A2A"/>
    <w:rsid w:val="004B6BBE"/>
    <w:rsid w:val="004B6D2A"/>
    <w:rsid w:val="004C2484"/>
    <w:rsid w:val="004C24B6"/>
    <w:rsid w:val="004C4BE3"/>
    <w:rsid w:val="004C56F3"/>
    <w:rsid w:val="004C6F97"/>
    <w:rsid w:val="004D0A4C"/>
    <w:rsid w:val="004D0BFD"/>
    <w:rsid w:val="004D2102"/>
    <w:rsid w:val="004D2B07"/>
    <w:rsid w:val="004D2E2C"/>
    <w:rsid w:val="004D3BB3"/>
    <w:rsid w:val="004D4004"/>
    <w:rsid w:val="004D5435"/>
    <w:rsid w:val="004D63D8"/>
    <w:rsid w:val="004D7575"/>
    <w:rsid w:val="004E07EB"/>
    <w:rsid w:val="004E0F12"/>
    <w:rsid w:val="004E2058"/>
    <w:rsid w:val="004E24D0"/>
    <w:rsid w:val="004E3DF4"/>
    <w:rsid w:val="004E4567"/>
    <w:rsid w:val="004E639D"/>
    <w:rsid w:val="004E744F"/>
    <w:rsid w:val="004F3ACD"/>
    <w:rsid w:val="004F62D3"/>
    <w:rsid w:val="00504BDD"/>
    <w:rsid w:val="00505152"/>
    <w:rsid w:val="00506499"/>
    <w:rsid w:val="005146C8"/>
    <w:rsid w:val="0051666F"/>
    <w:rsid w:val="00516812"/>
    <w:rsid w:val="00520678"/>
    <w:rsid w:val="00522EFC"/>
    <w:rsid w:val="005234A1"/>
    <w:rsid w:val="0052450F"/>
    <w:rsid w:val="00524C91"/>
    <w:rsid w:val="00525E30"/>
    <w:rsid w:val="005260CE"/>
    <w:rsid w:val="00527A1C"/>
    <w:rsid w:val="00527C7B"/>
    <w:rsid w:val="005329AD"/>
    <w:rsid w:val="00532DF4"/>
    <w:rsid w:val="0053784B"/>
    <w:rsid w:val="00537C0F"/>
    <w:rsid w:val="005411B4"/>
    <w:rsid w:val="005416E4"/>
    <w:rsid w:val="005424D0"/>
    <w:rsid w:val="00542B67"/>
    <w:rsid w:val="005430EA"/>
    <w:rsid w:val="00546989"/>
    <w:rsid w:val="00550760"/>
    <w:rsid w:val="00554033"/>
    <w:rsid w:val="005631F3"/>
    <w:rsid w:val="00563A8E"/>
    <w:rsid w:val="00564716"/>
    <w:rsid w:val="00565AB4"/>
    <w:rsid w:val="005670BA"/>
    <w:rsid w:val="00567A8E"/>
    <w:rsid w:val="00567BBF"/>
    <w:rsid w:val="00572EC0"/>
    <w:rsid w:val="00573B6F"/>
    <w:rsid w:val="00573E17"/>
    <w:rsid w:val="00574E10"/>
    <w:rsid w:val="00574E3A"/>
    <w:rsid w:val="0057758D"/>
    <w:rsid w:val="005802AA"/>
    <w:rsid w:val="00587C36"/>
    <w:rsid w:val="0059000A"/>
    <w:rsid w:val="00591D3D"/>
    <w:rsid w:val="00591F72"/>
    <w:rsid w:val="005933A9"/>
    <w:rsid w:val="00596F8D"/>
    <w:rsid w:val="00597D22"/>
    <w:rsid w:val="00597D70"/>
    <w:rsid w:val="005A13AA"/>
    <w:rsid w:val="005A31C8"/>
    <w:rsid w:val="005A3606"/>
    <w:rsid w:val="005A4626"/>
    <w:rsid w:val="005B0821"/>
    <w:rsid w:val="005B2BD3"/>
    <w:rsid w:val="005B59F5"/>
    <w:rsid w:val="005C7818"/>
    <w:rsid w:val="005D0C1D"/>
    <w:rsid w:val="005D1474"/>
    <w:rsid w:val="005D24F5"/>
    <w:rsid w:val="005D35EF"/>
    <w:rsid w:val="005D3996"/>
    <w:rsid w:val="005D6BB7"/>
    <w:rsid w:val="005E060F"/>
    <w:rsid w:val="005E218D"/>
    <w:rsid w:val="005E3E63"/>
    <w:rsid w:val="005E48EF"/>
    <w:rsid w:val="005E5F60"/>
    <w:rsid w:val="005E634F"/>
    <w:rsid w:val="005F6C2D"/>
    <w:rsid w:val="00600C08"/>
    <w:rsid w:val="00602A80"/>
    <w:rsid w:val="00604FA1"/>
    <w:rsid w:val="006051B9"/>
    <w:rsid w:val="006057BC"/>
    <w:rsid w:val="00605DCA"/>
    <w:rsid w:val="00605E0B"/>
    <w:rsid w:val="00607F4C"/>
    <w:rsid w:val="0061014C"/>
    <w:rsid w:val="00610C1E"/>
    <w:rsid w:val="00610F10"/>
    <w:rsid w:val="006111EF"/>
    <w:rsid w:val="0061261F"/>
    <w:rsid w:val="00613E92"/>
    <w:rsid w:val="006177AE"/>
    <w:rsid w:val="00617834"/>
    <w:rsid w:val="0062296C"/>
    <w:rsid w:val="00623AB7"/>
    <w:rsid w:val="00630CEC"/>
    <w:rsid w:val="00631FB5"/>
    <w:rsid w:val="00633DEE"/>
    <w:rsid w:val="00634AA3"/>
    <w:rsid w:val="0064159C"/>
    <w:rsid w:val="00642E11"/>
    <w:rsid w:val="006446CE"/>
    <w:rsid w:val="0064688A"/>
    <w:rsid w:val="00651236"/>
    <w:rsid w:val="00652EAD"/>
    <w:rsid w:val="0065430D"/>
    <w:rsid w:val="00654F6B"/>
    <w:rsid w:val="00655326"/>
    <w:rsid w:val="006579B6"/>
    <w:rsid w:val="00662482"/>
    <w:rsid w:val="006635E9"/>
    <w:rsid w:val="00664D7B"/>
    <w:rsid w:val="006728C6"/>
    <w:rsid w:val="006769D7"/>
    <w:rsid w:val="006773BA"/>
    <w:rsid w:val="006773E3"/>
    <w:rsid w:val="00683AFD"/>
    <w:rsid w:val="00684E28"/>
    <w:rsid w:val="00690131"/>
    <w:rsid w:val="00690362"/>
    <w:rsid w:val="0069151B"/>
    <w:rsid w:val="006915F2"/>
    <w:rsid w:val="00692A1E"/>
    <w:rsid w:val="00695E64"/>
    <w:rsid w:val="00696380"/>
    <w:rsid w:val="006A28C9"/>
    <w:rsid w:val="006A456F"/>
    <w:rsid w:val="006A4B7D"/>
    <w:rsid w:val="006A7ADC"/>
    <w:rsid w:val="006B0DB9"/>
    <w:rsid w:val="006B6074"/>
    <w:rsid w:val="006B6832"/>
    <w:rsid w:val="006B7526"/>
    <w:rsid w:val="006C0762"/>
    <w:rsid w:val="006C120C"/>
    <w:rsid w:val="006C186E"/>
    <w:rsid w:val="006C5097"/>
    <w:rsid w:val="006C6AE4"/>
    <w:rsid w:val="006D073C"/>
    <w:rsid w:val="006D0A6F"/>
    <w:rsid w:val="006D50D0"/>
    <w:rsid w:val="006D522B"/>
    <w:rsid w:val="006D5AC5"/>
    <w:rsid w:val="006E6F22"/>
    <w:rsid w:val="006E7B9F"/>
    <w:rsid w:val="006F1F61"/>
    <w:rsid w:val="006F1FFD"/>
    <w:rsid w:val="006F2032"/>
    <w:rsid w:val="006F27AC"/>
    <w:rsid w:val="006F4DA4"/>
    <w:rsid w:val="006F5A00"/>
    <w:rsid w:val="007039F7"/>
    <w:rsid w:val="00706232"/>
    <w:rsid w:val="007068B9"/>
    <w:rsid w:val="00707409"/>
    <w:rsid w:val="007110FF"/>
    <w:rsid w:val="00711447"/>
    <w:rsid w:val="00711E28"/>
    <w:rsid w:val="00714AC0"/>
    <w:rsid w:val="00715A77"/>
    <w:rsid w:val="00716504"/>
    <w:rsid w:val="007166AE"/>
    <w:rsid w:val="00725504"/>
    <w:rsid w:val="00730239"/>
    <w:rsid w:val="00732320"/>
    <w:rsid w:val="007371AA"/>
    <w:rsid w:val="0074149C"/>
    <w:rsid w:val="00745F49"/>
    <w:rsid w:val="00751207"/>
    <w:rsid w:val="0075155C"/>
    <w:rsid w:val="00751CA1"/>
    <w:rsid w:val="00754785"/>
    <w:rsid w:val="00755F8A"/>
    <w:rsid w:val="00756B04"/>
    <w:rsid w:val="0075751D"/>
    <w:rsid w:val="007575D1"/>
    <w:rsid w:val="0076279B"/>
    <w:rsid w:val="00766C30"/>
    <w:rsid w:val="0077055D"/>
    <w:rsid w:val="0077294E"/>
    <w:rsid w:val="00773B45"/>
    <w:rsid w:val="00774C59"/>
    <w:rsid w:val="00774F9C"/>
    <w:rsid w:val="00777223"/>
    <w:rsid w:val="00781C81"/>
    <w:rsid w:val="00783360"/>
    <w:rsid w:val="007876FA"/>
    <w:rsid w:val="00791878"/>
    <w:rsid w:val="00797636"/>
    <w:rsid w:val="007A0731"/>
    <w:rsid w:val="007A13DA"/>
    <w:rsid w:val="007A45CE"/>
    <w:rsid w:val="007A4EBF"/>
    <w:rsid w:val="007A4EDB"/>
    <w:rsid w:val="007A6A32"/>
    <w:rsid w:val="007A6CAF"/>
    <w:rsid w:val="007B1F17"/>
    <w:rsid w:val="007B2039"/>
    <w:rsid w:val="007B29D8"/>
    <w:rsid w:val="007B517C"/>
    <w:rsid w:val="007B6699"/>
    <w:rsid w:val="007C0985"/>
    <w:rsid w:val="007C131E"/>
    <w:rsid w:val="007C157A"/>
    <w:rsid w:val="007C5A5D"/>
    <w:rsid w:val="007C78D9"/>
    <w:rsid w:val="007D2DFE"/>
    <w:rsid w:val="007D45E3"/>
    <w:rsid w:val="007E1123"/>
    <w:rsid w:val="007E195E"/>
    <w:rsid w:val="007E1C97"/>
    <w:rsid w:val="007E61E8"/>
    <w:rsid w:val="007F28D3"/>
    <w:rsid w:val="007F57AA"/>
    <w:rsid w:val="007F686F"/>
    <w:rsid w:val="00801819"/>
    <w:rsid w:val="00801888"/>
    <w:rsid w:val="00801FB3"/>
    <w:rsid w:val="008023B8"/>
    <w:rsid w:val="008042CD"/>
    <w:rsid w:val="0080556A"/>
    <w:rsid w:val="0080644A"/>
    <w:rsid w:val="00810556"/>
    <w:rsid w:val="00815288"/>
    <w:rsid w:val="00821C66"/>
    <w:rsid w:val="00822A9B"/>
    <w:rsid w:val="008248C6"/>
    <w:rsid w:val="008250DD"/>
    <w:rsid w:val="00826225"/>
    <w:rsid w:val="00827FFE"/>
    <w:rsid w:val="00831682"/>
    <w:rsid w:val="0083198D"/>
    <w:rsid w:val="00831A87"/>
    <w:rsid w:val="008345EA"/>
    <w:rsid w:val="008428CA"/>
    <w:rsid w:val="008435C8"/>
    <w:rsid w:val="00843DFA"/>
    <w:rsid w:val="0084419F"/>
    <w:rsid w:val="00845122"/>
    <w:rsid w:val="00851AE4"/>
    <w:rsid w:val="00854B60"/>
    <w:rsid w:val="008555D8"/>
    <w:rsid w:val="00855F78"/>
    <w:rsid w:val="00861392"/>
    <w:rsid w:val="00861697"/>
    <w:rsid w:val="00862A5B"/>
    <w:rsid w:val="00867B66"/>
    <w:rsid w:val="00867ED5"/>
    <w:rsid w:val="0087130D"/>
    <w:rsid w:val="008735A4"/>
    <w:rsid w:val="00873C69"/>
    <w:rsid w:val="00874F19"/>
    <w:rsid w:val="00875CBE"/>
    <w:rsid w:val="00876E7F"/>
    <w:rsid w:val="0088012D"/>
    <w:rsid w:val="00882F4E"/>
    <w:rsid w:val="008845BA"/>
    <w:rsid w:val="00884D4B"/>
    <w:rsid w:val="00886260"/>
    <w:rsid w:val="008912C4"/>
    <w:rsid w:val="00892CB0"/>
    <w:rsid w:val="008968DB"/>
    <w:rsid w:val="00896F45"/>
    <w:rsid w:val="00897D9F"/>
    <w:rsid w:val="008A081E"/>
    <w:rsid w:val="008A104B"/>
    <w:rsid w:val="008A27A0"/>
    <w:rsid w:val="008A465B"/>
    <w:rsid w:val="008B2CEC"/>
    <w:rsid w:val="008B3319"/>
    <w:rsid w:val="008B4F96"/>
    <w:rsid w:val="008C5969"/>
    <w:rsid w:val="008D0F05"/>
    <w:rsid w:val="008D1708"/>
    <w:rsid w:val="008D1A5C"/>
    <w:rsid w:val="008D4ADE"/>
    <w:rsid w:val="008D4B4E"/>
    <w:rsid w:val="008D590E"/>
    <w:rsid w:val="008D6C8A"/>
    <w:rsid w:val="008D7721"/>
    <w:rsid w:val="008E08BE"/>
    <w:rsid w:val="008E15FF"/>
    <w:rsid w:val="008E2051"/>
    <w:rsid w:val="008E30F5"/>
    <w:rsid w:val="008E3E81"/>
    <w:rsid w:val="008E46ED"/>
    <w:rsid w:val="008E5ED6"/>
    <w:rsid w:val="008E6F64"/>
    <w:rsid w:val="008F0066"/>
    <w:rsid w:val="008F57D9"/>
    <w:rsid w:val="008F5B2B"/>
    <w:rsid w:val="008F5F58"/>
    <w:rsid w:val="008F6363"/>
    <w:rsid w:val="008F77AF"/>
    <w:rsid w:val="00904CFB"/>
    <w:rsid w:val="009054A1"/>
    <w:rsid w:val="00905918"/>
    <w:rsid w:val="009063B6"/>
    <w:rsid w:val="0090779D"/>
    <w:rsid w:val="009103CF"/>
    <w:rsid w:val="00910D83"/>
    <w:rsid w:val="00914F3A"/>
    <w:rsid w:val="009212BD"/>
    <w:rsid w:val="00922020"/>
    <w:rsid w:val="00922D0C"/>
    <w:rsid w:val="00923C8B"/>
    <w:rsid w:val="00923CF3"/>
    <w:rsid w:val="00923F9B"/>
    <w:rsid w:val="00926C15"/>
    <w:rsid w:val="00927A35"/>
    <w:rsid w:val="009344C6"/>
    <w:rsid w:val="00936564"/>
    <w:rsid w:val="009367D6"/>
    <w:rsid w:val="00945382"/>
    <w:rsid w:val="00947255"/>
    <w:rsid w:val="0095025A"/>
    <w:rsid w:val="00951532"/>
    <w:rsid w:val="00956DC6"/>
    <w:rsid w:val="0096059E"/>
    <w:rsid w:val="009606FC"/>
    <w:rsid w:val="00962213"/>
    <w:rsid w:val="00962A62"/>
    <w:rsid w:val="00962B67"/>
    <w:rsid w:val="00967336"/>
    <w:rsid w:val="00970A32"/>
    <w:rsid w:val="0097210B"/>
    <w:rsid w:val="00973A5E"/>
    <w:rsid w:val="00981BDA"/>
    <w:rsid w:val="00983585"/>
    <w:rsid w:val="00983875"/>
    <w:rsid w:val="00983A4C"/>
    <w:rsid w:val="00991979"/>
    <w:rsid w:val="00992F5A"/>
    <w:rsid w:val="00994563"/>
    <w:rsid w:val="00994B4B"/>
    <w:rsid w:val="009A1E14"/>
    <w:rsid w:val="009A76EA"/>
    <w:rsid w:val="009A7CCC"/>
    <w:rsid w:val="009B11A1"/>
    <w:rsid w:val="009B194E"/>
    <w:rsid w:val="009B41DA"/>
    <w:rsid w:val="009B45DD"/>
    <w:rsid w:val="009C000B"/>
    <w:rsid w:val="009C15FB"/>
    <w:rsid w:val="009C3FBE"/>
    <w:rsid w:val="009C5DAF"/>
    <w:rsid w:val="009C64C0"/>
    <w:rsid w:val="009C7745"/>
    <w:rsid w:val="009D0E68"/>
    <w:rsid w:val="009E2905"/>
    <w:rsid w:val="009E466C"/>
    <w:rsid w:val="009F06DF"/>
    <w:rsid w:val="009F3C97"/>
    <w:rsid w:val="009F532B"/>
    <w:rsid w:val="009F7CE9"/>
    <w:rsid w:val="00A00172"/>
    <w:rsid w:val="00A003D4"/>
    <w:rsid w:val="00A0081E"/>
    <w:rsid w:val="00A061B7"/>
    <w:rsid w:val="00A13451"/>
    <w:rsid w:val="00A1439F"/>
    <w:rsid w:val="00A15444"/>
    <w:rsid w:val="00A1614E"/>
    <w:rsid w:val="00A1664F"/>
    <w:rsid w:val="00A171DC"/>
    <w:rsid w:val="00A17724"/>
    <w:rsid w:val="00A247B0"/>
    <w:rsid w:val="00A24D53"/>
    <w:rsid w:val="00A259C1"/>
    <w:rsid w:val="00A26287"/>
    <w:rsid w:val="00A26F84"/>
    <w:rsid w:val="00A2748A"/>
    <w:rsid w:val="00A30173"/>
    <w:rsid w:val="00A305B9"/>
    <w:rsid w:val="00A307AE"/>
    <w:rsid w:val="00A30E2C"/>
    <w:rsid w:val="00A329C5"/>
    <w:rsid w:val="00A32F40"/>
    <w:rsid w:val="00A3492C"/>
    <w:rsid w:val="00A34BC5"/>
    <w:rsid w:val="00A40DF5"/>
    <w:rsid w:val="00A40E66"/>
    <w:rsid w:val="00A526C8"/>
    <w:rsid w:val="00A541FF"/>
    <w:rsid w:val="00A56B2A"/>
    <w:rsid w:val="00A610CC"/>
    <w:rsid w:val="00A610D5"/>
    <w:rsid w:val="00A61694"/>
    <w:rsid w:val="00A61BDA"/>
    <w:rsid w:val="00A61D63"/>
    <w:rsid w:val="00A62227"/>
    <w:rsid w:val="00A62DBB"/>
    <w:rsid w:val="00A637CD"/>
    <w:rsid w:val="00A64558"/>
    <w:rsid w:val="00A64ABF"/>
    <w:rsid w:val="00A67E51"/>
    <w:rsid w:val="00A70B96"/>
    <w:rsid w:val="00A73C52"/>
    <w:rsid w:val="00A7734B"/>
    <w:rsid w:val="00A83129"/>
    <w:rsid w:val="00A85080"/>
    <w:rsid w:val="00A85232"/>
    <w:rsid w:val="00A859EB"/>
    <w:rsid w:val="00A86922"/>
    <w:rsid w:val="00A91952"/>
    <w:rsid w:val="00A94950"/>
    <w:rsid w:val="00AA0C0F"/>
    <w:rsid w:val="00AA1C30"/>
    <w:rsid w:val="00AA37BA"/>
    <w:rsid w:val="00AA3B0C"/>
    <w:rsid w:val="00AA4732"/>
    <w:rsid w:val="00AB1B3F"/>
    <w:rsid w:val="00AB2830"/>
    <w:rsid w:val="00AB3B58"/>
    <w:rsid w:val="00AC0655"/>
    <w:rsid w:val="00AC2A17"/>
    <w:rsid w:val="00AC4CF4"/>
    <w:rsid w:val="00AC5F38"/>
    <w:rsid w:val="00AC63B0"/>
    <w:rsid w:val="00AC64B4"/>
    <w:rsid w:val="00AC7702"/>
    <w:rsid w:val="00AD0269"/>
    <w:rsid w:val="00AD06B0"/>
    <w:rsid w:val="00AD0BA5"/>
    <w:rsid w:val="00AD1C0B"/>
    <w:rsid w:val="00AD4F1B"/>
    <w:rsid w:val="00AD65B5"/>
    <w:rsid w:val="00AD76C4"/>
    <w:rsid w:val="00AE042B"/>
    <w:rsid w:val="00AE0588"/>
    <w:rsid w:val="00AE467F"/>
    <w:rsid w:val="00AE51AD"/>
    <w:rsid w:val="00AE6DAA"/>
    <w:rsid w:val="00AE6E1F"/>
    <w:rsid w:val="00AE79E1"/>
    <w:rsid w:val="00AF03E0"/>
    <w:rsid w:val="00AF1761"/>
    <w:rsid w:val="00AF21B0"/>
    <w:rsid w:val="00AF2B7B"/>
    <w:rsid w:val="00AF30F9"/>
    <w:rsid w:val="00AF3B54"/>
    <w:rsid w:val="00AF3C72"/>
    <w:rsid w:val="00AF45CE"/>
    <w:rsid w:val="00AF717E"/>
    <w:rsid w:val="00B00497"/>
    <w:rsid w:val="00B02F2B"/>
    <w:rsid w:val="00B040DE"/>
    <w:rsid w:val="00B05242"/>
    <w:rsid w:val="00B06F1D"/>
    <w:rsid w:val="00B07443"/>
    <w:rsid w:val="00B105C9"/>
    <w:rsid w:val="00B16C31"/>
    <w:rsid w:val="00B21FBF"/>
    <w:rsid w:val="00B22BDF"/>
    <w:rsid w:val="00B23E34"/>
    <w:rsid w:val="00B23E8B"/>
    <w:rsid w:val="00B24A21"/>
    <w:rsid w:val="00B25A0F"/>
    <w:rsid w:val="00B26697"/>
    <w:rsid w:val="00B272B3"/>
    <w:rsid w:val="00B27F28"/>
    <w:rsid w:val="00B30D9D"/>
    <w:rsid w:val="00B32DC2"/>
    <w:rsid w:val="00B32E5A"/>
    <w:rsid w:val="00B3430A"/>
    <w:rsid w:val="00B37039"/>
    <w:rsid w:val="00B4074D"/>
    <w:rsid w:val="00B40B8E"/>
    <w:rsid w:val="00B4253D"/>
    <w:rsid w:val="00B43F58"/>
    <w:rsid w:val="00B44FAE"/>
    <w:rsid w:val="00B457DD"/>
    <w:rsid w:val="00B46144"/>
    <w:rsid w:val="00B46D3A"/>
    <w:rsid w:val="00B519CE"/>
    <w:rsid w:val="00B5280E"/>
    <w:rsid w:val="00B55B2E"/>
    <w:rsid w:val="00B606E0"/>
    <w:rsid w:val="00B61C9E"/>
    <w:rsid w:val="00B61FA7"/>
    <w:rsid w:val="00B627D7"/>
    <w:rsid w:val="00B62E1E"/>
    <w:rsid w:val="00B665FD"/>
    <w:rsid w:val="00B73061"/>
    <w:rsid w:val="00B737A0"/>
    <w:rsid w:val="00B73D4A"/>
    <w:rsid w:val="00B73FED"/>
    <w:rsid w:val="00B74F3D"/>
    <w:rsid w:val="00B75B7A"/>
    <w:rsid w:val="00B8049A"/>
    <w:rsid w:val="00B82827"/>
    <w:rsid w:val="00B85C00"/>
    <w:rsid w:val="00B86600"/>
    <w:rsid w:val="00B86AFF"/>
    <w:rsid w:val="00B870F0"/>
    <w:rsid w:val="00B8744F"/>
    <w:rsid w:val="00B959DD"/>
    <w:rsid w:val="00B968B5"/>
    <w:rsid w:val="00B968C3"/>
    <w:rsid w:val="00B968FE"/>
    <w:rsid w:val="00B97BCF"/>
    <w:rsid w:val="00BA0134"/>
    <w:rsid w:val="00BA1017"/>
    <w:rsid w:val="00BA19B0"/>
    <w:rsid w:val="00BA248C"/>
    <w:rsid w:val="00BA78AC"/>
    <w:rsid w:val="00BB380A"/>
    <w:rsid w:val="00BB3843"/>
    <w:rsid w:val="00BB396E"/>
    <w:rsid w:val="00BB5548"/>
    <w:rsid w:val="00BB5A76"/>
    <w:rsid w:val="00BC2650"/>
    <w:rsid w:val="00BC3648"/>
    <w:rsid w:val="00BC3773"/>
    <w:rsid w:val="00BC4093"/>
    <w:rsid w:val="00BC474C"/>
    <w:rsid w:val="00BC7407"/>
    <w:rsid w:val="00BD0AD8"/>
    <w:rsid w:val="00BD1A72"/>
    <w:rsid w:val="00BD2E06"/>
    <w:rsid w:val="00BD3433"/>
    <w:rsid w:val="00BD4963"/>
    <w:rsid w:val="00BD49BC"/>
    <w:rsid w:val="00BD76A3"/>
    <w:rsid w:val="00BE6323"/>
    <w:rsid w:val="00BF01FB"/>
    <w:rsid w:val="00BF0D7C"/>
    <w:rsid w:val="00BF1221"/>
    <w:rsid w:val="00BF1746"/>
    <w:rsid w:val="00BF1D6F"/>
    <w:rsid w:val="00BF24DD"/>
    <w:rsid w:val="00BF26DA"/>
    <w:rsid w:val="00BF2C77"/>
    <w:rsid w:val="00BF3DD4"/>
    <w:rsid w:val="00BF3DFD"/>
    <w:rsid w:val="00BF6518"/>
    <w:rsid w:val="00BF7F9B"/>
    <w:rsid w:val="00C01F3B"/>
    <w:rsid w:val="00C05468"/>
    <w:rsid w:val="00C07E32"/>
    <w:rsid w:val="00C10866"/>
    <w:rsid w:val="00C159FC"/>
    <w:rsid w:val="00C201E1"/>
    <w:rsid w:val="00C20C4C"/>
    <w:rsid w:val="00C25040"/>
    <w:rsid w:val="00C25AC8"/>
    <w:rsid w:val="00C3084F"/>
    <w:rsid w:val="00C30B03"/>
    <w:rsid w:val="00C317D8"/>
    <w:rsid w:val="00C3254E"/>
    <w:rsid w:val="00C33589"/>
    <w:rsid w:val="00C33EBC"/>
    <w:rsid w:val="00C352FB"/>
    <w:rsid w:val="00C3533E"/>
    <w:rsid w:val="00C36CD5"/>
    <w:rsid w:val="00C36D74"/>
    <w:rsid w:val="00C47890"/>
    <w:rsid w:val="00C51319"/>
    <w:rsid w:val="00C56882"/>
    <w:rsid w:val="00C57144"/>
    <w:rsid w:val="00C65996"/>
    <w:rsid w:val="00C65E5A"/>
    <w:rsid w:val="00C7095D"/>
    <w:rsid w:val="00C72880"/>
    <w:rsid w:val="00C72C98"/>
    <w:rsid w:val="00C73281"/>
    <w:rsid w:val="00C74993"/>
    <w:rsid w:val="00C8077E"/>
    <w:rsid w:val="00C80F0E"/>
    <w:rsid w:val="00C81E5B"/>
    <w:rsid w:val="00C83A65"/>
    <w:rsid w:val="00C848E6"/>
    <w:rsid w:val="00C85212"/>
    <w:rsid w:val="00C878FB"/>
    <w:rsid w:val="00C879A5"/>
    <w:rsid w:val="00C90A27"/>
    <w:rsid w:val="00CA0C63"/>
    <w:rsid w:val="00CA135E"/>
    <w:rsid w:val="00CA1FAC"/>
    <w:rsid w:val="00CA20C2"/>
    <w:rsid w:val="00CA309F"/>
    <w:rsid w:val="00CA4ED6"/>
    <w:rsid w:val="00CA727A"/>
    <w:rsid w:val="00CA74F0"/>
    <w:rsid w:val="00CB1F4E"/>
    <w:rsid w:val="00CB2471"/>
    <w:rsid w:val="00CB4D95"/>
    <w:rsid w:val="00CB5898"/>
    <w:rsid w:val="00CB7BC8"/>
    <w:rsid w:val="00CC01AA"/>
    <w:rsid w:val="00CC156D"/>
    <w:rsid w:val="00CC236B"/>
    <w:rsid w:val="00CC266F"/>
    <w:rsid w:val="00CC4008"/>
    <w:rsid w:val="00CC42DE"/>
    <w:rsid w:val="00CC5EA0"/>
    <w:rsid w:val="00CD1300"/>
    <w:rsid w:val="00CD190B"/>
    <w:rsid w:val="00CD44EC"/>
    <w:rsid w:val="00CD4E8C"/>
    <w:rsid w:val="00CD7214"/>
    <w:rsid w:val="00CE12C8"/>
    <w:rsid w:val="00CE223C"/>
    <w:rsid w:val="00CE403C"/>
    <w:rsid w:val="00CE5440"/>
    <w:rsid w:val="00CE6369"/>
    <w:rsid w:val="00CF039F"/>
    <w:rsid w:val="00CF0590"/>
    <w:rsid w:val="00CF088B"/>
    <w:rsid w:val="00CF0E69"/>
    <w:rsid w:val="00CF1A82"/>
    <w:rsid w:val="00CF42B9"/>
    <w:rsid w:val="00CF6C15"/>
    <w:rsid w:val="00CF7206"/>
    <w:rsid w:val="00D00DE6"/>
    <w:rsid w:val="00D01504"/>
    <w:rsid w:val="00D02588"/>
    <w:rsid w:val="00D038C5"/>
    <w:rsid w:val="00D03EE1"/>
    <w:rsid w:val="00D10BAE"/>
    <w:rsid w:val="00D12BD9"/>
    <w:rsid w:val="00D15124"/>
    <w:rsid w:val="00D15698"/>
    <w:rsid w:val="00D2032D"/>
    <w:rsid w:val="00D26928"/>
    <w:rsid w:val="00D26D37"/>
    <w:rsid w:val="00D31F3E"/>
    <w:rsid w:val="00D32206"/>
    <w:rsid w:val="00D327F7"/>
    <w:rsid w:val="00D356EC"/>
    <w:rsid w:val="00D35F0B"/>
    <w:rsid w:val="00D375F8"/>
    <w:rsid w:val="00D41444"/>
    <w:rsid w:val="00D42B5C"/>
    <w:rsid w:val="00D4512F"/>
    <w:rsid w:val="00D50733"/>
    <w:rsid w:val="00D5205C"/>
    <w:rsid w:val="00D57C23"/>
    <w:rsid w:val="00D60167"/>
    <w:rsid w:val="00D62AB4"/>
    <w:rsid w:val="00D66863"/>
    <w:rsid w:val="00D67B25"/>
    <w:rsid w:val="00D755C4"/>
    <w:rsid w:val="00D77A13"/>
    <w:rsid w:val="00D860B9"/>
    <w:rsid w:val="00D8654A"/>
    <w:rsid w:val="00D97EF6"/>
    <w:rsid w:val="00DA1A60"/>
    <w:rsid w:val="00DA39F3"/>
    <w:rsid w:val="00DA6569"/>
    <w:rsid w:val="00DA70D6"/>
    <w:rsid w:val="00DB4F05"/>
    <w:rsid w:val="00DB63CE"/>
    <w:rsid w:val="00DB6636"/>
    <w:rsid w:val="00DB7E8C"/>
    <w:rsid w:val="00DC13E7"/>
    <w:rsid w:val="00DD523C"/>
    <w:rsid w:val="00DE0EEF"/>
    <w:rsid w:val="00DE2415"/>
    <w:rsid w:val="00DE3B62"/>
    <w:rsid w:val="00DE45C9"/>
    <w:rsid w:val="00DE4AD8"/>
    <w:rsid w:val="00DE59FB"/>
    <w:rsid w:val="00DE61F8"/>
    <w:rsid w:val="00DE66C4"/>
    <w:rsid w:val="00DE7E11"/>
    <w:rsid w:val="00DF3BA9"/>
    <w:rsid w:val="00DF3CCA"/>
    <w:rsid w:val="00DF43A9"/>
    <w:rsid w:val="00DF48B7"/>
    <w:rsid w:val="00DF549B"/>
    <w:rsid w:val="00DF5774"/>
    <w:rsid w:val="00E05A7C"/>
    <w:rsid w:val="00E066BC"/>
    <w:rsid w:val="00E12CC9"/>
    <w:rsid w:val="00E15854"/>
    <w:rsid w:val="00E16DC0"/>
    <w:rsid w:val="00E16FD4"/>
    <w:rsid w:val="00E23841"/>
    <w:rsid w:val="00E2410F"/>
    <w:rsid w:val="00E24E51"/>
    <w:rsid w:val="00E26206"/>
    <w:rsid w:val="00E31CB2"/>
    <w:rsid w:val="00E379EF"/>
    <w:rsid w:val="00E37E91"/>
    <w:rsid w:val="00E409CE"/>
    <w:rsid w:val="00E45272"/>
    <w:rsid w:val="00E45DC2"/>
    <w:rsid w:val="00E47099"/>
    <w:rsid w:val="00E515BA"/>
    <w:rsid w:val="00E57E0D"/>
    <w:rsid w:val="00E6076D"/>
    <w:rsid w:val="00E64338"/>
    <w:rsid w:val="00E660F1"/>
    <w:rsid w:val="00E67BF1"/>
    <w:rsid w:val="00E70C73"/>
    <w:rsid w:val="00E711E9"/>
    <w:rsid w:val="00E7161B"/>
    <w:rsid w:val="00E75434"/>
    <w:rsid w:val="00E7565B"/>
    <w:rsid w:val="00E759A7"/>
    <w:rsid w:val="00E80951"/>
    <w:rsid w:val="00E815DF"/>
    <w:rsid w:val="00E8346A"/>
    <w:rsid w:val="00E87896"/>
    <w:rsid w:val="00E90FE6"/>
    <w:rsid w:val="00E9584B"/>
    <w:rsid w:val="00E97F11"/>
    <w:rsid w:val="00EA1BC5"/>
    <w:rsid w:val="00EA333D"/>
    <w:rsid w:val="00EA44A4"/>
    <w:rsid w:val="00EA4AF2"/>
    <w:rsid w:val="00EA4BBE"/>
    <w:rsid w:val="00EA4E9B"/>
    <w:rsid w:val="00EB1B48"/>
    <w:rsid w:val="00EB35A3"/>
    <w:rsid w:val="00EB38B3"/>
    <w:rsid w:val="00EB4C43"/>
    <w:rsid w:val="00EC0825"/>
    <w:rsid w:val="00EC103A"/>
    <w:rsid w:val="00EC1433"/>
    <w:rsid w:val="00EC364A"/>
    <w:rsid w:val="00EC419C"/>
    <w:rsid w:val="00EC443F"/>
    <w:rsid w:val="00ED0DE0"/>
    <w:rsid w:val="00ED15D5"/>
    <w:rsid w:val="00ED26F0"/>
    <w:rsid w:val="00ED64DA"/>
    <w:rsid w:val="00ED6631"/>
    <w:rsid w:val="00EE3331"/>
    <w:rsid w:val="00EE4146"/>
    <w:rsid w:val="00EE77F7"/>
    <w:rsid w:val="00EF242D"/>
    <w:rsid w:val="00EF71DB"/>
    <w:rsid w:val="00F00931"/>
    <w:rsid w:val="00F02C8E"/>
    <w:rsid w:val="00F059C5"/>
    <w:rsid w:val="00F064A7"/>
    <w:rsid w:val="00F06D2B"/>
    <w:rsid w:val="00F07F1B"/>
    <w:rsid w:val="00F10E89"/>
    <w:rsid w:val="00F122B5"/>
    <w:rsid w:val="00F1262B"/>
    <w:rsid w:val="00F1315A"/>
    <w:rsid w:val="00F15089"/>
    <w:rsid w:val="00F20837"/>
    <w:rsid w:val="00F2199B"/>
    <w:rsid w:val="00F25D61"/>
    <w:rsid w:val="00F2600B"/>
    <w:rsid w:val="00F2790F"/>
    <w:rsid w:val="00F27B66"/>
    <w:rsid w:val="00F3385E"/>
    <w:rsid w:val="00F33983"/>
    <w:rsid w:val="00F357D4"/>
    <w:rsid w:val="00F37C31"/>
    <w:rsid w:val="00F41A3A"/>
    <w:rsid w:val="00F428D7"/>
    <w:rsid w:val="00F47CCA"/>
    <w:rsid w:val="00F47D4B"/>
    <w:rsid w:val="00F52E09"/>
    <w:rsid w:val="00F53045"/>
    <w:rsid w:val="00F55120"/>
    <w:rsid w:val="00F55AA4"/>
    <w:rsid w:val="00F563D5"/>
    <w:rsid w:val="00F579FC"/>
    <w:rsid w:val="00F60D77"/>
    <w:rsid w:val="00F6290A"/>
    <w:rsid w:val="00F6350F"/>
    <w:rsid w:val="00F75735"/>
    <w:rsid w:val="00F76C9C"/>
    <w:rsid w:val="00F818F9"/>
    <w:rsid w:val="00F82805"/>
    <w:rsid w:val="00F8531F"/>
    <w:rsid w:val="00F85C87"/>
    <w:rsid w:val="00F905D0"/>
    <w:rsid w:val="00F90B12"/>
    <w:rsid w:val="00F927E7"/>
    <w:rsid w:val="00F93E70"/>
    <w:rsid w:val="00F9714B"/>
    <w:rsid w:val="00FA0B70"/>
    <w:rsid w:val="00FA1434"/>
    <w:rsid w:val="00FA15BE"/>
    <w:rsid w:val="00FA1633"/>
    <w:rsid w:val="00FA1E34"/>
    <w:rsid w:val="00FA414A"/>
    <w:rsid w:val="00FA5E54"/>
    <w:rsid w:val="00FA604E"/>
    <w:rsid w:val="00FA6724"/>
    <w:rsid w:val="00FA6C8F"/>
    <w:rsid w:val="00FB1DE1"/>
    <w:rsid w:val="00FB32DB"/>
    <w:rsid w:val="00FB47A2"/>
    <w:rsid w:val="00FB6A27"/>
    <w:rsid w:val="00FC029C"/>
    <w:rsid w:val="00FC30B4"/>
    <w:rsid w:val="00FC5C7C"/>
    <w:rsid w:val="00FC6926"/>
    <w:rsid w:val="00FC7143"/>
    <w:rsid w:val="00FC741C"/>
    <w:rsid w:val="00FD136E"/>
    <w:rsid w:val="00FD2DC5"/>
    <w:rsid w:val="00FD31FE"/>
    <w:rsid w:val="00FD511F"/>
    <w:rsid w:val="00FE234C"/>
    <w:rsid w:val="00FE2FB2"/>
    <w:rsid w:val="00FE4A4F"/>
    <w:rsid w:val="00FE58BB"/>
    <w:rsid w:val="00FE7ABB"/>
    <w:rsid w:val="00FF11F6"/>
    <w:rsid w:val="00FF27C3"/>
    <w:rsid w:val="00FF27E8"/>
    <w:rsid w:val="00FF4FC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33C9C"/>
  <w15:docId w15:val="{44D93483-A195-4AF8-A66C-03B08BE6D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ABF"/>
    <w:pPr>
      <w:spacing w:after="5" w:line="248" w:lineRule="auto"/>
      <w:ind w:left="862" w:firstLine="9"/>
    </w:pPr>
    <w:rPr>
      <w:rFonts w:ascii="Times New Roman" w:eastAsia="Times New Roman" w:hAnsi="Times New Roman" w:cs="Times New Roman"/>
      <w:color w:val="000000"/>
      <w:sz w:val="20"/>
    </w:rPr>
  </w:style>
  <w:style w:type="paragraph" w:styleId="Balk1">
    <w:name w:val="heading 1"/>
    <w:next w:val="Normal"/>
    <w:link w:val="Balk1Char"/>
    <w:uiPriority w:val="1"/>
    <w:unhideWhenUsed/>
    <w:qFormat/>
    <w:rsid w:val="00102B3C"/>
    <w:pPr>
      <w:keepNext/>
      <w:keepLines/>
      <w:spacing w:after="0"/>
      <w:ind w:left="10" w:right="218" w:hanging="10"/>
      <w:outlineLvl w:val="0"/>
    </w:pPr>
    <w:rPr>
      <w:rFonts w:ascii="Times New Roman" w:eastAsia="Times New Roman" w:hAnsi="Times New Roman" w:cs="Times New Roman"/>
      <w:b/>
      <w:color w:val="000000"/>
      <w:sz w:val="28"/>
      <w:u w:color="000000"/>
    </w:rPr>
  </w:style>
  <w:style w:type="paragraph" w:styleId="Balk2">
    <w:name w:val="heading 2"/>
    <w:next w:val="Normal"/>
    <w:link w:val="Balk2Char"/>
    <w:uiPriority w:val="1"/>
    <w:unhideWhenUsed/>
    <w:qFormat/>
    <w:rsid w:val="00102B3C"/>
    <w:pPr>
      <w:keepNext/>
      <w:keepLines/>
      <w:spacing w:after="3"/>
      <w:ind w:left="10" w:hanging="10"/>
      <w:outlineLvl w:val="1"/>
    </w:pPr>
    <w:rPr>
      <w:rFonts w:ascii="Times New Roman" w:eastAsia="Times New Roman" w:hAnsi="Times New Roman" w:cs="Times New Roman"/>
      <w:b/>
      <w:color w:val="000000"/>
      <w:sz w:val="24"/>
    </w:rPr>
  </w:style>
  <w:style w:type="paragraph" w:styleId="Balk3">
    <w:name w:val="heading 3"/>
    <w:next w:val="Normal"/>
    <w:link w:val="Balk3Char"/>
    <w:autoRedefine/>
    <w:uiPriority w:val="1"/>
    <w:unhideWhenUsed/>
    <w:qFormat/>
    <w:rsid w:val="004D3BB3"/>
    <w:pPr>
      <w:keepNext/>
      <w:keepLines/>
      <w:spacing w:after="5" w:line="248" w:lineRule="auto"/>
      <w:ind w:left="10" w:right="1071" w:hanging="10"/>
      <w:outlineLvl w:val="2"/>
    </w:pPr>
    <w:rPr>
      <w:rFonts w:ascii="Times New Roman" w:eastAsia="Times New Roman" w:hAnsi="Times New Roman" w:cs="Times New Roman"/>
      <w:b/>
      <w:i/>
      <w:color w:val="000000"/>
      <w:sz w:val="24"/>
    </w:rPr>
  </w:style>
  <w:style w:type="paragraph" w:styleId="Balk4">
    <w:name w:val="heading 4"/>
    <w:next w:val="Normal"/>
    <w:link w:val="Balk4Char"/>
    <w:uiPriority w:val="1"/>
    <w:unhideWhenUsed/>
    <w:qFormat/>
    <w:rsid w:val="000A5ABF"/>
    <w:pPr>
      <w:keepNext/>
      <w:keepLines/>
      <w:spacing w:after="5" w:line="248" w:lineRule="auto"/>
      <w:ind w:left="1592" w:right="1071" w:hanging="10"/>
      <w:outlineLvl w:val="3"/>
    </w:pPr>
    <w:rPr>
      <w:rFonts w:ascii="Times New Roman" w:eastAsia="Times New Roman" w:hAnsi="Times New Roman" w:cs="Times New Roman"/>
      <w:b/>
      <w:color w:val="000000"/>
      <w:sz w:val="20"/>
    </w:rPr>
  </w:style>
  <w:style w:type="paragraph" w:styleId="Balk5">
    <w:name w:val="heading 5"/>
    <w:basedOn w:val="Normal"/>
    <w:next w:val="Normal"/>
    <w:link w:val="Balk5Char"/>
    <w:uiPriority w:val="9"/>
    <w:qFormat/>
    <w:rsid w:val="0040676A"/>
    <w:pPr>
      <w:spacing w:before="240" w:after="60" w:line="240" w:lineRule="auto"/>
      <w:ind w:left="0" w:firstLine="0"/>
      <w:outlineLvl w:val="4"/>
    </w:pPr>
    <w:rPr>
      <w:rFonts w:ascii="Calibri" w:hAnsi="Calibri"/>
      <w:b/>
      <w:bCs/>
      <w:i/>
      <w:iCs/>
      <w:color w:val="auto"/>
      <w:sz w:val="26"/>
      <w:szCs w:val="26"/>
    </w:rPr>
  </w:style>
  <w:style w:type="paragraph" w:styleId="Balk6">
    <w:name w:val="heading 6"/>
    <w:basedOn w:val="Normal"/>
    <w:next w:val="Normal"/>
    <w:link w:val="Balk6Char"/>
    <w:uiPriority w:val="9"/>
    <w:qFormat/>
    <w:rsid w:val="0040676A"/>
    <w:pPr>
      <w:spacing w:before="240" w:after="60" w:line="240" w:lineRule="auto"/>
      <w:ind w:left="0" w:firstLine="0"/>
      <w:outlineLvl w:val="5"/>
    </w:pPr>
    <w:rPr>
      <w:rFonts w:ascii="Calibri" w:hAnsi="Calibri"/>
      <w:b/>
      <w:bCs/>
      <w:color w:val="auto"/>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uiPriority w:val="1"/>
    <w:rsid w:val="004D3BB3"/>
    <w:rPr>
      <w:rFonts w:ascii="Times New Roman" w:eastAsia="Times New Roman" w:hAnsi="Times New Roman" w:cs="Times New Roman"/>
      <w:b/>
      <w:i/>
      <w:color w:val="000000"/>
      <w:sz w:val="24"/>
    </w:rPr>
  </w:style>
  <w:style w:type="character" w:customStyle="1" w:styleId="Balk4Char">
    <w:name w:val="Başlık 4 Char"/>
    <w:link w:val="Balk4"/>
    <w:uiPriority w:val="1"/>
    <w:rsid w:val="000A5ABF"/>
    <w:rPr>
      <w:rFonts w:ascii="Times New Roman" w:eastAsia="Times New Roman" w:hAnsi="Times New Roman" w:cs="Times New Roman"/>
      <w:b/>
      <w:color w:val="000000"/>
      <w:sz w:val="20"/>
    </w:rPr>
  </w:style>
  <w:style w:type="character" w:customStyle="1" w:styleId="Balk2Char">
    <w:name w:val="Başlık 2 Char"/>
    <w:link w:val="Balk2"/>
    <w:uiPriority w:val="1"/>
    <w:rsid w:val="00102B3C"/>
    <w:rPr>
      <w:rFonts w:ascii="Times New Roman" w:eastAsia="Times New Roman" w:hAnsi="Times New Roman" w:cs="Times New Roman"/>
      <w:b/>
      <w:color w:val="000000"/>
      <w:sz w:val="24"/>
    </w:rPr>
  </w:style>
  <w:style w:type="character" w:customStyle="1" w:styleId="Balk1Char">
    <w:name w:val="Başlık 1 Char"/>
    <w:link w:val="Balk1"/>
    <w:uiPriority w:val="1"/>
    <w:rsid w:val="00102B3C"/>
    <w:rPr>
      <w:rFonts w:ascii="Times New Roman" w:eastAsia="Times New Roman" w:hAnsi="Times New Roman" w:cs="Times New Roman"/>
      <w:b/>
      <w:color w:val="000000"/>
      <w:sz w:val="28"/>
      <w:u w:color="000000"/>
    </w:rPr>
  </w:style>
  <w:style w:type="table" w:customStyle="1" w:styleId="TableGrid">
    <w:name w:val="TableGrid"/>
    <w:rsid w:val="000A5ABF"/>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C74993"/>
    <w:pPr>
      <w:ind w:left="720"/>
      <w:contextualSpacing/>
    </w:pPr>
  </w:style>
  <w:style w:type="paragraph" w:styleId="BalonMetni">
    <w:name w:val="Balloon Text"/>
    <w:basedOn w:val="Normal"/>
    <w:link w:val="BalonMetniChar"/>
    <w:uiPriority w:val="99"/>
    <w:semiHidden/>
    <w:unhideWhenUsed/>
    <w:rsid w:val="002D34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D342A"/>
    <w:rPr>
      <w:rFonts w:ascii="Tahoma" w:eastAsia="Times New Roman" w:hAnsi="Tahoma" w:cs="Tahoma"/>
      <w:color w:val="000000"/>
      <w:sz w:val="16"/>
      <w:szCs w:val="16"/>
    </w:rPr>
  </w:style>
  <w:style w:type="character" w:customStyle="1" w:styleId="Balk5Char">
    <w:name w:val="Başlık 5 Char"/>
    <w:basedOn w:val="VarsaylanParagrafYazTipi"/>
    <w:link w:val="Balk5"/>
    <w:uiPriority w:val="9"/>
    <w:rsid w:val="0040676A"/>
    <w:rPr>
      <w:rFonts w:ascii="Calibri" w:eastAsia="Times New Roman" w:hAnsi="Calibri" w:cs="Times New Roman"/>
      <w:b/>
      <w:bCs/>
      <w:i/>
      <w:iCs/>
      <w:sz w:val="26"/>
      <w:szCs w:val="26"/>
    </w:rPr>
  </w:style>
  <w:style w:type="character" w:customStyle="1" w:styleId="Balk6Char">
    <w:name w:val="Başlık 6 Char"/>
    <w:basedOn w:val="VarsaylanParagrafYazTipi"/>
    <w:link w:val="Balk6"/>
    <w:uiPriority w:val="9"/>
    <w:rsid w:val="0040676A"/>
    <w:rPr>
      <w:rFonts w:ascii="Calibri" w:eastAsia="Times New Roman" w:hAnsi="Calibri" w:cs="Times New Roman"/>
      <w:b/>
      <w:bCs/>
    </w:rPr>
  </w:style>
  <w:style w:type="paragraph" w:customStyle="1" w:styleId="TBal1">
    <w:name w:val="İÇT Başlığı1"/>
    <w:basedOn w:val="Balk1"/>
    <w:next w:val="Normal"/>
    <w:uiPriority w:val="39"/>
    <w:semiHidden/>
    <w:unhideWhenUsed/>
    <w:qFormat/>
    <w:rsid w:val="0040676A"/>
    <w:pPr>
      <w:spacing w:before="480" w:line="276" w:lineRule="auto"/>
      <w:ind w:left="0" w:right="0" w:firstLine="0"/>
      <w:outlineLvl w:val="9"/>
    </w:pPr>
    <w:rPr>
      <w:rFonts w:ascii="Cambria" w:hAnsi="Cambria"/>
      <w:bCs/>
      <w:color w:val="365F91"/>
      <w:szCs w:val="28"/>
      <w:lang w:eastAsia="ja-JP"/>
    </w:rPr>
  </w:style>
  <w:style w:type="paragraph" w:styleId="T2">
    <w:name w:val="toc 2"/>
    <w:basedOn w:val="Normal"/>
    <w:next w:val="Normal"/>
    <w:autoRedefine/>
    <w:uiPriority w:val="39"/>
    <w:unhideWhenUsed/>
    <w:qFormat/>
    <w:rsid w:val="00E409CE"/>
    <w:pPr>
      <w:spacing w:before="120" w:after="0"/>
      <w:ind w:left="200"/>
    </w:pPr>
    <w:rPr>
      <w:rFonts w:asciiTheme="minorHAnsi" w:hAnsiTheme="minorHAnsi"/>
      <w:b/>
      <w:bCs/>
      <w:sz w:val="22"/>
    </w:rPr>
  </w:style>
  <w:style w:type="paragraph" w:styleId="T3">
    <w:name w:val="toc 3"/>
    <w:basedOn w:val="Normal"/>
    <w:next w:val="Normal"/>
    <w:autoRedefine/>
    <w:uiPriority w:val="39"/>
    <w:unhideWhenUsed/>
    <w:qFormat/>
    <w:rsid w:val="00F85C87"/>
    <w:pPr>
      <w:spacing w:after="0"/>
      <w:ind w:left="400"/>
    </w:pPr>
    <w:rPr>
      <w:rFonts w:asciiTheme="minorHAnsi" w:hAnsiTheme="minorHAnsi"/>
      <w:szCs w:val="20"/>
    </w:rPr>
  </w:style>
  <w:style w:type="character" w:styleId="Kpr">
    <w:name w:val="Hyperlink"/>
    <w:uiPriority w:val="99"/>
    <w:unhideWhenUsed/>
    <w:rsid w:val="0040676A"/>
    <w:rPr>
      <w:color w:val="0000FF"/>
      <w:u w:val="single"/>
    </w:rPr>
  </w:style>
  <w:style w:type="paragraph" w:styleId="T1">
    <w:name w:val="toc 1"/>
    <w:basedOn w:val="Normal"/>
    <w:next w:val="Normal"/>
    <w:autoRedefine/>
    <w:uiPriority w:val="39"/>
    <w:unhideWhenUsed/>
    <w:qFormat/>
    <w:rsid w:val="001B3517"/>
    <w:pPr>
      <w:spacing w:before="120" w:after="0"/>
      <w:ind w:left="0"/>
    </w:pPr>
    <w:rPr>
      <w:rFonts w:asciiTheme="minorHAnsi" w:hAnsiTheme="minorHAnsi"/>
      <w:b/>
      <w:bCs/>
      <w:i/>
      <w:iCs/>
      <w:sz w:val="24"/>
      <w:szCs w:val="24"/>
    </w:rPr>
  </w:style>
  <w:style w:type="paragraph" w:styleId="T4">
    <w:name w:val="toc 4"/>
    <w:basedOn w:val="Normal"/>
    <w:next w:val="Normal"/>
    <w:autoRedefine/>
    <w:uiPriority w:val="39"/>
    <w:unhideWhenUsed/>
    <w:rsid w:val="00B959DD"/>
    <w:pPr>
      <w:spacing w:after="0"/>
      <w:ind w:left="600"/>
    </w:pPr>
    <w:rPr>
      <w:rFonts w:asciiTheme="minorHAnsi" w:hAnsiTheme="minorHAnsi"/>
      <w:szCs w:val="20"/>
    </w:rPr>
  </w:style>
  <w:style w:type="paragraph" w:styleId="T5">
    <w:name w:val="toc 5"/>
    <w:basedOn w:val="Normal"/>
    <w:next w:val="Normal"/>
    <w:autoRedefine/>
    <w:uiPriority w:val="39"/>
    <w:unhideWhenUsed/>
    <w:rsid w:val="0040676A"/>
    <w:pPr>
      <w:spacing w:after="0"/>
      <w:ind w:left="800"/>
    </w:pPr>
    <w:rPr>
      <w:rFonts w:asciiTheme="minorHAnsi" w:hAnsiTheme="minorHAnsi"/>
      <w:szCs w:val="20"/>
    </w:rPr>
  </w:style>
  <w:style w:type="paragraph" w:styleId="T6">
    <w:name w:val="toc 6"/>
    <w:basedOn w:val="Normal"/>
    <w:next w:val="Normal"/>
    <w:autoRedefine/>
    <w:uiPriority w:val="39"/>
    <w:unhideWhenUsed/>
    <w:rsid w:val="0040676A"/>
    <w:pPr>
      <w:spacing w:after="0"/>
      <w:ind w:left="1000"/>
    </w:pPr>
    <w:rPr>
      <w:rFonts w:asciiTheme="minorHAnsi" w:hAnsiTheme="minorHAnsi"/>
      <w:szCs w:val="20"/>
    </w:rPr>
  </w:style>
  <w:style w:type="paragraph" w:customStyle="1" w:styleId="a">
    <w:basedOn w:val="Normal"/>
    <w:next w:val="AltBilgi"/>
    <w:link w:val="AltBilgiChar"/>
    <w:uiPriority w:val="99"/>
    <w:unhideWhenUsed/>
    <w:rsid w:val="0040676A"/>
    <w:pPr>
      <w:tabs>
        <w:tab w:val="center" w:pos="4680"/>
        <w:tab w:val="right" w:pos="9360"/>
      </w:tabs>
      <w:spacing w:after="0" w:line="240" w:lineRule="auto"/>
      <w:ind w:left="0" w:firstLine="0"/>
    </w:pPr>
    <w:rPr>
      <w:rFonts w:ascii="Calibri" w:eastAsia="Calibri" w:hAnsi="Calibri" w:cs="Arial"/>
      <w:color w:val="auto"/>
      <w:szCs w:val="20"/>
      <w:lang w:val="en-US" w:eastAsia="en-US"/>
    </w:rPr>
  </w:style>
  <w:style w:type="character" w:customStyle="1" w:styleId="stBilgiChar">
    <w:name w:val="Üst Bilgi Char"/>
    <w:basedOn w:val="VarsaylanParagrafYazTipi"/>
    <w:uiPriority w:val="99"/>
    <w:rsid w:val="0040676A"/>
  </w:style>
  <w:style w:type="character" w:customStyle="1" w:styleId="AltBilgiChar">
    <w:name w:val="Alt Bilgi Char"/>
    <w:basedOn w:val="VarsaylanParagrafYazTipi"/>
    <w:link w:val="a"/>
    <w:uiPriority w:val="99"/>
    <w:rsid w:val="0040676A"/>
    <w:rPr>
      <w:rFonts w:ascii="Calibri" w:eastAsia="Calibri" w:hAnsi="Calibri" w:cs="Arial"/>
      <w:sz w:val="20"/>
      <w:szCs w:val="20"/>
      <w:lang w:val="en-US" w:eastAsia="en-US"/>
    </w:rPr>
  </w:style>
  <w:style w:type="character" w:styleId="AklamaBavurusu">
    <w:name w:val="annotation reference"/>
    <w:uiPriority w:val="99"/>
    <w:semiHidden/>
    <w:unhideWhenUsed/>
    <w:rsid w:val="0040676A"/>
    <w:rPr>
      <w:sz w:val="16"/>
      <w:szCs w:val="16"/>
    </w:rPr>
  </w:style>
  <w:style w:type="paragraph" w:styleId="AklamaMetni">
    <w:name w:val="annotation text"/>
    <w:basedOn w:val="Normal"/>
    <w:link w:val="AklamaMetniChar"/>
    <w:uiPriority w:val="99"/>
    <w:unhideWhenUsed/>
    <w:rsid w:val="0040676A"/>
    <w:pPr>
      <w:spacing w:after="0" w:line="240" w:lineRule="auto"/>
      <w:ind w:left="0" w:firstLine="0"/>
    </w:pPr>
    <w:rPr>
      <w:rFonts w:ascii="Calibri" w:eastAsia="Calibri" w:hAnsi="Calibri"/>
      <w:color w:val="auto"/>
      <w:szCs w:val="20"/>
      <w:lang w:val="en-US" w:eastAsia="en-US"/>
    </w:rPr>
  </w:style>
  <w:style w:type="character" w:customStyle="1" w:styleId="AklamaMetniChar">
    <w:name w:val="Açıklama Metni Char"/>
    <w:basedOn w:val="VarsaylanParagrafYazTipi"/>
    <w:link w:val="AklamaMetni"/>
    <w:uiPriority w:val="99"/>
    <w:rsid w:val="0040676A"/>
    <w:rPr>
      <w:rFonts w:ascii="Calibri" w:eastAsia="Calibri" w:hAnsi="Calibri" w:cs="Times New Roman"/>
      <w:sz w:val="20"/>
      <w:szCs w:val="20"/>
      <w:lang w:val="en-US" w:eastAsia="en-US"/>
    </w:rPr>
  </w:style>
  <w:style w:type="paragraph" w:styleId="AklamaKonusu">
    <w:name w:val="annotation subject"/>
    <w:basedOn w:val="AklamaMetni"/>
    <w:next w:val="AklamaMetni"/>
    <w:link w:val="AklamaKonusuChar"/>
    <w:uiPriority w:val="99"/>
    <w:semiHidden/>
    <w:unhideWhenUsed/>
    <w:rsid w:val="0040676A"/>
    <w:rPr>
      <w:b/>
      <w:bCs/>
    </w:rPr>
  </w:style>
  <w:style w:type="character" w:customStyle="1" w:styleId="AklamaKonusuChar">
    <w:name w:val="Açıklama Konusu Char"/>
    <w:basedOn w:val="AklamaMetniChar"/>
    <w:link w:val="AklamaKonusu"/>
    <w:uiPriority w:val="99"/>
    <w:semiHidden/>
    <w:rsid w:val="0040676A"/>
    <w:rPr>
      <w:rFonts w:ascii="Calibri" w:eastAsia="Calibri" w:hAnsi="Calibri" w:cs="Times New Roman"/>
      <w:b/>
      <w:bCs/>
      <w:sz w:val="20"/>
      <w:szCs w:val="20"/>
      <w:lang w:val="en-US" w:eastAsia="en-US"/>
    </w:rPr>
  </w:style>
  <w:style w:type="paragraph" w:styleId="Dzeltme">
    <w:name w:val="Revision"/>
    <w:hidden/>
    <w:uiPriority w:val="99"/>
    <w:semiHidden/>
    <w:rsid w:val="0040676A"/>
    <w:pPr>
      <w:spacing w:after="0" w:line="240" w:lineRule="auto"/>
    </w:pPr>
    <w:rPr>
      <w:rFonts w:ascii="Calibri" w:eastAsia="Calibri" w:hAnsi="Calibri" w:cs="Arial"/>
      <w:sz w:val="20"/>
      <w:szCs w:val="20"/>
      <w:lang w:val="en-US" w:eastAsia="en-US"/>
    </w:rPr>
  </w:style>
  <w:style w:type="paragraph" w:styleId="NormalWeb">
    <w:name w:val="Normal (Web)"/>
    <w:basedOn w:val="Normal"/>
    <w:uiPriority w:val="99"/>
    <w:unhideWhenUsed/>
    <w:rsid w:val="0040676A"/>
    <w:pPr>
      <w:spacing w:before="100" w:beforeAutospacing="1" w:after="100" w:afterAutospacing="1" w:line="240" w:lineRule="auto"/>
      <w:ind w:left="0" w:firstLine="0"/>
    </w:pPr>
    <w:rPr>
      <w:color w:val="auto"/>
      <w:sz w:val="24"/>
      <w:szCs w:val="24"/>
    </w:rPr>
  </w:style>
  <w:style w:type="paragraph" w:styleId="stBilgi">
    <w:name w:val="header"/>
    <w:basedOn w:val="Normal"/>
    <w:link w:val="stBilgiChar1"/>
    <w:uiPriority w:val="99"/>
    <w:unhideWhenUsed/>
    <w:rsid w:val="0040676A"/>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40676A"/>
    <w:rPr>
      <w:rFonts w:ascii="Times New Roman" w:eastAsia="Times New Roman" w:hAnsi="Times New Roman" w:cs="Times New Roman"/>
      <w:color w:val="000000"/>
      <w:sz w:val="20"/>
    </w:rPr>
  </w:style>
  <w:style w:type="paragraph" w:styleId="AltBilgi">
    <w:name w:val="footer"/>
    <w:basedOn w:val="Normal"/>
    <w:link w:val="AltBilgiChar1"/>
    <w:uiPriority w:val="99"/>
    <w:unhideWhenUsed/>
    <w:rsid w:val="0040676A"/>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40676A"/>
    <w:rPr>
      <w:rFonts w:ascii="Times New Roman" w:eastAsia="Times New Roman" w:hAnsi="Times New Roman" w:cs="Times New Roman"/>
      <w:color w:val="000000"/>
      <w:sz w:val="20"/>
    </w:rPr>
  </w:style>
  <w:style w:type="paragraph" w:customStyle="1" w:styleId="Default">
    <w:name w:val="Default"/>
    <w:rsid w:val="00F00931"/>
    <w:pPr>
      <w:autoSpaceDE w:val="0"/>
      <w:autoSpaceDN w:val="0"/>
      <w:adjustRightInd w:val="0"/>
      <w:spacing w:after="0" w:line="240" w:lineRule="auto"/>
    </w:pPr>
    <w:rPr>
      <w:rFonts w:ascii="Calibri" w:eastAsiaTheme="minorHAnsi" w:hAnsi="Calibri" w:cs="Calibri"/>
      <w:color w:val="000000"/>
      <w:sz w:val="24"/>
      <w:szCs w:val="24"/>
      <w:lang w:eastAsia="en-US"/>
    </w:rPr>
  </w:style>
  <w:style w:type="table" w:styleId="TabloKlavuzu">
    <w:name w:val="Table Grid"/>
    <w:basedOn w:val="NormalTablo"/>
    <w:uiPriority w:val="39"/>
    <w:rsid w:val="00F00931"/>
    <w:pPr>
      <w:spacing w:after="0" w:line="240" w:lineRule="auto"/>
    </w:pPr>
    <w:rPr>
      <w:rFonts w:ascii="Times New Roman" w:eastAsiaTheme="minorHAnsi" w:hAnsi="Times New Roman"/>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F00931"/>
    <w:pPr>
      <w:widowControl w:val="0"/>
      <w:spacing w:after="0" w:line="240" w:lineRule="auto"/>
      <w:ind w:left="118" w:firstLine="0"/>
    </w:pPr>
    <w:rPr>
      <w:rFonts w:cstheme="minorBidi"/>
      <w:color w:val="auto"/>
      <w:sz w:val="24"/>
      <w:szCs w:val="24"/>
      <w:lang w:eastAsia="en-US"/>
    </w:rPr>
  </w:style>
  <w:style w:type="character" w:customStyle="1" w:styleId="GvdeMetniChar">
    <w:name w:val="Gövde Metni Char"/>
    <w:basedOn w:val="VarsaylanParagrafYazTipi"/>
    <w:link w:val="GvdeMetni"/>
    <w:uiPriority w:val="1"/>
    <w:rsid w:val="00F00931"/>
    <w:rPr>
      <w:rFonts w:ascii="Times New Roman" w:eastAsia="Times New Roman" w:hAnsi="Times New Roman"/>
      <w:sz w:val="24"/>
      <w:szCs w:val="24"/>
      <w:lang w:eastAsia="en-US"/>
    </w:rPr>
  </w:style>
  <w:style w:type="paragraph" w:styleId="TBal">
    <w:name w:val="TOC Heading"/>
    <w:basedOn w:val="Balk1"/>
    <w:next w:val="Normal"/>
    <w:uiPriority w:val="39"/>
    <w:unhideWhenUsed/>
    <w:qFormat/>
    <w:rsid w:val="00A637CD"/>
    <w:pPr>
      <w:spacing w:before="480" w:line="276" w:lineRule="auto"/>
      <w:ind w:left="0" w:right="0" w:firstLine="0"/>
      <w:outlineLvl w:val="9"/>
    </w:pPr>
    <w:rPr>
      <w:rFonts w:asciiTheme="majorHAnsi" w:eastAsiaTheme="majorEastAsia" w:hAnsiTheme="majorHAnsi" w:cstheme="majorBidi"/>
      <w:bCs/>
      <w:color w:val="2E74B5" w:themeColor="accent1" w:themeShade="BF"/>
      <w:szCs w:val="28"/>
      <w:lang w:eastAsia="en-US"/>
    </w:rPr>
  </w:style>
  <w:style w:type="paragraph" w:styleId="AralkYok">
    <w:name w:val="No Spacing"/>
    <w:link w:val="AralkYokChar"/>
    <w:uiPriority w:val="1"/>
    <w:qFormat/>
    <w:rsid w:val="00102674"/>
    <w:pPr>
      <w:spacing w:after="0" w:line="240" w:lineRule="auto"/>
    </w:pPr>
  </w:style>
  <w:style w:type="character" w:customStyle="1" w:styleId="AralkYokChar">
    <w:name w:val="Aralık Yok Char"/>
    <w:basedOn w:val="VarsaylanParagrafYazTipi"/>
    <w:link w:val="AralkYok"/>
    <w:uiPriority w:val="1"/>
    <w:rsid w:val="00102674"/>
  </w:style>
  <w:style w:type="paragraph" w:styleId="DipnotMetni">
    <w:name w:val="footnote text"/>
    <w:basedOn w:val="Normal"/>
    <w:link w:val="DipnotMetniChar"/>
    <w:uiPriority w:val="99"/>
    <w:semiHidden/>
    <w:unhideWhenUsed/>
    <w:rsid w:val="00280440"/>
    <w:pPr>
      <w:spacing w:after="0" w:line="240" w:lineRule="auto"/>
    </w:pPr>
    <w:rPr>
      <w:szCs w:val="20"/>
    </w:rPr>
  </w:style>
  <w:style w:type="character" w:customStyle="1" w:styleId="DipnotMetniChar">
    <w:name w:val="Dipnot Metni Char"/>
    <w:basedOn w:val="VarsaylanParagrafYazTipi"/>
    <w:link w:val="DipnotMetni"/>
    <w:uiPriority w:val="99"/>
    <w:semiHidden/>
    <w:rsid w:val="00280440"/>
    <w:rPr>
      <w:rFonts w:ascii="Times New Roman" w:eastAsia="Times New Roman" w:hAnsi="Times New Roman" w:cs="Times New Roman"/>
      <w:color w:val="000000"/>
      <w:sz w:val="20"/>
      <w:szCs w:val="20"/>
    </w:rPr>
  </w:style>
  <w:style w:type="character" w:styleId="DipnotBavurusu">
    <w:name w:val="footnote reference"/>
    <w:basedOn w:val="VarsaylanParagrafYazTipi"/>
    <w:uiPriority w:val="99"/>
    <w:semiHidden/>
    <w:unhideWhenUsed/>
    <w:rsid w:val="00280440"/>
    <w:rPr>
      <w:vertAlign w:val="superscript"/>
    </w:rPr>
  </w:style>
  <w:style w:type="table" w:styleId="DzTablo1">
    <w:name w:val="Plain Table 1"/>
    <w:basedOn w:val="NormalTablo"/>
    <w:uiPriority w:val="41"/>
    <w:rsid w:val="00604F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Vurgu1">
    <w:name w:val="Grid Table 2 Accent 1"/>
    <w:basedOn w:val="NormalTablo"/>
    <w:uiPriority w:val="47"/>
    <w:rsid w:val="00604FA1"/>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DzTablo5">
    <w:name w:val="Plain Table 5"/>
    <w:basedOn w:val="NormalTablo"/>
    <w:uiPriority w:val="45"/>
    <w:rsid w:val="00C3358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C33589"/>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AF03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Ak">
    <w:name w:val="Grid Table Light"/>
    <w:basedOn w:val="NormalTablo"/>
    <w:uiPriority w:val="40"/>
    <w:rsid w:val="00CF05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2">
    <w:name w:val="Plain Table 2"/>
    <w:basedOn w:val="NormalTablo"/>
    <w:uiPriority w:val="42"/>
    <w:rsid w:val="00CF059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Liste-Vurgu1">
    <w:name w:val="Light List Accent 1"/>
    <w:basedOn w:val="NormalTablo"/>
    <w:uiPriority w:val="61"/>
    <w:rsid w:val="00CF059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Tablo7Renkli-Vurgu3">
    <w:name w:val="List Table 7 Colorful Accent 3"/>
    <w:basedOn w:val="NormalTablo"/>
    <w:uiPriority w:val="52"/>
    <w:rsid w:val="00CF0590"/>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CF059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CF0590"/>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7Renkli">
    <w:name w:val="Grid Table 7 Colorful"/>
    <w:basedOn w:val="NormalTablo"/>
    <w:uiPriority w:val="52"/>
    <w:rsid w:val="00CF059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6-Renkli-Vurgu5">
    <w:name w:val="Grid Table 6 Colorful Accent 5"/>
    <w:basedOn w:val="NormalTablo"/>
    <w:uiPriority w:val="51"/>
    <w:rsid w:val="00CF059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6Renkli">
    <w:name w:val="Grid Table 6 Colorful"/>
    <w:basedOn w:val="NormalTablo"/>
    <w:uiPriority w:val="51"/>
    <w:rsid w:val="00CF059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7">
    <w:name w:val="toc 7"/>
    <w:basedOn w:val="Normal"/>
    <w:next w:val="Normal"/>
    <w:autoRedefine/>
    <w:uiPriority w:val="39"/>
    <w:unhideWhenUsed/>
    <w:rsid w:val="00F85C87"/>
    <w:pPr>
      <w:spacing w:after="0"/>
      <w:ind w:left="1200"/>
    </w:pPr>
    <w:rPr>
      <w:rFonts w:asciiTheme="minorHAnsi" w:hAnsiTheme="minorHAnsi"/>
      <w:szCs w:val="20"/>
    </w:rPr>
  </w:style>
  <w:style w:type="paragraph" w:styleId="T8">
    <w:name w:val="toc 8"/>
    <w:basedOn w:val="Normal"/>
    <w:next w:val="Normal"/>
    <w:autoRedefine/>
    <w:uiPriority w:val="39"/>
    <w:unhideWhenUsed/>
    <w:rsid w:val="00F85C87"/>
    <w:pPr>
      <w:spacing w:after="0"/>
      <w:ind w:left="1400"/>
    </w:pPr>
    <w:rPr>
      <w:rFonts w:asciiTheme="minorHAnsi" w:hAnsiTheme="minorHAnsi"/>
      <w:szCs w:val="20"/>
    </w:rPr>
  </w:style>
  <w:style w:type="paragraph" w:styleId="T9">
    <w:name w:val="toc 9"/>
    <w:basedOn w:val="Normal"/>
    <w:next w:val="Normal"/>
    <w:autoRedefine/>
    <w:uiPriority w:val="39"/>
    <w:unhideWhenUsed/>
    <w:rsid w:val="00F85C87"/>
    <w:pPr>
      <w:spacing w:after="0"/>
      <w:ind w:left="1600"/>
    </w:pPr>
    <w:rPr>
      <w:rFonts w:asciiTheme="minorHAnsi" w:hAnsiTheme="minorHAnsi"/>
      <w:szCs w:val="20"/>
    </w:rPr>
  </w:style>
  <w:style w:type="table" w:customStyle="1" w:styleId="TabloKlavuzu1">
    <w:name w:val="Tablo Kılavuzu1"/>
    <w:basedOn w:val="NormalTablo"/>
    <w:next w:val="TabloKlavuzu"/>
    <w:uiPriority w:val="39"/>
    <w:rsid w:val="0001438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AF30F9"/>
  </w:style>
  <w:style w:type="table" w:customStyle="1" w:styleId="TabloKlavuzu2">
    <w:name w:val="Tablo Kılavuzu2"/>
    <w:basedOn w:val="NormalTablo"/>
    <w:next w:val="TabloKlavuzu"/>
    <w:uiPriority w:val="39"/>
    <w:rsid w:val="00AF30F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AF30F9"/>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F30F9"/>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30F9"/>
    <w:pPr>
      <w:widowControl w:val="0"/>
      <w:spacing w:after="0" w:line="240" w:lineRule="auto"/>
      <w:ind w:left="0" w:firstLine="0"/>
    </w:pPr>
    <w:rPr>
      <w:rFonts w:ascii="Calibri" w:eastAsia="Calibri" w:hAnsi="Calibri"/>
      <w:color w:val="auto"/>
      <w:sz w:val="22"/>
      <w:lang w:eastAsia="en-US"/>
    </w:rPr>
  </w:style>
  <w:style w:type="character" w:customStyle="1" w:styleId="zlenenKpr1">
    <w:name w:val="İzlenen Köprü1"/>
    <w:basedOn w:val="VarsaylanParagrafYazTipi"/>
    <w:uiPriority w:val="99"/>
    <w:semiHidden/>
    <w:unhideWhenUsed/>
    <w:rsid w:val="00AF30F9"/>
    <w:rPr>
      <w:color w:val="954F72"/>
      <w:u w:val="single"/>
    </w:rPr>
  </w:style>
  <w:style w:type="character" w:styleId="zlenenKpr">
    <w:name w:val="FollowedHyperlink"/>
    <w:basedOn w:val="VarsaylanParagrafYazTipi"/>
    <w:uiPriority w:val="99"/>
    <w:semiHidden/>
    <w:unhideWhenUsed/>
    <w:rsid w:val="00AF30F9"/>
    <w:rPr>
      <w:color w:val="954F72" w:themeColor="followedHyperlink"/>
      <w:u w:val="single"/>
    </w:rPr>
  </w:style>
  <w:style w:type="paragraph" w:customStyle="1" w:styleId="a0">
    <w:basedOn w:val="Normal"/>
    <w:next w:val="AltBilgi"/>
    <w:link w:val="AltbilgiChar0"/>
    <w:uiPriority w:val="99"/>
    <w:unhideWhenUsed/>
    <w:rsid w:val="00F75735"/>
    <w:pPr>
      <w:tabs>
        <w:tab w:val="center" w:pos="4680"/>
        <w:tab w:val="right" w:pos="9360"/>
      </w:tabs>
      <w:spacing w:after="0" w:line="240" w:lineRule="auto"/>
      <w:ind w:left="0" w:firstLine="0"/>
    </w:pPr>
    <w:rPr>
      <w:rFonts w:asciiTheme="minorHAnsi" w:eastAsiaTheme="minorEastAsia" w:hAnsiTheme="minorHAnsi" w:cstheme="minorBidi"/>
      <w:color w:val="auto"/>
      <w:sz w:val="22"/>
    </w:rPr>
  </w:style>
  <w:style w:type="character" w:customStyle="1" w:styleId="stbilgiChar0">
    <w:name w:val="Üstbilgi Char"/>
    <w:uiPriority w:val="99"/>
    <w:rsid w:val="00F75735"/>
    <w:rPr>
      <w:lang w:val="tr-TR"/>
    </w:rPr>
  </w:style>
  <w:style w:type="character" w:customStyle="1" w:styleId="AltbilgiChar0">
    <w:name w:val="Altbilgi Char"/>
    <w:link w:val="a0"/>
    <w:uiPriority w:val="99"/>
    <w:rsid w:val="00F75735"/>
  </w:style>
  <w:style w:type="character" w:styleId="zmlenmeyenBahsetme">
    <w:name w:val="Unresolved Mention"/>
    <w:basedOn w:val="VarsaylanParagrafYazTipi"/>
    <w:uiPriority w:val="99"/>
    <w:semiHidden/>
    <w:unhideWhenUsed/>
    <w:rsid w:val="007E195E"/>
    <w:rPr>
      <w:color w:val="605E5C"/>
      <w:shd w:val="clear" w:color="auto" w:fill="E1DFDD"/>
    </w:rPr>
  </w:style>
  <w:style w:type="numbering" w:customStyle="1" w:styleId="ListeYok2">
    <w:name w:val="Liste Yok2"/>
    <w:next w:val="ListeYok"/>
    <w:uiPriority w:val="99"/>
    <w:semiHidden/>
    <w:unhideWhenUsed/>
    <w:rsid w:val="000E5240"/>
  </w:style>
  <w:style w:type="table" w:customStyle="1" w:styleId="TabloKlavuzu3">
    <w:name w:val="Tablo Kılavuzu3"/>
    <w:basedOn w:val="NormalTablo"/>
    <w:next w:val="TabloKlavuzu"/>
    <w:uiPriority w:val="39"/>
    <w:rsid w:val="000E524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0E5240"/>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0E524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Grid1">
    <w:name w:val="TableGrid1"/>
    <w:rsid w:val="000E5240"/>
    <w:pPr>
      <w:spacing w:after="0" w:line="240" w:lineRule="auto"/>
    </w:pPr>
    <w:tblPr>
      <w:tblCellMar>
        <w:top w:w="0" w:type="dxa"/>
        <w:left w:w="0" w:type="dxa"/>
        <w:bottom w:w="0" w:type="dxa"/>
        <w:right w:w="0" w:type="dxa"/>
      </w:tblCellMar>
    </w:tblPr>
  </w:style>
  <w:style w:type="table" w:customStyle="1" w:styleId="DzTablo11">
    <w:name w:val="Düz Tablo 11"/>
    <w:basedOn w:val="NormalTablo"/>
    <w:next w:val="DzTablo1"/>
    <w:uiPriority w:val="41"/>
    <w:rsid w:val="000E524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2-Vurgu11">
    <w:name w:val="Kılavuz Tablo 2 - Vurgu 11"/>
    <w:basedOn w:val="NormalTablo"/>
    <w:next w:val="KlavuzTablo2-Vurgu1"/>
    <w:uiPriority w:val="47"/>
    <w:rsid w:val="000E5240"/>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DzTablo51">
    <w:name w:val="Düz Tablo 51"/>
    <w:basedOn w:val="NormalTablo"/>
    <w:next w:val="DzTablo5"/>
    <w:uiPriority w:val="45"/>
    <w:rsid w:val="000E5240"/>
    <w:pPr>
      <w:spacing w:after="0" w:line="240" w:lineRule="auto"/>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1">
    <w:name w:val="Liste Tablo 7 Renkli - Vurgu 51"/>
    <w:basedOn w:val="NormalTablo"/>
    <w:next w:val="ListeTablo7Renkli-Vurgu5"/>
    <w:uiPriority w:val="52"/>
    <w:rsid w:val="000E5240"/>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31">
    <w:name w:val="Düz Tablo 31"/>
    <w:basedOn w:val="NormalTablo"/>
    <w:next w:val="DzTablo3"/>
    <w:uiPriority w:val="43"/>
    <w:rsid w:val="000E5240"/>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oKlavuzuAk1">
    <w:name w:val="Tablo Kılavuzu Açık1"/>
    <w:basedOn w:val="NormalTablo"/>
    <w:next w:val="TabloKlavuzuAk"/>
    <w:uiPriority w:val="40"/>
    <w:rsid w:val="000E524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21">
    <w:name w:val="Düz Tablo 21"/>
    <w:basedOn w:val="NormalTablo"/>
    <w:next w:val="DzTablo2"/>
    <w:uiPriority w:val="42"/>
    <w:rsid w:val="000E5240"/>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Liste-Vurgu11">
    <w:name w:val="Açık Liste - Vurgu 11"/>
    <w:basedOn w:val="NormalTablo"/>
    <w:next w:val="AkListe-Vurgu1"/>
    <w:uiPriority w:val="61"/>
    <w:rsid w:val="000E5240"/>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eTablo7Renkli-Vurgu31">
    <w:name w:val="Liste Tablo 7 Renkli - Vurgu 31"/>
    <w:basedOn w:val="NormalTablo"/>
    <w:next w:val="ListeTablo7Renkli-Vurgu3"/>
    <w:uiPriority w:val="52"/>
    <w:rsid w:val="000E5240"/>
    <w:pPr>
      <w:spacing w:after="0" w:line="240" w:lineRule="auto"/>
    </w:pPr>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21">
    <w:name w:val="Liste Tablo 21"/>
    <w:basedOn w:val="NormalTablo"/>
    <w:next w:val="ListeTablo2"/>
    <w:uiPriority w:val="47"/>
    <w:rsid w:val="000E5240"/>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1Ak-Vurgu31">
    <w:name w:val="Liste Tablo 1 Açık - Vurgu 31"/>
    <w:basedOn w:val="NormalTablo"/>
    <w:next w:val="ListeTablo1Ak-Vurgu3"/>
    <w:uiPriority w:val="46"/>
    <w:rsid w:val="000E5240"/>
    <w:pPr>
      <w:spacing w:after="0" w:line="240" w:lineRule="auto"/>
    </w:p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7Renkli1">
    <w:name w:val="Kılavuz Tablo 7 Renkli1"/>
    <w:basedOn w:val="NormalTablo"/>
    <w:next w:val="KlavuzTablo7Renkli"/>
    <w:uiPriority w:val="52"/>
    <w:rsid w:val="000E524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KlavuzTablo6-Renkli-Vurgu51">
    <w:name w:val="Kılavuz Tablo 6 - Renkli - Vurgu 51"/>
    <w:basedOn w:val="NormalTablo"/>
    <w:next w:val="KlavuzTablo6-Renkli-Vurgu5"/>
    <w:uiPriority w:val="51"/>
    <w:rsid w:val="000E5240"/>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6Renkli1">
    <w:name w:val="Kılavuz Tablo 6 Renkli1"/>
    <w:basedOn w:val="NormalTablo"/>
    <w:next w:val="KlavuzTablo6Renkli"/>
    <w:uiPriority w:val="51"/>
    <w:rsid w:val="000E524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eYok11">
    <w:name w:val="Liste Yok11"/>
    <w:next w:val="ListeYok"/>
    <w:uiPriority w:val="99"/>
    <w:semiHidden/>
    <w:unhideWhenUsed/>
    <w:rsid w:val="000E5240"/>
  </w:style>
  <w:style w:type="table" w:customStyle="1" w:styleId="TabloKlavuzu21">
    <w:name w:val="Tablo Kılavuzu21"/>
    <w:basedOn w:val="NormalTablo"/>
    <w:next w:val="TabloKlavuzu"/>
    <w:uiPriority w:val="39"/>
    <w:rsid w:val="000E524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0E5240"/>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0E5240"/>
    <w:rPr>
      <w:color w:val="605E5C"/>
      <w:shd w:val="clear" w:color="auto" w:fill="E1DFDD"/>
    </w:rPr>
  </w:style>
  <w:style w:type="paragraph" w:customStyle="1" w:styleId="ydpff4a7d3dmsonormal">
    <w:name w:val="ydpff4a7d3dmsonormal"/>
    <w:basedOn w:val="Normal"/>
    <w:rsid w:val="000E5240"/>
    <w:pPr>
      <w:spacing w:before="100" w:beforeAutospacing="1" w:after="100" w:afterAutospacing="1" w:line="240" w:lineRule="auto"/>
      <w:ind w:left="0" w:firstLine="0"/>
    </w:pPr>
    <w:rPr>
      <w:rFonts w:ascii="Calibri" w:eastAsia="Calibri" w:hAnsi="Calibri" w:cs="Calibr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142">
      <w:bodyDiv w:val="1"/>
      <w:marLeft w:val="0"/>
      <w:marRight w:val="0"/>
      <w:marTop w:val="0"/>
      <w:marBottom w:val="0"/>
      <w:divBdr>
        <w:top w:val="none" w:sz="0" w:space="0" w:color="auto"/>
        <w:left w:val="none" w:sz="0" w:space="0" w:color="auto"/>
        <w:bottom w:val="none" w:sz="0" w:space="0" w:color="auto"/>
        <w:right w:val="none" w:sz="0" w:space="0" w:color="auto"/>
      </w:divBdr>
    </w:div>
    <w:div w:id="47610048">
      <w:bodyDiv w:val="1"/>
      <w:marLeft w:val="0"/>
      <w:marRight w:val="0"/>
      <w:marTop w:val="0"/>
      <w:marBottom w:val="0"/>
      <w:divBdr>
        <w:top w:val="none" w:sz="0" w:space="0" w:color="auto"/>
        <w:left w:val="none" w:sz="0" w:space="0" w:color="auto"/>
        <w:bottom w:val="none" w:sz="0" w:space="0" w:color="auto"/>
        <w:right w:val="none" w:sz="0" w:space="0" w:color="auto"/>
      </w:divBdr>
    </w:div>
    <w:div w:id="334653282">
      <w:bodyDiv w:val="1"/>
      <w:marLeft w:val="0"/>
      <w:marRight w:val="0"/>
      <w:marTop w:val="0"/>
      <w:marBottom w:val="0"/>
      <w:divBdr>
        <w:top w:val="none" w:sz="0" w:space="0" w:color="auto"/>
        <w:left w:val="none" w:sz="0" w:space="0" w:color="auto"/>
        <w:bottom w:val="none" w:sz="0" w:space="0" w:color="auto"/>
        <w:right w:val="none" w:sz="0" w:space="0" w:color="auto"/>
      </w:divBdr>
    </w:div>
    <w:div w:id="1168324633">
      <w:bodyDiv w:val="1"/>
      <w:marLeft w:val="0"/>
      <w:marRight w:val="0"/>
      <w:marTop w:val="0"/>
      <w:marBottom w:val="0"/>
      <w:divBdr>
        <w:top w:val="none" w:sz="0" w:space="0" w:color="auto"/>
        <w:left w:val="none" w:sz="0" w:space="0" w:color="auto"/>
        <w:bottom w:val="none" w:sz="0" w:space="0" w:color="auto"/>
        <w:right w:val="none" w:sz="0" w:space="0" w:color="auto"/>
      </w:divBdr>
    </w:div>
    <w:div w:id="1279415736">
      <w:bodyDiv w:val="1"/>
      <w:marLeft w:val="0"/>
      <w:marRight w:val="0"/>
      <w:marTop w:val="0"/>
      <w:marBottom w:val="0"/>
      <w:divBdr>
        <w:top w:val="none" w:sz="0" w:space="0" w:color="auto"/>
        <w:left w:val="none" w:sz="0" w:space="0" w:color="auto"/>
        <w:bottom w:val="none" w:sz="0" w:space="0" w:color="auto"/>
        <w:right w:val="none" w:sz="0" w:space="0" w:color="auto"/>
      </w:divBdr>
    </w:div>
    <w:div w:id="1321155351">
      <w:bodyDiv w:val="1"/>
      <w:marLeft w:val="0"/>
      <w:marRight w:val="0"/>
      <w:marTop w:val="0"/>
      <w:marBottom w:val="0"/>
      <w:divBdr>
        <w:top w:val="none" w:sz="0" w:space="0" w:color="auto"/>
        <w:left w:val="none" w:sz="0" w:space="0" w:color="auto"/>
        <w:bottom w:val="none" w:sz="0" w:space="0" w:color="auto"/>
        <w:right w:val="none" w:sz="0" w:space="0" w:color="auto"/>
      </w:divBdr>
    </w:div>
    <w:div w:id="1403597369">
      <w:bodyDiv w:val="1"/>
      <w:marLeft w:val="0"/>
      <w:marRight w:val="0"/>
      <w:marTop w:val="0"/>
      <w:marBottom w:val="0"/>
      <w:divBdr>
        <w:top w:val="none" w:sz="0" w:space="0" w:color="auto"/>
        <w:left w:val="none" w:sz="0" w:space="0" w:color="auto"/>
        <w:bottom w:val="none" w:sz="0" w:space="0" w:color="auto"/>
        <w:right w:val="none" w:sz="0" w:space="0" w:color="auto"/>
      </w:divBdr>
    </w:div>
    <w:div w:id="1421414998">
      <w:bodyDiv w:val="1"/>
      <w:marLeft w:val="0"/>
      <w:marRight w:val="0"/>
      <w:marTop w:val="0"/>
      <w:marBottom w:val="0"/>
      <w:divBdr>
        <w:top w:val="none" w:sz="0" w:space="0" w:color="auto"/>
        <w:left w:val="none" w:sz="0" w:space="0" w:color="auto"/>
        <w:bottom w:val="none" w:sz="0" w:space="0" w:color="auto"/>
        <w:right w:val="none" w:sz="0" w:space="0" w:color="auto"/>
      </w:divBdr>
      <w:divsChild>
        <w:div w:id="2124304460">
          <w:marLeft w:val="547"/>
          <w:marRight w:val="0"/>
          <w:marTop w:val="0"/>
          <w:marBottom w:val="0"/>
          <w:divBdr>
            <w:top w:val="none" w:sz="0" w:space="0" w:color="auto"/>
            <w:left w:val="none" w:sz="0" w:space="0" w:color="auto"/>
            <w:bottom w:val="none" w:sz="0" w:space="0" w:color="auto"/>
            <w:right w:val="none" w:sz="0" w:space="0" w:color="auto"/>
          </w:divBdr>
        </w:div>
        <w:div w:id="339434696">
          <w:marLeft w:val="547"/>
          <w:marRight w:val="0"/>
          <w:marTop w:val="0"/>
          <w:marBottom w:val="0"/>
          <w:divBdr>
            <w:top w:val="none" w:sz="0" w:space="0" w:color="auto"/>
            <w:left w:val="none" w:sz="0" w:space="0" w:color="auto"/>
            <w:bottom w:val="none" w:sz="0" w:space="0" w:color="auto"/>
            <w:right w:val="none" w:sz="0" w:space="0" w:color="auto"/>
          </w:divBdr>
        </w:div>
        <w:div w:id="581791407">
          <w:marLeft w:val="547"/>
          <w:marRight w:val="0"/>
          <w:marTop w:val="0"/>
          <w:marBottom w:val="0"/>
          <w:divBdr>
            <w:top w:val="none" w:sz="0" w:space="0" w:color="auto"/>
            <w:left w:val="none" w:sz="0" w:space="0" w:color="auto"/>
            <w:bottom w:val="none" w:sz="0" w:space="0" w:color="auto"/>
            <w:right w:val="none" w:sz="0" w:space="0" w:color="auto"/>
          </w:divBdr>
        </w:div>
        <w:div w:id="1475023221">
          <w:marLeft w:val="1267"/>
          <w:marRight w:val="0"/>
          <w:marTop w:val="0"/>
          <w:marBottom w:val="0"/>
          <w:divBdr>
            <w:top w:val="none" w:sz="0" w:space="0" w:color="auto"/>
            <w:left w:val="none" w:sz="0" w:space="0" w:color="auto"/>
            <w:bottom w:val="none" w:sz="0" w:space="0" w:color="auto"/>
            <w:right w:val="none" w:sz="0" w:space="0" w:color="auto"/>
          </w:divBdr>
        </w:div>
        <w:div w:id="835222404">
          <w:marLeft w:val="1267"/>
          <w:marRight w:val="0"/>
          <w:marTop w:val="0"/>
          <w:marBottom w:val="0"/>
          <w:divBdr>
            <w:top w:val="none" w:sz="0" w:space="0" w:color="auto"/>
            <w:left w:val="none" w:sz="0" w:space="0" w:color="auto"/>
            <w:bottom w:val="none" w:sz="0" w:space="0" w:color="auto"/>
            <w:right w:val="none" w:sz="0" w:space="0" w:color="auto"/>
          </w:divBdr>
        </w:div>
        <w:div w:id="1396507464">
          <w:marLeft w:val="1267"/>
          <w:marRight w:val="0"/>
          <w:marTop w:val="0"/>
          <w:marBottom w:val="0"/>
          <w:divBdr>
            <w:top w:val="none" w:sz="0" w:space="0" w:color="auto"/>
            <w:left w:val="none" w:sz="0" w:space="0" w:color="auto"/>
            <w:bottom w:val="none" w:sz="0" w:space="0" w:color="auto"/>
            <w:right w:val="none" w:sz="0" w:space="0" w:color="auto"/>
          </w:divBdr>
        </w:div>
        <w:div w:id="731851714">
          <w:marLeft w:val="1267"/>
          <w:marRight w:val="0"/>
          <w:marTop w:val="0"/>
          <w:marBottom w:val="0"/>
          <w:divBdr>
            <w:top w:val="none" w:sz="0" w:space="0" w:color="auto"/>
            <w:left w:val="none" w:sz="0" w:space="0" w:color="auto"/>
            <w:bottom w:val="none" w:sz="0" w:space="0" w:color="auto"/>
            <w:right w:val="none" w:sz="0" w:space="0" w:color="auto"/>
          </w:divBdr>
        </w:div>
      </w:divsChild>
    </w:div>
    <w:div w:id="1613708037">
      <w:bodyDiv w:val="1"/>
      <w:marLeft w:val="0"/>
      <w:marRight w:val="0"/>
      <w:marTop w:val="0"/>
      <w:marBottom w:val="0"/>
      <w:divBdr>
        <w:top w:val="none" w:sz="0" w:space="0" w:color="auto"/>
        <w:left w:val="none" w:sz="0" w:space="0" w:color="auto"/>
        <w:bottom w:val="none" w:sz="0" w:space="0" w:color="auto"/>
        <w:right w:val="none" w:sz="0" w:space="0" w:color="auto"/>
      </w:divBdr>
    </w:div>
    <w:div w:id="1927106482">
      <w:bodyDiv w:val="1"/>
      <w:marLeft w:val="0"/>
      <w:marRight w:val="0"/>
      <w:marTop w:val="0"/>
      <w:marBottom w:val="0"/>
      <w:divBdr>
        <w:top w:val="none" w:sz="0" w:space="0" w:color="auto"/>
        <w:left w:val="none" w:sz="0" w:space="0" w:color="auto"/>
        <w:bottom w:val="none" w:sz="0" w:space="0" w:color="auto"/>
        <w:right w:val="none" w:sz="0" w:space="0" w:color="auto"/>
      </w:divBdr>
    </w:div>
    <w:div w:id="1933394968">
      <w:bodyDiv w:val="1"/>
      <w:marLeft w:val="0"/>
      <w:marRight w:val="0"/>
      <w:marTop w:val="0"/>
      <w:marBottom w:val="0"/>
      <w:divBdr>
        <w:top w:val="none" w:sz="0" w:space="0" w:color="auto"/>
        <w:left w:val="none" w:sz="0" w:space="0" w:color="auto"/>
        <w:bottom w:val="none" w:sz="0" w:space="0" w:color="auto"/>
        <w:right w:val="none" w:sz="0" w:space="0" w:color="auto"/>
      </w:divBdr>
      <w:divsChild>
        <w:div w:id="1485007727">
          <w:marLeft w:val="547"/>
          <w:marRight w:val="0"/>
          <w:marTop w:val="0"/>
          <w:marBottom w:val="0"/>
          <w:divBdr>
            <w:top w:val="none" w:sz="0" w:space="0" w:color="auto"/>
            <w:left w:val="none" w:sz="0" w:space="0" w:color="auto"/>
            <w:bottom w:val="none" w:sz="0" w:space="0" w:color="auto"/>
            <w:right w:val="none" w:sz="0" w:space="0" w:color="auto"/>
          </w:divBdr>
        </w:div>
        <w:div w:id="1000622208">
          <w:marLeft w:val="547"/>
          <w:marRight w:val="0"/>
          <w:marTop w:val="0"/>
          <w:marBottom w:val="0"/>
          <w:divBdr>
            <w:top w:val="none" w:sz="0" w:space="0" w:color="auto"/>
            <w:left w:val="none" w:sz="0" w:space="0" w:color="auto"/>
            <w:bottom w:val="none" w:sz="0" w:space="0" w:color="auto"/>
            <w:right w:val="none" w:sz="0" w:space="0" w:color="auto"/>
          </w:divBdr>
        </w:div>
      </w:divsChild>
    </w:div>
    <w:div w:id="1951544318">
      <w:bodyDiv w:val="1"/>
      <w:marLeft w:val="0"/>
      <w:marRight w:val="0"/>
      <w:marTop w:val="0"/>
      <w:marBottom w:val="0"/>
      <w:divBdr>
        <w:top w:val="none" w:sz="0" w:space="0" w:color="auto"/>
        <w:left w:val="none" w:sz="0" w:space="0" w:color="auto"/>
        <w:bottom w:val="none" w:sz="0" w:space="0" w:color="auto"/>
        <w:right w:val="none" w:sz="0" w:space="0" w:color="auto"/>
      </w:divBdr>
    </w:div>
    <w:div w:id="2084403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hyperlink" Target="mailto:yokak@yokak.gov.tr" TargetMode="External"/><Relationship Id="rId21" Type="http://schemas.openxmlformats.org/officeDocument/2006/relationships/image" Target="media/image4.jpg"/><Relationship Id="rId34" Type="http://schemas.openxmlformats.org/officeDocument/2006/relationships/footer" Target="footer11.xml"/><Relationship Id="rId42"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jpg"/><Relationship Id="rId32" Type="http://schemas.openxmlformats.org/officeDocument/2006/relationships/image" Target="media/image8.jpg"/><Relationship Id="rId37" Type="http://schemas.openxmlformats.org/officeDocument/2006/relationships/footer" Target="footer13.xml"/><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jpg"/><Relationship Id="rId28" Type="http://schemas.openxmlformats.org/officeDocument/2006/relationships/footer" Target="footer9.xml"/><Relationship Id="rId36" Type="http://schemas.openxmlformats.org/officeDocument/2006/relationships/image" Target="media/image10.jp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7.jpg"/><Relationship Id="rId44"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image" Target="media/image12.jp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eader" Target="header4.xml"/><Relationship Id="rId25" Type="http://schemas.openxmlformats.org/officeDocument/2006/relationships/header" Target="header5.xml"/><Relationship Id="rId33" Type="http://schemas.openxmlformats.org/officeDocument/2006/relationships/image" Target="media/image9.jpeg"/><Relationship Id="rId38" Type="http://schemas.openxmlformats.org/officeDocument/2006/relationships/image" Target="media/image11.png"/><Relationship Id="rId46"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1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C0013-F9AC-4296-B24D-156296E51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104</Pages>
  <Words>25642</Words>
  <Characters>146164</Characters>
  <Application>Microsoft Office Word</Application>
  <DocSecurity>0</DocSecurity>
  <Lines>1218</Lines>
  <Paragraphs>342</Paragraphs>
  <ScaleCrop>false</ScaleCrop>
  <HeadingPairs>
    <vt:vector size="6" baseType="variant">
      <vt:variant>
        <vt:lpstr>Konu Başlığı</vt:lpstr>
      </vt:variant>
      <vt:variant>
        <vt:i4>1</vt:i4>
      </vt:variant>
      <vt:variant>
        <vt:lpstr>Title</vt:lpstr>
      </vt:variant>
      <vt:variant>
        <vt:i4>1</vt:i4>
      </vt:variant>
      <vt:variant>
        <vt:lpstr>Başlık</vt:lpstr>
      </vt:variant>
      <vt:variant>
        <vt:i4>1</vt:i4>
      </vt:variant>
    </vt:vector>
  </HeadingPairs>
  <TitlesOfParts>
    <vt:vector size="3" baseType="lpstr">
      <vt:lpstr>VISIT EVALUDış Değerlendirme ve Akreditasyon Kuruluşarının ATION PROCEDURES AND GUIDELINES</vt:lpstr>
      <vt:lpstr>VISIT EVALUDış Değerlendirme ve Akreditasyon Kuruluşarının ATION PROCEDURES AND GUIDELINES</vt:lpstr>
      <vt:lpstr>VISIT EVALUDış Değerlendirme ve Akreditasyon Kuruluşarının ATION PROCEDURES AND GUIDELINES</vt:lpstr>
    </vt:vector>
  </TitlesOfParts>
  <Company>By NeC ® 2010 | Katilimsiz.Com</Company>
  <LinksUpToDate>false</LinksUpToDate>
  <CharactersWithSpaces>171464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KDDAI3.0</dc:title>
  <dc:creator>isit Evaluation Procedures and Guidelines 2015</dc:creator>
  <cp:lastModifiedBy>Faruk YILDIZ</cp:lastModifiedBy>
  <cp:revision>24</cp:revision>
  <cp:lastPrinted>2021-03-09T13:02:00Z</cp:lastPrinted>
  <dcterms:created xsi:type="dcterms:W3CDTF">2021-03-29T11:58:00Z</dcterms:created>
  <dcterms:modified xsi:type="dcterms:W3CDTF">2022-04-04T09:45:00Z</dcterms:modified>
</cp:coreProperties>
</file>